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9132B" w14:textId="59B467FB" w:rsidR="006D066D" w:rsidRDefault="006D066D" w:rsidP="006D066D">
      <w:pPr>
        <w:jc w:val="right"/>
      </w:pPr>
      <w:bookmarkStart w:id="0" w:name="_wi1o5tuegfhs" w:colFirst="0" w:colLast="0"/>
      <w:bookmarkEnd w:id="0"/>
      <w:r>
        <w:t>Gliwice, 24.06.2022</w:t>
      </w:r>
    </w:p>
    <w:p w14:paraId="00000001" w14:textId="08418AE6" w:rsidR="00101073" w:rsidRDefault="0004730F" w:rsidP="006D066D">
      <w:pPr>
        <w:pStyle w:val="Nagwek2"/>
      </w:pPr>
      <w:r w:rsidRPr="002646C2">
        <w:t>5 korzyści stosowania drukarek etykiet z weryfikatorem kodów</w:t>
      </w:r>
    </w:p>
    <w:p w14:paraId="396BF0B9" w14:textId="77777777" w:rsidR="002646C2" w:rsidRPr="002646C2" w:rsidRDefault="002646C2" w:rsidP="002646C2">
      <w:pPr>
        <w:rPr>
          <w:sz w:val="24"/>
          <w:szCs w:val="24"/>
        </w:rPr>
      </w:pPr>
    </w:p>
    <w:p w14:paraId="00000002" w14:textId="71F0292B" w:rsidR="00101073" w:rsidRPr="002646C2" w:rsidRDefault="0004730F" w:rsidP="002646C2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2646C2">
        <w:rPr>
          <w:rFonts w:ascii="Lato" w:hAnsi="Lato"/>
          <w:b/>
          <w:sz w:val="24"/>
          <w:szCs w:val="24"/>
        </w:rPr>
        <w:t>Czytelna etykieta stanowi podstawowy nośnik informacji o produkcie. Problemy z odczytem danych generują w przedsiębiorstwie dodatkowe koszty związane z nieplanowanymi przestojami linii technologicznych, reklamacjami, a nawet zwrotem towaru. Można tego uniknąć, stosując drukarki etykiet z weryfikatorem umożliwiającym błyskawiczną walidację jakości wydrukowanych informacji.</w:t>
      </w:r>
    </w:p>
    <w:p w14:paraId="256841C5" w14:textId="77777777" w:rsidR="002646C2" w:rsidRPr="002646C2" w:rsidRDefault="002646C2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3" w14:textId="2BAFF2D1" w:rsidR="00101073" w:rsidRPr="002646C2" w:rsidRDefault="0004730F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646C2">
        <w:rPr>
          <w:rFonts w:ascii="Lato" w:hAnsi="Lato"/>
          <w:sz w:val="24"/>
          <w:szCs w:val="24"/>
        </w:rPr>
        <w:t>Drukarki etykiet z weryfikatorem kodów umożliwiają jednoczesny druk oraz walidację poprawności etykiety. W przypadku zweryfikowania błędu następuje automatyczny wydruk nowej etykiety, a cały proces odbywa się bez konieczności ingerencji operatora.</w:t>
      </w:r>
    </w:p>
    <w:p w14:paraId="18030402" w14:textId="77777777" w:rsidR="002646C2" w:rsidRPr="002646C2" w:rsidRDefault="002646C2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4" w14:textId="13BB01AF" w:rsidR="00101073" w:rsidRDefault="0004730F" w:rsidP="002646C2">
      <w:pPr>
        <w:spacing w:line="360" w:lineRule="auto"/>
        <w:jc w:val="both"/>
        <w:rPr>
          <w:rFonts w:ascii="Lato" w:hAnsi="Lato"/>
          <w:color w:val="222222"/>
          <w:sz w:val="24"/>
          <w:szCs w:val="24"/>
        </w:rPr>
      </w:pPr>
      <w:r w:rsidRPr="002646C2">
        <w:rPr>
          <w:rFonts w:ascii="Lato" w:hAnsi="Lato"/>
          <w:sz w:val="24"/>
          <w:szCs w:val="24"/>
        </w:rPr>
        <w:t xml:space="preserve">– </w:t>
      </w:r>
      <w:r w:rsidRPr="002646C2">
        <w:rPr>
          <w:rFonts w:ascii="Lato" w:hAnsi="Lato"/>
          <w:i/>
          <w:sz w:val="24"/>
          <w:szCs w:val="24"/>
        </w:rPr>
        <w:t>Drukarki etykiet ze zintegrowanym weryfikatorem kodów kreskowych 1D i 2D to rozwiązania, które najczęściej poleca</w:t>
      </w:r>
      <w:r w:rsidR="00793BFE" w:rsidRPr="002646C2">
        <w:rPr>
          <w:rFonts w:ascii="Lato" w:hAnsi="Lato"/>
          <w:i/>
          <w:sz w:val="24"/>
          <w:szCs w:val="24"/>
        </w:rPr>
        <w:t>my</w:t>
      </w:r>
      <w:r w:rsidRPr="002646C2">
        <w:rPr>
          <w:rFonts w:ascii="Lato" w:hAnsi="Lato"/>
          <w:i/>
          <w:sz w:val="24"/>
          <w:szCs w:val="24"/>
        </w:rPr>
        <w:t xml:space="preserve"> </w:t>
      </w:r>
      <w:r w:rsidR="00577691" w:rsidRPr="002646C2">
        <w:rPr>
          <w:rFonts w:ascii="Lato" w:hAnsi="Lato"/>
          <w:i/>
          <w:sz w:val="24"/>
          <w:szCs w:val="24"/>
        </w:rPr>
        <w:t>swoim klientom posiadającym wiele linii produkcyjnych zależnych od siebie, a drukowane etykiety na ich wyroby, są wykorzystywane na kolejnych stanowiskach produkcyjnych. Ma to na celu zminimalizować przestoje powstałe przez brak możliwości prawidłowego odczytu etykiety</w:t>
      </w:r>
      <w:r w:rsidRPr="002646C2">
        <w:rPr>
          <w:rFonts w:ascii="Lato" w:hAnsi="Lato"/>
          <w:i/>
          <w:sz w:val="24"/>
          <w:szCs w:val="24"/>
        </w:rPr>
        <w:t>. Na przykład zintegrowane urządzenie Printronix T8000 ODV-2D wdrożone u producenta systemów i komponentów samochodowych wyeliminowało ryzyko związane z dostarczaniem produktów z nieczytelnym kodem kreskowym</w:t>
      </w:r>
      <w:r w:rsidRPr="002646C2">
        <w:rPr>
          <w:rFonts w:ascii="Lato" w:hAnsi="Lato"/>
          <w:sz w:val="24"/>
          <w:szCs w:val="24"/>
        </w:rPr>
        <w:t xml:space="preserve"> – </w:t>
      </w:r>
      <w:r w:rsidR="006D066D">
        <w:rPr>
          <w:rFonts w:ascii="Lato" w:hAnsi="Lato"/>
          <w:sz w:val="24"/>
          <w:szCs w:val="24"/>
        </w:rPr>
        <w:t xml:space="preserve">mówi </w:t>
      </w:r>
      <w:r w:rsidR="00577691" w:rsidRPr="002646C2">
        <w:rPr>
          <w:rFonts w:ascii="Lato" w:hAnsi="Lato"/>
          <w:sz w:val="24"/>
          <w:szCs w:val="24"/>
        </w:rPr>
        <w:t xml:space="preserve">Arkadiusz Krużycki, </w:t>
      </w:r>
      <w:r w:rsidR="006D066D">
        <w:rPr>
          <w:rFonts w:ascii="Lato" w:hAnsi="Lato"/>
          <w:sz w:val="24"/>
          <w:szCs w:val="24"/>
        </w:rPr>
        <w:t>p</w:t>
      </w:r>
      <w:r w:rsidR="00577691" w:rsidRPr="002646C2">
        <w:rPr>
          <w:rFonts w:ascii="Lato" w:hAnsi="Lato"/>
          <w:sz w:val="24"/>
          <w:szCs w:val="24"/>
        </w:rPr>
        <w:t xml:space="preserve">roduct </w:t>
      </w:r>
      <w:r w:rsidR="006D066D">
        <w:rPr>
          <w:rFonts w:ascii="Lato" w:hAnsi="Lato"/>
          <w:sz w:val="24"/>
          <w:szCs w:val="24"/>
        </w:rPr>
        <w:t>m</w:t>
      </w:r>
      <w:r w:rsidR="00577691" w:rsidRPr="002646C2">
        <w:rPr>
          <w:rFonts w:ascii="Lato" w:hAnsi="Lato"/>
          <w:sz w:val="24"/>
          <w:szCs w:val="24"/>
        </w:rPr>
        <w:t>anager w zakresie urządzeń automatycznej identyfikacji</w:t>
      </w:r>
      <w:r w:rsidR="00577691" w:rsidRPr="002646C2">
        <w:rPr>
          <w:rFonts w:ascii="Lato" w:hAnsi="Lato"/>
          <w:sz w:val="24"/>
          <w:szCs w:val="24"/>
          <w:highlight w:val="white"/>
        </w:rPr>
        <w:t xml:space="preserve"> w firmie </w:t>
      </w:r>
      <w:r w:rsidRPr="002646C2">
        <w:rPr>
          <w:rFonts w:ascii="Lato" w:hAnsi="Lato"/>
          <w:color w:val="222222"/>
          <w:sz w:val="24"/>
          <w:szCs w:val="24"/>
          <w:highlight w:val="white"/>
        </w:rPr>
        <w:t>Etisoft.</w:t>
      </w:r>
    </w:p>
    <w:p w14:paraId="083C499B" w14:textId="77777777" w:rsidR="006D066D" w:rsidRPr="002646C2" w:rsidRDefault="006D066D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5" w14:textId="2FDB4FBA" w:rsidR="00101073" w:rsidRPr="002646C2" w:rsidRDefault="0004730F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646C2">
        <w:rPr>
          <w:rFonts w:ascii="Lato" w:hAnsi="Lato"/>
          <w:sz w:val="24"/>
          <w:szCs w:val="24"/>
        </w:rPr>
        <w:t>Oto 5 korzyści, które przynosi wdrożenie automatycznego rozwiązania do drukowania i weryfikacji etykiet z kodami kreskowymi.</w:t>
      </w:r>
    </w:p>
    <w:p w14:paraId="505CF868" w14:textId="77777777" w:rsidR="006D066D" w:rsidRPr="002646C2" w:rsidRDefault="006D066D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7FECDFE7" w:rsidR="00101073" w:rsidRPr="002646C2" w:rsidRDefault="00577691" w:rsidP="002646C2">
      <w:pPr>
        <w:numPr>
          <w:ilvl w:val="0"/>
          <w:numId w:val="1"/>
        </w:num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2646C2">
        <w:rPr>
          <w:rFonts w:ascii="Lato" w:hAnsi="Lato"/>
          <w:b/>
          <w:bCs/>
          <w:sz w:val="24"/>
          <w:szCs w:val="24"/>
        </w:rPr>
        <w:lastRenderedPageBreak/>
        <w:t>Pewność zgodności wydruku z zaprojektowaną etykietą</w:t>
      </w:r>
    </w:p>
    <w:p w14:paraId="00000007" w14:textId="0BE0672D" w:rsidR="00101073" w:rsidRPr="002646C2" w:rsidRDefault="0004730F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646C2">
        <w:rPr>
          <w:rFonts w:ascii="Lato" w:hAnsi="Lato"/>
          <w:sz w:val="24"/>
          <w:szCs w:val="24"/>
        </w:rPr>
        <w:t xml:space="preserve">Weryfikator zintegrowany z drukarką etykiet waliduje poprawność danych na etapie drukowania kodu kreskowego. Jeśli otrzymywany obraz druku jest </w:t>
      </w:r>
      <w:r w:rsidR="00577691" w:rsidRPr="002646C2">
        <w:rPr>
          <w:rFonts w:ascii="Lato" w:hAnsi="Lato"/>
          <w:sz w:val="24"/>
          <w:szCs w:val="24"/>
        </w:rPr>
        <w:t xml:space="preserve">nieczytelny i odbiega od zaprojektowanego oryginału, </w:t>
      </w:r>
      <w:r w:rsidRPr="002646C2">
        <w:rPr>
          <w:rFonts w:ascii="Lato" w:hAnsi="Lato"/>
          <w:sz w:val="24"/>
          <w:szCs w:val="24"/>
        </w:rPr>
        <w:t>etykieta zostaje oznaczona w sposób uniemożliwiający jej dalsze wykorzystanie, zaś urządzenie automatycznie drukuje nową etykietę. Daje to gwarancję, że na produkcie zostanie umieszczona etykieta sprawdzona pod kątem zgodności</w:t>
      </w:r>
      <w:r w:rsidR="00577691" w:rsidRPr="002646C2">
        <w:rPr>
          <w:rFonts w:ascii="Lato" w:hAnsi="Lato"/>
          <w:sz w:val="24"/>
          <w:szCs w:val="24"/>
        </w:rPr>
        <w:t xml:space="preserve"> z zaprojektowanym oryginałem.</w:t>
      </w:r>
    </w:p>
    <w:p w14:paraId="038C13AC" w14:textId="77777777" w:rsidR="002646C2" w:rsidRPr="002646C2" w:rsidRDefault="002646C2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8" w14:textId="77777777" w:rsidR="00101073" w:rsidRPr="002646C2" w:rsidRDefault="0004730F" w:rsidP="002646C2">
      <w:pPr>
        <w:numPr>
          <w:ilvl w:val="0"/>
          <w:numId w:val="1"/>
        </w:num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2646C2">
        <w:rPr>
          <w:rFonts w:ascii="Lato" w:hAnsi="Lato"/>
          <w:b/>
          <w:sz w:val="24"/>
          <w:szCs w:val="24"/>
        </w:rPr>
        <w:t>Kompletne rozwiązanie do druku i błyskawicznej weryfikacji</w:t>
      </w:r>
    </w:p>
    <w:p w14:paraId="00000009" w14:textId="3BDAF68D" w:rsidR="00101073" w:rsidRPr="002646C2" w:rsidRDefault="0004730F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646C2">
        <w:rPr>
          <w:rFonts w:ascii="Lato" w:hAnsi="Lato"/>
          <w:sz w:val="24"/>
          <w:szCs w:val="24"/>
        </w:rPr>
        <w:t>Weryfikator kodów jest zintegrowany z drukarką etykiet. Nie ma konieczności stosowania dodatkowych akcesoriów czy oprogramowania. Kompletne rozwiązanie działa więc w sposób łatwy, szybki, a przede wszystkim skuteczny. Co więcej, urządzenie automatycznie drukuje i weryfikuje etykiety, nie wymagając przy tym ingerencji operatora.</w:t>
      </w:r>
    </w:p>
    <w:p w14:paraId="5A3163C6" w14:textId="77777777" w:rsidR="002646C2" w:rsidRPr="002646C2" w:rsidRDefault="002646C2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A" w14:textId="77777777" w:rsidR="00101073" w:rsidRPr="002646C2" w:rsidRDefault="0004730F" w:rsidP="002646C2">
      <w:pPr>
        <w:numPr>
          <w:ilvl w:val="0"/>
          <w:numId w:val="1"/>
        </w:num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2646C2">
        <w:rPr>
          <w:rFonts w:ascii="Lato" w:hAnsi="Lato"/>
          <w:b/>
          <w:sz w:val="24"/>
          <w:szCs w:val="24"/>
        </w:rPr>
        <w:t>Gwarancja druku odpowiednich kodów kreskowych</w:t>
      </w:r>
    </w:p>
    <w:p w14:paraId="0000000B" w14:textId="76943888" w:rsidR="00101073" w:rsidRPr="002646C2" w:rsidRDefault="0004730F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646C2">
        <w:rPr>
          <w:rFonts w:ascii="Lato" w:hAnsi="Lato"/>
          <w:sz w:val="24"/>
          <w:szCs w:val="24"/>
        </w:rPr>
        <w:t xml:space="preserve">Urządzenie do walidacji kodów kreskowych weryfikuje poprawność etykiety </w:t>
      </w:r>
      <w:r w:rsidR="00577691" w:rsidRPr="002646C2">
        <w:rPr>
          <w:rFonts w:ascii="Lato" w:hAnsi="Lato"/>
          <w:sz w:val="24"/>
          <w:szCs w:val="24"/>
        </w:rPr>
        <w:t>podczas druku</w:t>
      </w:r>
      <w:r w:rsidRPr="002646C2">
        <w:rPr>
          <w:rFonts w:ascii="Lato" w:hAnsi="Lato"/>
          <w:sz w:val="24"/>
          <w:szCs w:val="24"/>
        </w:rPr>
        <w:t xml:space="preserve">. W ten sposób gwarantuje wydrukowanie odpowiedniego kodu kreskowego i eliminuje ryzyko umieszczenia na produkcie etykiety </w:t>
      </w:r>
      <w:r w:rsidR="00577691" w:rsidRPr="002646C2">
        <w:rPr>
          <w:rFonts w:ascii="Lato" w:hAnsi="Lato"/>
          <w:sz w:val="24"/>
          <w:szCs w:val="24"/>
        </w:rPr>
        <w:t>odbiegającej od oryginału</w:t>
      </w:r>
      <w:r w:rsidRPr="002646C2">
        <w:rPr>
          <w:rFonts w:ascii="Lato" w:hAnsi="Lato"/>
          <w:sz w:val="24"/>
          <w:szCs w:val="24"/>
        </w:rPr>
        <w:t>. Dzięki temu producent zyskuje pewność, że etykieta będzie mogła zostać prawidłowo odczytana w kolejnych procesach.</w:t>
      </w:r>
    </w:p>
    <w:p w14:paraId="2F49C36D" w14:textId="77777777" w:rsidR="002646C2" w:rsidRPr="002646C2" w:rsidRDefault="002646C2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C" w14:textId="77777777" w:rsidR="00101073" w:rsidRPr="002646C2" w:rsidRDefault="0004730F" w:rsidP="002646C2">
      <w:pPr>
        <w:numPr>
          <w:ilvl w:val="0"/>
          <w:numId w:val="1"/>
        </w:num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2646C2">
        <w:rPr>
          <w:rFonts w:ascii="Lato" w:hAnsi="Lato"/>
          <w:b/>
          <w:sz w:val="24"/>
          <w:szCs w:val="24"/>
        </w:rPr>
        <w:t>Brak nieplanowanych przestojów związanych z odczytem kodów kreskowych</w:t>
      </w:r>
    </w:p>
    <w:p w14:paraId="0000000D" w14:textId="3A39F8F9" w:rsidR="00101073" w:rsidRPr="002646C2" w:rsidRDefault="0004730F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646C2">
        <w:rPr>
          <w:rFonts w:ascii="Lato" w:hAnsi="Lato"/>
          <w:sz w:val="24"/>
          <w:szCs w:val="24"/>
        </w:rPr>
        <w:t xml:space="preserve">Etykiety umieszczone na produktach są w procesach produkcyjnych i logistycznych wielokrotnie skanowane przez przeznaczone do tego celu urządzenia. </w:t>
      </w:r>
      <w:r w:rsidR="00577691" w:rsidRPr="002646C2">
        <w:rPr>
          <w:rFonts w:ascii="Lato" w:hAnsi="Lato"/>
          <w:sz w:val="24"/>
          <w:szCs w:val="24"/>
        </w:rPr>
        <w:t>Niepoprawna lub zniszczona etykieta powoduje</w:t>
      </w:r>
      <w:r w:rsidRPr="002646C2">
        <w:rPr>
          <w:rFonts w:ascii="Lato" w:hAnsi="Lato"/>
          <w:sz w:val="24"/>
          <w:szCs w:val="24"/>
        </w:rPr>
        <w:t xml:space="preserve"> przestoje linii technologicznych związane z problemami dotyczącymi odczytu danych umieszczonych na etykiecie. Weryfikacja poprawności kodów jeszcze na etapie druku sprawia, że informacje mogą być później szybko i </w:t>
      </w:r>
      <w:r w:rsidRPr="002646C2">
        <w:rPr>
          <w:rFonts w:ascii="Lato" w:hAnsi="Lato"/>
          <w:sz w:val="24"/>
          <w:szCs w:val="24"/>
        </w:rPr>
        <w:lastRenderedPageBreak/>
        <w:t>bezproblemowo odczytywane. Ma to znaczący wpływ na płynność procesów, a w efekcie na wskaźniki wydajnościowe i jakościowe zakładu.</w:t>
      </w:r>
    </w:p>
    <w:p w14:paraId="5D112A64" w14:textId="77777777" w:rsidR="002646C2" w:rsidRPr="002646C2" w:rsidRDefault="002646C2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E" w14:textId="77777777" w:rsidR="00101073" w:rsidRPr="002646C2" w:rsidRDefault="0004730F" w:rsidP="002646C2">
      <w:pPr>
        <w:numPr>
          <w:ilvl w:val="0"/>
          <w:numId w:val="1"/>
        </w:numPr>
        <w:spacing w:line="360" w:lineRule="auto"/>
        <w:jc w:val="both"/>
        <w:rPr>
          <w:rFonts w:ascii="Lato" w:hAnsi="Lato"/>
          <w:b/>
          <w:sz w:val="24"/>
          <w:szCs w:val="24"/>
        </w:rPr>
      </w:pPr>
      <w:r w:rsidRPr="002646C2">
        <w:rPr>
          <w:rFonts w:ascii="Lato" w:hAnsi="Lato"/>
          <w:b/>
          <w:sz w:val="24"/>
          <w:szCs w:val="24"/>
        </w:rPr>
        <w:t>Uniknięcie zbędnych kosztów związanych ze zwrotem towaru</w:t>
      </w:r>
    </w:p>
    <w:p w14:paraId="0000000F" w14:textId="01F6553F" w:rsidR="00101073" w:rsidRPr="002646C2" w:rsidRDefault="0004730F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646C2">
        <w:rPr>
          <w:rFonts w:ascii="Lato" w:hAnsi="Lato"/>
          <w:sz w:val="24"/>
          <w:szCs w:val="24"/>
        </w:rPr>
        <w:t xml:space="preserve">– </w:t>
      </w:r>
      <w:r w:rsidRPr="002646C2">
        <w:rPr>
          <w:rFonts w:ascii="Lato" w:hAnsi="Lato"/>
          <w:i/>
          <w:sz w:val="24"/>
          <w:szCs w:val="24"/>
        </w:rPr>
        <w:t xml:space="preserve">Aplikacja etykiety niezgodnej z </w:t>
      </w:r>
      <w:r w:rsidR="00577691" w:rsidRPr="002646C2">
        <w:rPr>
          <w:rFonts w:ascii="Lato" w:hAnsi="Lato"/>
          <w:i/>
          <w:sz w:val="24"/>
          <w:szCs w:val="24"/>
        </w:rPr>
        <w:t>zaprojektowaną przez operatora</w:t>
      </w:r>
      <w:r w:rsidRPr="002646C2">
        <w:rPr>
          <w:rFonts w:ascii="Lato" w:hAnsi="Lato"/>
          <w:i/>
          <w:sz w:val="24"/>
          <w:szCs w:val="24"/>
        </w:rPr>
        <w:t xml:space="preserve"> może przynieść wiele negatywnych konsekwencji. Przykładem jest brak możliwości odczytu kodu kreskowego na dalszych etapach produkcyjnych i logistycznych. Wiąże się to z reklamacjami, karami umownymi od dostawcy, a nawet zwrotem całej partii towaru</w:t>
      </w:r>
      <w:r w:rsidRPr="002646C2">
        <w:rPr>
          <w:rFonts w:ascii="Lato" w:hAnsi="Lato"/>
          <w:sz w:val="24"/>
          <w:szCs w:val="24"/>
        </w:rPr>
        <w:t xml:space="preserve"> – </w:t>
      </w:r>
      <w:r w:rsidR="00793BFE" w:rsidRPr="002646C2">
        <w:rPr>
          <w:rFonts w:ascii="Lato" w:hAnsi="Lato"/>
          <w:sz w:val="24"/>
          <w:szCs w:val="24"/>
        </w:rPr>
        <w:t>wylicza ekspert z Etisoft</w:t>
      </w:r>
      <w:r w:rsidRPr="002646C2">
        <w:rPr>
          <w:rFonts w:ascii="Lato" w:hAnsi="Lato"/>
          <w:sz w:val="24"/>
          <w:szCs w:val="24"/>
        </w:rPr>
        <w:t>.</w:t>
      </w:r>
    </w:p>
    <w:p w14:paraId="00000010" w14:textId="253FA1B1" w:rsidR="00101073" w:rsidRPr="002646C2" w:rsidRDefault="0004730F" w:rsidP="002646C2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2646C2">
        <w:rPr>
          <w:rFonts w:ascii="Lato" w:hAnsi="Lato"/>
          <w:sz w:val="24"/>
          <w:szCs w:val="24"/>
        </w:rPr>
        <w:t xml:space="preserve">Wykorzystanie drukarek etykiet z weryfikatorem pozwala wyeliminować ten problem. Na produktach zostają umieszczone wyłącznie </w:t>
      </w:r>
      <w:r w:rsidR="00577691" w:rsidRPr="002646C2">
        <w:rPr>
          <w:rFonts w:ascii="Lato" w:hAnsi="Lato"/>
          <w:sz w:val="24"/>
          <w:szCs w:val="24"/>
        </w:rPr>
        <w:t>sprawdzone i poprawne etykiety</w:t>
      </w:r>
      <w:r w:rsidRPr="002646C2">
        <w:rPr>
          <w:rFonts w:ascii="Lato" w:hAnsi="Lato"/>
          <w:sz w:val="24"/>
          <w:szCs w:val="24"/>
        </w:rPr>
        <w:t>. Dzięki temu producent gwarantuje swoim odbiorcom właściwe wywiązanie się z umowy i dostarcza prawidłowo oznakowany produkt, co przekłada się na lepszą współpracę oraz budowanie wizerunku kontrahenta godnego zaufania.</w:t>
      </w:r>
    </w:p>
    <w:p w14:paraId="152ACF6E" w14:textId="2664776B" w:rsidR="002646C2" w:rsidRDefault="002646C2" w:rsidP="00793BFE">
      <w:pPr>
        <w:spacing w:after="200"/>
        <w:jc w:val="both"/>
      </w:pPr>
    </w:p>
    <w:p w14:paraId="77461025" w14:textId="55E65832" w:rsidR="002646C2" w:rsidRDefault="002646C2" w:rsidP="00793BFE">
      <w:pPr>
        <w:spacing w:after="200"/>
        <w:jc w:val="both"/>
      </w:pPr>
    </w:p>
    <w:p w14:paraId="00D260A4" w14:textId="21D22B54" w:rsidR="002646C2" w:rsidRDefault="002646C2" w:rsidP="00793BFE">
      <w:pPr>
        <w:spacing w:after="200"/>
        <w:jc w:val="both"/>
      </w:pPr>
    </w:p>
    <w:p w14:paraId="16D4EE64" w14:textId="01CA2C24" w:rsidR="002646C2" w:rsidRDefault="002646C2" w:rsidP="00793BFE">
      <w:pPr>
        <w:spacing w:after="200"/>
        <w:jc w:val="both"/>
      </w:pPr>
    </w:p>
    <w:p w14:paraId="6507843A" w14:textId="77777777" w:rsidR="002646C2" w:rsidRDefault="002646C2" w:rsidP="002646C2">
      <w:pPr>
        <w:rPr>
          <w:rFonts w:ascii="Lato" w:hAnsi="Lato"/>
          <w:szCs w:val="24"/>
        </w:rPr>
      </w:pPr>
    </w:p>
    <w:p w14:paraId="044BCF1B" w14:textId="77777777" w:rsidR="002646C2" w:rsidRDefault="002646C2" w:rsidP="002646C2">
      <w:pPr>
        <w:rPr>
          <w:rFonts w:ascii="Lato" w:hAnsi="Lato"/>
          <w:szCs w:val="24"/>
        </w:rPr>
      </w:pPr>
    </w:p>
    <w:p w14:paraId="377A8E30" w14:textId="06BEAC38" w:rsidR="002646C2" w:rsidRDefault="002646C2" w:rsidP="002646C2">
      <w:pPr>
        <w:rPr>
          <w:rFonts w:ascii="Lato" w:hAnsi="Lato"/>
          <w:szCs w:val="24"/>
        </w:rPr>
      </w:pPr>
    </w:p>
    <w:p w14:paraId="5BE1A07B" w14:textId="79D67B1A" w:rsidR="002646C2" w:rsidRDefault="002646C2" w:rsidP="002646C2">
      <w:pPr>
        <w:rPr>
          <w:rFonts w:ascii="Lato" w:hAnsi="Lato"/>
          <w:szCs w:val="24"/>
        </w:rPr>
      </w:pPr>
    </w:p>
    <w:p w14:paraId="343D8E48" w14:textId="3888211F" w:rsidR="002646C2" w:rsidRDefault="002646C2" w:rsidP="002646C2">
      <w:pPr>
        <w:rPr>
          <w:rFonts w:ascii="Lato" w:hAnsi="Lato"/>
          <w:szCs w:val="24"/>
        </w:rPr>
      </w:pPr>
    </w:p>
    <w:p w14:paraId="596B683E" w14:textId="088B0564" w:rsidR="002646C2" w:rsidRDefault="002646C2" w:rsidP="002646C2">
      <w:pPr>
        <w:rPr>
          <w:rFonts w:ascii="Lato" w:hAnsi="Lato"/>
          <w:szCs w:val="24"/>
        </w:rPr>
      </w:pPr>
    </w:p>
    <w:p w14:paraId="585A9243" w14:textId="25A9F260" w:rsidR="002646C2" w:rsidRDefault="002646C2" w:rsidP="002646C2">
      <w:pPr>
        <w:rPr>
          <w:rFonts w:ascii="Lato" w:hAnsi="Lato"/>
          <w:szCs w:val="24"/>
        </w:rPr>
      </w:pPr>
    </w:p>
    <w:p w14:paraId="03C42525" w14:textId="16D1AEDF" w:rsidR="002646C2" w:rsidRDefault="002646C2" w:rsidP="002646C2">
      <w:pPr>
        <w:rPr>
          <w:rFonts w:ascii="Lato" w:hAnsi="Lato"/>
          <w:szCs w:val="24"/>
        </w:rPr>
      </w:pPr>
    </w:p>
    <w:p w14:paraId="1C654562" w14:textId="12197CD6" w:rsidR="002646C2" w:rsidRDefault="002646C2" w:rsidP="002646C2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742378B8" w14:textId="77777777" w:rsidR="002646C2" w:rsidRDefault="002646C2" w:rsidP="002646C2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0FDB2CEC" w14:textId="77777777" w:rsidR="002646C2" w:rsidRDefault="002646C2" w:rsidP="002646C2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665719CC" w14:textId="77777777" w:rsidR="002646C2" w:rsidRDefault="002646C2" w:rsidP="002646C2">
      <w:pPr>
        <w:rPr>
          <w:rFonts w:ascii="Lato" w:hAnsi="Lato"/>
          <w:szCs w:val="24"/>
        </w:rPr>
      </w:pPr>
      <w:hyperlink r:id="rId8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36858C90" w14:textId="55D0BE36" w:rsidR="002646C2" w:rsidRPr="00B820B6" w:rsidRDefault="002646C2" w:rsidP="002646C2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</w:t>
      </w:r>
      <w:r>
        <w:rPr>
          <w:rFonts w:ascii="Lato" w:hAnsi="Lato"/>
          <w:szCs w:val="24"/>
        </w:rPr>
        <w:t> </w:t>
      </w:r>
      <w:r>
        <w:rPr>
          <w:rFonts w:ascii="Lato" w:hAnsi="Lato"/>
          <w:szCs w:val="24"/>
        </w:rPr>
        <w:t>984</w:t>
      </w:r>
    </w:p>
    <w:p w14:paraId="440C0694" w14:textId="77777777" w:rsidR="002646C2" w:rsidRDefault="002646C2" w:rsidP="00793BFE">
      <w:pPr>
        <w:spacing w:after="200"/>
        <w:jc w:val="both"/>
      </w:pPr>
    </w:p>
    <w:sectPr w:rsidR="002646C2" w:rsidSect="006D066D">
      <w:headerReference w:type="default" r:id="rId9"/>
      <w:pgSz w:w="11909" w:h="16834"/>
      <w:pgMar w:top="1440" w:right="1440" w:bottom="1985" w:left="1440" w:header="720" w:footer="211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51583" w14:textId="77777777" w:rsidR="00EC1932" w:rsidRDefault="00EC1932" w:rsidP="002646C2">
      <w:pPr>
        <w:spacing w:line="240" w:lineRule="auto"/>
      </w:pPr>
      <w:r>
        <w:separator/>
      </w:r>
    </w:p>
  </w:endnote>
  <w:endnote w:type="continuationSeparator" w:id="0">
    <w:p w14:paraId="3012715B" w14:textId="77777777" w:rsidR="00EC1932" w:rsidRDefault="00EC1932" w:rsidP="002646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BFACC" w14:textId="77777777" w:rsidR="00EC1932" w:rsidRDefault="00EC1932" w:rsidP="002646C2">
      <w:pPr>
        <w:spacing w:line="240" w:lineRule="auto"/>
      </w:pPr>
      <w:r>
        <w:separator/>
      </w:r>
    </w:p>
  </w:footnote>
  <w:footnote w:type="continuationSeparator" w:id="0">
    <w:p w14:paraId="3A4EDD31" w14:textId="77777777" w:rsidR="00EC1932" w:rsidRDefault="00EC1932" w:rsidP="002646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F9954" w14:textId="77777777" w:rsidR="002646C2" w:rsidRDefault="002646C2" w:rsidP="002646C2">
    <w:pPr>
      <w:pStyle w:val="Nagwek"/>
    </w:pPr>
  </w:p>
  <w:p w14:paraId="7BB9D28D" w14:textId="77777777" w:rsidR="002646C2" w:rsidRDefault="002646C2" w:rsidP="002646C2">
    <w:pPr>
      <w:pStyle w:val="Nagwek"/>
    </w:pPr>
  </w:p>
  <w:p w14:paraId="22CF5D6A" w14:textId="77777777" w:rsidR="002646C2" w:rsidRDefault="002646C2" w:rsidP="002646C2">
    <w:pPr>
      <w:pStyle w:val="Nagwek"/>
    </w:pPr>
  </w:p>
  <w:p w14:paraId="083F7E75" w14:textId="77777777" w:rsidR="002646C2" w:rsidRDefault="002646C2" w:rsidP="002646C2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4868BB0" wp14:editId="38A99569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06E304E8" w14:textId="1FC5329E" w:rsidR="002646C2" w:rsidRDefault="002646C2" w:rsidP="002646C2">
    <w:pPr>
      <w:pStyle w:val="Nagwek"/>
      <w:ind w:firstLine="29"/>
    </w:pPr>
  </w:p>
  <w:p w14:paraId="6B33A0D3" w14:textId="77777777" w:rsidR="006D066D" w:rsidRDefault="006D066D" w:rsidP="002646C2">
    <w:pPr>
      <w:pStyle w:val="Nagwek"/>
      <w:ind w:firstLine="29"/>
    </w:pPr>
  </w:p>
  <w:p w14:paraId="4E3FE6D0" w14:textId="77777777" w:rsidR="002646C2" w:rsidRDefault="002646C2" w:rsidP="002646C2">
    <w:pPr>
      <w:pStyle w:val="Nagwek"/>
    </w:pPr>
  </w:p>
  <w:p w14:paraId="04997220" w14:textId="77777777" w:rsidR="002646C2" w:rsidRDefault="002646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B7FB9"/>
    <w:multiLevelType w:val="multilevel"/>
    <w:tmpl w:val="7930AE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919516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073"/>
    <w:rsid w:val="0004730F"/>
    <w:rsid w:val="000C6796"/>
    <w:rsid w:val="00101073"/>
    <w:rsid w:val="00114AA1"/>
    <w:rsid w:val="002646C2"/>
    <w:rsid w:val="00265535"/>
    <w:rsid w:val="00390973"/>
    <w:rsid w:val="00577691"/>
    <w:rsid w:val="006D066D"/>
    <w:rsid w:val="00793BFE"/>
    <w:rsid w:val="007F5150"/>
    <w:rsid w:val="00837DC5"/>
    <w:rsid w:val="00950508"/>
    <w:rsid w:val="00EC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18A206"/>
  <w15:docId w15:val="{441E8C42-B07E-4744-97A2-894BC92B4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51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51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51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51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515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646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6C2"/>
  </w:style>
  <w:style w:type="paragraph" w:styleId="Stopka">
    <w:name w:val="footer"/>
    <w:basedOn w:val="Normalny"/>
    <w:link w:val="StopkaZnak"/>
    <w:uiPriority w:val="99"/>
    <w:unhideWhenUsed/>
    <w:rsid w:val="002646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6C2"/>
  </w:style>
  <w:style w:type="character" w:styleId="Hipercze">
    <w:name w:val="Hyperlink"/>
    <w:basedOn w:val="Domylnaczcionkaakapitu"/>
    <w:uiPriority w:val="99"/>
    <w:semiHidden/>
    <w:unhideWhenUsed/>
    <w:rsid w:val="002646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B15F7-72B3-4814-9D07-9E6F44D5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5</cp:revision>
  <dcterms:created xsi:type="dcterms:W3CDTF">2022-06-20T10:09:00Z</dcterms:created>
  <dcterms:modified xsi:type="dcterms:W3CDTF">2022-06-27T07:52:00Z</dcterms:modified>
</cp:coreProperties>
</file>