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F8646E">
      <w:pPr>
        <w:spacing w:line="360" w:lineRule="auto"/>
        <w:jc w:val="right"/>
      </w:pPr>
      <w:r>
        <w:t>Informacja prasowa</w:t>
      </w:r>
    </w:p>
    <w:p w14:paraId="16AB0E0D" w14:textId="3C2D989B" w:rsidR="00F8646E" w:rsidRPr="00F8646E" w:rsidRDefault="00F8646E" w:rsidP="00F8646E">
      <w:pPr>
        <w:spacing w:line="360" w:lineRule="auto"/>
        <w:jc w:val="center"/>
        <w:rPr>
          <w:b/>
          <w:bCs/>
        </w:rPr>
      </w:pPr>
      <w:r w:rsidRPr="00F8646E">
        <w:rPr>
          <w:b/>
          <w:bCs/>
        </w:rPr>
        <w:t xml:space="preserve">Bezpieczeństwo na budowie – </w:t>
      </w:r>
      <w:proofErr w:type="spellStart"/>
      <w:r w:rsidRPr="00F8646E">
        <w:rPr>
          <w:b/>
          <w:bCs/>
        </w:rPr>
        <w:t>Tormel</w:t>
      </w:r>
      <w:proofErr w:type="spellEnd"/>
      <w:r w:rsidRPr="00F8646E">
        <w:rPr>
          <w:b/>
          <w:bCs/>
        </w:rPr>
        <w:t xml:space="preserve"> z nowym planem działań</w:t>
      </w:r>
    </w:p>
    <w:p w14:paraId="22950EE0" w14:textId="497D3B13" w:rsidR="00F8646E" w:rsidRPr="00F8646E" w:rsidRDefault="00F8646E" w:rsidP="00F8646E">
      <w:pPr>
        <w:spacing w:line="360" w:lineRule="auto"/>
        <w:jc w:val="both"/>
        <w:rPr>
          <w:b/>
          <w:bCs/>
        </w:rPr>
      </w:pPr>
      <w:r w:rsidRPr="00F8646E">
        <w:rPr>
          <w:b/>
          <w:bCs/>
        </w:rPr>
        <w:t xml:space="preserve">W branży budowlanej bezpieczeństwo ma kluczowe znaczenie, co potwierdzają dane Głównego Urzędu Statystycznego. W latach 2016-2020 w wypadkach przy pracy ucierpiało prawie 25 tys. osób. Te liczby pokazują, jak ważne jest przestrzeganie standardów bezpieczeństwa na budowach. Firma </w:t>
      </w:r>
      <w:proofErr w:type="spellStart"/>
      <w:r w:rsidRPr="00F8646E">
        <w:rPr>
          <w:b/>
          <w:bCs/>
        </w:rPr>
        <w:t>Tormel</w:t>
      </w:r>
      <w:proofErr w:type="spellEnd"/>
      <w:r w:rsidRPr="00F8646E">
        <w:rPr>
          <w:b/>
          <w:bCs/>
        </w:rPr>
        <w:t>, świadoma tych wyzwań, wprowadza nowe, zaawansowane procedury BHP, aby jeszcze skuteczniej chronić swoich pracowników i zapewnić bezpieczne warunki pracy przy realizacji licznych projektów.</w:t>
      </w:r>
    </w:p>
    <w:p w14:paraId="00690CBB" w14:textId="14D44B13" w:rsidR="00F8646E" w:rsidRPr="004C4607" w:rsidRDefault="00F8646E" w:rsidP="00F8646E">
      <w:pPr>
        <w:spacing w:line="360" w:lineRule="auto"/>
        <w:jc w:val="both"/>
        <w:rPr>
          <w:b/>
          <w:bCs/>
        </w:rPr>
      </w:pPr>
      <w:r w:rsidRPr="004C4607">
        <w:rPr>
          <w:b/>
          <w:bCs/>
        </w:rPr>
        <w:t>Bezpieczeństwo pracy na budowie według polskiego prawa</w:t>
      </w:r>
    </w:p>
    <w:p w14:paraId="56920764" w14:textId="2F50CAB4" w:rsidR="00F8646E" w:rsidRDefault="00F8646E" w:rsidP="00F8646E">
      <w:pPr>
        <w:spacing w:line="360" w:lineRule="auto"/>
        <w:jc w:val="both"/>
      </w:pPr>
      <w:r>
        <w:t>Na każdej budowie w Polsce obowiązują przepisy zawarte w Kodeksie Pracy oraz rozporządzeniach Ministerstwa Rodziny i Polityki Społecznej, które regulują kwestie BHP.</w:t>
      </w:r>
    </w:p>
    <w:p w14:paraId="15790F4C" w14:textId="64502004" w:rsidR="00F8646E" w:rsidRDefault="00F8646E" w:rsidP="00F8646E">
      <w:pPr>
        <w:spacing w:line="360" w:lineRule="auto"/>
        <w:jc w:val="both"/>
      </w:pPr>
      <w:r>
        <w:t>Przede wszystkim każdy pracownik przed rozpoczęciem pracy musi przejść szkolenie BHP, które obejmuje zasady bezpiecznego poruszania się po budowie, korzystania ze sprzętu oraz postępowania w sytuacjach awaryjnych.</w:t>
      </w:r>
    </w:p>
    <w:p w14:paraId="75EF61EB" w14:textId="70E92AAB" w:rsidR="00F8646E" w:rsidRDefault="00F8646E" w:rsidP="00F8646E">
      <w:pPr>
        <w:spacing w:line="360" w:lineRule="auto"/>
        <w:jc w:val="both"/>
      </w:pPr>
      <w:r>
        <w:t>Co więcej, pracownicy muszą być wyposażeni w odpowiednie środki ochrony osobistej, takie jak kaski, okulary, rękawice, obuwie zabezpieczające oraz odzież odblaskową (zwłaszcza na terenach narażonych na ruch pojazdów). W przypadku prac na wysokościach konieczne jest stosowanie szelek asekuracyjnych, siatek zabezpieczających oraz rusztowania spełniającego określone normy.</w:t>
      </w:r>
    </w:p>
    <w:p w14:paraId="523F2CBE" w14:textId="3C16CD92" w:rsidR="00F8646E" w:rsidRDefault="00F8646E" w:rsidP="00F8646E">
      <w:pPr>
        <w:spacing w:line="360" w:lineRule="auto"/>
        <w:jc w:val="both"/>
      </w:pPr>
      <w:r>
        <w:t>Przy remontach dróg i innych pracach realizowanych w miejscach ruchu drogowego ważne jest także odpowiednie oznakowanie i zabezpieczenie terenu.</w:t>
      </w:r>
    </w:p>
    <w:p w14:paraId="24BD599E" w14:textId="51D91FA6" w:rsidR="00F8646E" w:rsidRPr="00F8646E" w:rsidRDefault="00F8646E" w:rsidP="00F8646E">
      <w:pPr>
        <w:spacing w:line="360" w:lineRule="auto"/>
        <w:jc w:val="both"/>
        <w:rPr>
          <w:b/>
          <w:bCs/>
        </w:rPr>
      </w:pPr>
      <w:proofErr w:type="spellStart"/>
      <w:r w:rsidRPr="00F8646E">
        <w:rPr>
          <w:b/>
          <w:bCs/>
        </w:rPr>
        <w:t>Tormel</w:t>
      </w:r>
      <w:proofErr w:type="spellEnd"/>
      <w:r w:rsidRPr="00F8646E">
        <w:rPr>
          <w:b/>
          <w:bCs/>
        </w:rPr>
        <w:t xml:space="preserve">: nowe standardy bezpieczeństwa na budowie </w:t>
      </w:r>
    </w:p>
    <w:p w14:paraId="69D6CF18" w14:textId="4E75B3D7" w:rsidR="00F8646E" w:rsidRDefault="00F8646E" w:rsidP="00F8646E">
      <w:pPr>
        <w:spacing w:line="360" w:lineRule="auto"/>
        <w:jc w:val="both"/>
      </w:pPr>
      <w:r>
        <w:t xml:space="preserve">Wdrożenie innowacyjnych standardów bezpieczeństwa to cel firmy </w:t>
      </w:r>
      <w:proofErr w:type="spellStart"/>
      <w:r>
        <w:t>Tormel</w:t>
      </w:r>
      <w:proofErr w:type="spellEnd"/>
      <w:r>
        <w:t xml:space="preserve">, realizującej projekty w obszarze infrastruktury torowej i drogowej. Bezpieczeństwo naszych pracowników to dla nas priorytet – podkreśla </w:t>
      </w:r>
      <w:r w:rsidRPr="00A037E4">
        <w:t xml:space="preserve">Przemysław Majewski </w:t>
      </w:r>
      <w:r>
        <w:t xml:space="preserve">Prezes Zarządu firmie </w:t>
      </w:r>
      <w:proofErr w:type="spellStart"/>
      <w:r>
        <w:t>Tormel</w:t>
      </w:r>
      <w:proofErr w:type="spellEnd"/>
      <w:r>
        <w:t xml:space="preserve"> Sp. z o.o. – Nowy plan działań obejmuje szereg innowacyjnych rozwiązań, mających na celu minimalizację ryzyka wypadków oraz podniesienie ogólnych standardów bezpieczeństwa na naszych placach budowy. Obowiązkowe szkolenia z zakresu bezpieczeństwa i higieny pracy oraz zapewnienie wysokiej jakości środków ochrony, takich jak kaski, kamizelki odblaskowe, rękawice, okulary ochronne oraz obuwie zabezpieczające, to absolutne minimum. Aby zapewnić naszym pracownikom pełne bezpieczeństwo </w:t>
      </w:r>
      <w:r>
        <w:lastRenderedPageBreak/>
        <w:t>opracowaliśmy szczegółowe procedury wykonywania poszczególnych zadań, zwłaszcza tych o podwyższonym ryzyku. – dodaje.</w:t>
      </w:r>
    </w:p>
    <w:p w14:paraId="05E189D4" w14:textId="606AFAFF" w:rsidR="00F8646E" w:rsidRDefault="00F8646E" w:rsidP="00F8646E">
      <w:pPr>
        <w:spacing w:line="360" w:lineRule="auto"/>
        <w:jc w:val="both"/>
      </w:pPr>
      <w:r>
        <w:t xml:space="preserve">Na placach budowy przeprowadzane są regularne audyty BHP, które mają na celu identyfikację potencjalnych zagrożeń oraz weryfikację, czy pracowniczy przestrzegają procedury bezpieczeństwa. Postawiliśmy też na nowe technologie – mówi </w:t>
      </w:r>
      <w:r w:rsidRPr="00A037E4">
        <w:t>Przemysław Majewski</w:t>
      </w:r>
      <w:r>
        <w:t>. – Są to m.in. nowoczesne rozwiązania wspierające bezpieczeństwo, takie jak systemy monitoringu, umożliwiające bieżącą obserwację placu budowy i szybką reakcję w sytuacjach zagrożenia.</w:t>
      </w:r>
    </w:p>
    <w:p w14:paraId="69F22C39" w14:textId="4046B70E" w:rsidR="00F8646E" w:rsidRPr="00F8646E" w:rsidRDefault="00F8646E" w:rsidP="00F8646E">
      <w:pPr>
        <w:spacing w:line="360" w:lineRule="auto"/>
        <w:jc w:val="both"/>
        <w:rPr>
          <w:b/>
          <w:bCs/>
        </w:rPr>
      </w:pPr>
      <w:r w:rsidRPr="00F8646E">
        <w:rPr>
          <w:b/>
          <w:bCs/>
        </w:rPr>
        <w:t>Nie tylko ochrona pracowników: bezpieczna budowa w mieście</w:t>
      </w:r>
    </w:p>
    <w:p w14:paraId="6CE9A652" w14:textId="73E9703F" w:rsidR="00F8646E" w:rsidRDefault="00F8646E" w:rsidP="00F8646E">
      <w:pPr>
        <w:spacing w:line="360" w:lineRule="auto"/>
        <w:jc w:val="both"/>
      </w:pPr>
      <w:r>
        <w:t>Szczególnym wyzwaniem pod względem zapewniania bezpieczeństwa są projekty związane z budową i modernizacją dróg oraz infrastruktury torowej realizowane w miastach. W takich przypadkach oprócz ochrony pracowników ważne jest zabezpieczenie terenu budowy, aby chronić mieszkańców i przechodniów. W miejskich przestrzeniach, gdzie budowa często odbywa się w pobliżu gęsto zaludnionych obszarów, nieprzestrzeganie standardów bezpieczeństwa – niewłaściwe oznakowanie lub brak barier ochronnych –może prowadzić do poważnych konsekwencji.</w:t>
      </w:r>
    </w:p>
    <w:p w14:paraId="10428825" w14:textId="4281C6CE" w:rsidR="00F8646E" w:rsidRDefault="00F8646E" w:rsidP="00F8646E">
      <w:pPr>
        <w:spacing w:line="360" w:lineRule="auto"/>
        <w:jc w:val="both"/>
      </w:pPr>
      <w:r>
        <w:t xml:space="preserve">Zapewnienie bezpiecznych warunków do poruszania się w obszarach sąsiadujących z budową to obowiązek każdej firmy realizującej projekty budowlane – wyjaśnia </w:t>
      </w:r>
      <w:r>
        <w:t>Prezes</w:t>
      </w:r>
      <w:r>
        <w:t xml:space="preserve"> </w:t>
      </w:r>
      <w:proofErr w:type="spellStart"/>
      <w:r>
        <w:t>Tormel</w:t>
      </w:r>
      <w:proofErr w:type="spellEnd"/>
      <w:r>
        <w:t xml:space="preserve">. – Realizując projekty infrastrukturalne, w Poznaniu, Szczecinie czy Bydgoszczy, dbamy m.in. o odpowiednie oznakowanie i odgrodzenie miejsc niebezpiecznych na placu budowy. Nie tylko zapewniamy widoczne znaki ostrzegawcze i stosujemy barierki zabezpieczające, ale również dbamy o zgodność z przepisami BHP, aby zapewnić maksymalne bezpieczeństwo pracowników i osób postronnych. Ważnym elementem jest również regularne przeglądanie i utrzymywanie stref niebezpiecznych, aby eliminować potencjalne zagrożenia, takie jak osuwiska czy porzucone materiały budowlane, które mogą stanowić ryzyko. </w:t>
      </w:r>
    </w:p>
    <w:p w14:paraId="7102B8FC" w14:textId="5633206B" w:rsidR="00F8646E" w:rsidRDefault="00F8646E" w:rsidP="00F8646E">
      <w:pPr>
        <w:spacing w:line="360" w:lineRule="auto"/>
        <w:jc w:val="both"/>
      </w:pPr>
      <w:r>
        <w:t>Ważne jest także właściwe zarządzanie ruchem pieszym i drogowym. Chodzi o tymczasowe objazdy, oznakowanie trasy, sygnalizację świetlną – ma to zapewniać płynny, niezakłócony ruch oraz zapobiegać wypadkom.</w:t>
      </w:r>
      <w:r>
        <w:t xml:space="preserve"> </w:t>
      </w:r>
    </w:p>
    <w:p w14:paraId="451F209E" w14:textId="2B794E97" w:rsidR="00F8646E" w:rsidRDefault="00F8646E" w:rsidP="00F8646E">
      <w:pPr>
        <w:spacing w:line="360" w:lineRule="auto"/>
        <w:jc w:val="both"/>
      </w:pPr>
      <w:r w:rsidRPr="00F8646E">
        <w:rPr>
          <w:b/>
          <w:bCs/>
        </w:rPr>
        <w:t xml:space="preserve">BHP na budowie: fundament bezpieczeństwa </w:t>
      </w:r>
    </w:p>
    <w:p w14:paraId="2F320CAC" w14:textId="3D717841" w:rsidR="00F8646E" w:rsidRDefault="00F8646E" w:rsidP="00F8646E">
      <w:pPr>
        <w:spacing w:line="360" w:lineRule="auto"/>
        <w:jc w:val="both"/>
      </w:pPr>
      <w:r>
        <w:t>Budowa to jedno z najbardziej niebezpiecznych środowisk pracy. Zagrożenia, takie jak upadki z wysokości, kontakt z ciężkim sprzętem czy praca w pobliżu instalacji elektrycznych, mogą prowadzić do poważnych wypadków. Ścisłe przestrzeganie standardów bezpieczeństwa to konieczność, która minimalizuje ryzyko takich zdarzeń.</w:t>
      </w:r>
    </w:p>
    <w:p w14:paraId="2E1CFA4D" w14:textId="77777777" w:rsidR="00F8646E" w:rsidRDefault="00F8646E" w:rsidP="00F8646E">
      <w:pPr>
        <w:spacing w:line="360" w:lineRule="auto"/>
        <w:jc w:val="both"/>
      </w:pPr>
    </w:p>
    <w:p w14:paraId="305FC5FF" w14:textId="5501E684" w:rsidR="00F8646E" w:rsidRDefault="00F8646E" w:rsidP="00F8646E">
      <w:pPr>
        <w:spacing w:line="360" w:lineRule="auto"/>
        <w:jc w:val="both"/>
      </w:pPr>
      <w:r>
        <w:t>Zasady BHP ułatwiają efektywną pracę na budowie. Każdy pracownik zna swoje obowiązki i wie, jak postępować w sytuacjach zagrożenia. Pracownicy, którzy czują się bezpiecznie, są bardziej skoncentrowani na swoich zadaniach i produktywni. Ponadto przestrzeganie standardów BHP pozwala uniknąć przerw w pracy spowodowanych wypadkami czy inspekcjami. To wszystko przekłada się na sprawne zarządzanie projektem budowlanym i pozwala uniknąć chaosu. Innymi słowy, dzięki jasnym zasadom bezpieczeństwa praca na budowie jest bardziej zorganizowana, a wszelkie zagrożenia są szybciej identyfikowane i eliminowane.</w:t>
      </w:r>
    </w:p>
    <w:p w14:paraId="386CFC7F" w14:textId="44F52FB8" w:rsidR="00F8646E" w:rsidRDefault="00F8646E" w:rsidP="00F8646E">
      <w:pPr>
        <w:spacing w:line="360" w:lineRule="auto"/>
        <w:jc w:val="both"/>
      </w:pPr>
      <w:r>
        <w:t>Warto pamiętać, że przestrzeganie przepisów BHP to nie tylko dobra wola pracodawcy, ale też obowiązek prawny. Działanie niezgodnie z zasadami bezpieczeństwa może skutkować poważnymi sankcjami prawnymi.</w:t>
      </w:r>
    </w:p>
    <w:p w14:paraId="23E63726" w14:textId="481F735F" w:rsidR="00F8646E" w:rsidRDefault="00F8646E" w:rsidP="00F8646E">
      <w:pPr>
        <w:spacing w:line="360" w:lineRule="auto"/>
        <w:jc w:val="both"/>
      </w:pPr>
      <w:r>
        <w:t>Przestrzeganie standardów bezpieczeństwa na budowie jest absolutnie niezbędne, aby chronić zdrowie i życie pracowników, uniknąć niepotrzebnych kosztów i przestojów, a także budować profesjonalny wizerunek firmy. Zasady BHP to nie tylko wymóg prawny, ale przede wszystkim fundament każdej odpowiedzialnej i efektywnej firmy działającej w branży budowlanej. Co ważne, przestrzeganie standardów bezpieczeństwa w przypadku realizacji inwestycji infrastrukturalnych w miastach chroni nie tylko pracowników, ale też mieszkańców. Właściwe planowanie, zabezpieczenie terenu, zarządzanie ruchem oraz komunikacja z lokalną społecznością wyraźnie minimalizują ryzyko nieszczęśliwych wypadków.</w:t>
      </w:r>
    </w:p>
    <w:p w14:paraId="1267A47D" w14:textId="21A1CA87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32C2A" w14:textId="77777777" w:rsidR="00910B54" w:rsidRDefault="00910B54">
      <w:pPr>
        <w:spacing w:after="0" w:line="240" w:lineRule="auto"/>
      </w:pPr>
      <w:r>
        <w:separator/>
      </w:r>
    </w:p>
  </w:endnote>
  <w:endnote w:type="continuationSeparator" w:id="0">
    <w:p w14:paraId="68AECA0F" w14:textId="77777777" w:rsidR="00910B54" w:rsidRDefault="0091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22B5" w14:textId="77777777" w:rsidR="00910B54" w:rsidRDefault="00910B54">
      <w:pPr>
        <w:spacing w:after="0" w:line="240" w:lineRule="auto"/>
      </w:pPr>
      <w:r>
        <w:separator/>
      </w:r>
    </w:p>
  </w:footnote>
  <w:footnote w:type="continuationSeparator" w:id="0">
    <w:p w14:paraId="59C1B694" w14:textId="77777777" w:rsidR="00910B54" w:rsidRDefault="00910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10B54"/>
    <w:rsid w:val="00955B69"/>
    <w:rsid w:val="00957566"/>
    <w:rsid w:val="009709D8"/>
    <w:rsid w:val="00974504"/>
    <w:rsid w:val="009756A7"/>
    <w:rsid w:val="00981A5A"/>
    <w:rsid w:val="00987C2E"/>
    <w:rsid w:val="009A739B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2024-09-22T21:59:00Z</dcterms:created>
  <dcterms:modified xsi:type="dcterms:W3CDTF">2024-09-22T21:59:00Z</dcterms:modified>
</cp:coreProperties>
</file>