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7505F" w14:textId="77777777" w:rsidR="006B1C19" w:rsidRDefault="006B1C19" w:rsidP="006B1C19">
      <w:pPr>
        <w:jc w:val="right"/>
        <w:rPr>
          <w:bdr w:val="none" w:sz="0" w:space="0" w:color="auto" w:frame="1"/>
          <w:lang w:eastAsia="pl-PL"/>
        </w:rPr>
      </w:pPr>
      <w:r>
        <w:rPr>
          <w:bdr w:val="none" w:sz="0" w:space="0" w:color="auto" w:frame="1"/>
          <w:lang w:eastAsia="pl-PL"/>
        </w:rPr>
        <w:t>Gliwice, 29.06.2022</w:t>
      </w:r>
    </w:p>
    <w:p w14:paraId="540A49EC" w14:textId="04948A39" w:rsidR="00966FB1" w:rsidRDefault="00966FB1" w:rsidP="00966FB1">
      <w:pPr>
        <w:pStyle w:val="Nagwek1"/>
        <w:rPr>
          <w:rFonts w:eastAsia="Times New Roman"/>
          <w:bdr w:val="none" w:sz="0" w:space="0" w:color="auto" w:frame="1"/>
          <w:lang w:eastAsia="pl-PL"/>
        </w:rPr>
      </w:pPr>
      <w:bookmarkStart w:id="0" w:name="_Hlk107570503"/>
      <w:r>
        <w:rPr>
          <w:rFonts w:eastAsia="Times New Roman"/>
          <w:bdr w:val="none" w:sz="0" w:space="0" w:color="auto" w:frame="1"/>
          <w:lang w:eastAsia="pl-PL"/>
        </w:rPr>
        <w:t xml:space="preserve">Branża automatyki </w:t>
      </w:r>
      <w:r w:rsidR="00C70894">
        <w:rPr>
          <w:rFonts w:eastAsia="Times New Roman"/>
          <w:bdr w:val="none" w:sz="0" w:space="0" w:color="auto" w:frame="1"/>
          <w:lang w:eastAsia="pl-PL"/>
        </w:rPr>
        <w:t xml:space="preserve">i robotyki </w:t>
      </w:r>
      <w:r>
        <w:rPr>
          <w:rFonts w:eastAsia="Times New Roman"/>
          <w:bdr w:val="none" w:sz="0" w:space="0" w:color="auto" w:frame="1"/>
          <w:lang w:eastAsia="pl-PL"/>
        </w:rPr>
        <w:t>stawia na młodych ekspertów!</w:t>
      </w:r>
    </w:p>
    <w:bookmarkEnd w:id="0"/>
    <w:p w14:paraId="119AC442" w14:textId="77777777" w:rsid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6ED60BA0" w14:textId="082B65C4" w:rsidR="00A96DEE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  <w:bookmarkStart w:id="1" w:name="_Hlk107570426"/>
      <w:r w:rsidRPr="00A96DEE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Branża automatyki i robotyki rośnie w siłę. Dzięki rozpowszechnianiu rozwiązań, nad którymi pracuje, coraz większej popularności i przedstawianiu korzyści ich </w:t>
      </w:r>
      <w:r w:rsidR="00A96DEE" w:rsidRPr="00A96DEE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stosowania</w:t>
      </w:r>
      <w:r w:rsidRPr="00A96DEE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nie brakuje firm zainteresowanych</w:t>
      </w:r>
      <w:r w:rsidR="00A96DEE" w:rsidRPr="00A96DEE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wdrożeniem. Co za tym idzie – branża szeroko rozumianego przemysłu 4.0 rozwija się i poszukuje rąk do pracy. Najwięcej zyskują firmy, które stawiają na młodych specjalistów. Doskonałym przykładem jest firma Etisoft.</w:t>
      </w:r>
    </w:p>
    <w:p w14:paraId="03EBD464" w14:textId="093FBF0C" w:rsidR="00A96DEE" w:rsidRDefault="00A96DEE" w:rsidP="00966FB1">
      <w:pPr>
        <w:spacing w:after="0" w:line="360" w:lineRule="auto"/>
        <w:textAlignment w:val="baseline"/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6D90E41B" w14:textId="1D0FBE1C" w:rsidR="00A96DEE" w:rsidRPr="00A96DEE" w:rsidRDefault="00A96DEE" w:rsidP="00A96DEE">
      <w:pPr>
        <w:pStyle w:val="Nagwek2"/>
        <w:rPr>
          <w:rFonts w:eastAsia="Times New Roman"/>
          <w:bdr w:val="none" w:sz="0" w:space="0" w:color="auto" w:frame="1"/>
          <w:lang w:eastAsia="pl-PL"/>
        </w:rPr>
      </w:pPr>
      <w:r>
        <w:rPr>
          <w:rFonts w:eastAsia="Times New Roman"/>
          <w:bdr w:val="none" w:sz="0" w:space="0" w:color="auto" w:frame="1"/>
          <w:lang w:eastAsia="pl-PL"/>
        </w:rPr>
        <w:t>Równowaga w każdym obszarze – również w kadrach</w:t>
      </w:r>
    </w:p>
    <w:p w14:paraId="30E9B5DB" w14:textId="77777777" w:rsidR="00A96DEE" w:rsidRDefault="00A96DEE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8C9077E" w14:textId="73D82921" w:rsidR="00A96DEE" w:rsidRDefault="00A96DEE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Gliwicka spółka Etisoft od lat stawia na równowagę w wielu obszarach – także w zakresie pracowników. Wśród </w:t>
      </w:r>
      <w:r w:rsidR="005B6AFF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osób zatrudnionych 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nie brakuje zatem doświadczonych ekspertów z długim stażem pracy, ale ich przeciwwagę stanowi spore grono młodych specjalistów, którzy </w:t>
      </w:r>
      <w:r w:rsidR="005B6AFF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mimo młodego wieku 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wielokrotnie mają na swoim koncie niemałe sukcesy.</w:t>
      </w:r>
    </w:p>
    <w:bookmarkEnd w:id="1"/>
    <w:p w14:paraId="62AE5AE1" w14:textId="3BB04696" w:rsidR="00A96DEE" w:rsidRDefault="00A96DEE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7490C8EC" w14:textId="6F670E48" w:rsidR="005B6AFF" w:rsidRDefault="005B6AFF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Co przyciąga młodych, zdolnych i ambitnych specjalistów? Przede wszystkim ciekawe projekty, które realizuje firma. To nie tylko sprzedaż gotowych rozwiązań i urządzeń, ale nieustanna praca nad udoskonaleniem własnych, innowacyjnych produktów i systemów. W </w:t>
      </w:r>
      <w:proofErr w:type="spellStart"/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Etisoft</w:t>
      </w:r>
      <w:proofErr w:type="spellEnd"/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Smart Solutions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, spółce z Grupy </w:t>
      </w:r>
      <w:proofErr w:type="spellStart"/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Etisoft</w:t>
      </w:r>
      <w:proofErr w:type="spellEnd"/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,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takie działania są codzienności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ą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. Przykładem jest chociażby 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nagrodzony w ostatnim półroczu w konkursie </w:t>
      </w:r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„(R)ewolucja przemysłowa”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(organizowany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m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przez </w:t>
      </w:r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Platform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Robotów DBR7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7) projekt „</w:t>
      </w:r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Zintegrowanego systemu </w:t>
      </w:r>
      <w:proofErr w:type="spellStart"/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intralogistycznego</w:t>
      </w:r>
      <w:proofErr w:type="spellEnd"/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bazującego na robotach mobilnych AGV/AMR”.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Nagroda przyznana w</w:t>
      </w:r>
      <w:r w:rsidR="007B1993" w:rsidRP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kategorii „Projekt, który prezentuje wzrost efektywności i wydajności pracy na stanowisku”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potwierdza, że 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rozwiązania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, nad którymi pracuje ESS, sprawdzają się w codziennym funkcjonowaniu, ułatwiając pracę, usprawniając procesy, przynosząc korzyści firmom i ich pracownik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om</w:t>
      </w:r>
      <w:r w:rsidR="007B1993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. </w:t>
      </w:r>
    </w:p>
    <w:p w14:paraId="581C8D93" w14:textId="21747FD2" w:rsidR="007B1993" w:rsidRDefault="007B1993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0D58609A" w14:textId="3DB473BE" w:rsidR="00DD340D" w:rsidRDefault="00DD340D" w:rsidP="00DD340D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Duże znaczenie w zainteresowaniu potencjalnych pracowników mają też programy stażowe, taki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e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jak </w:t>
      </w:r>
      <w:r w:rsidRPr="00DD340D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Young Stars </w:t>
      </w:r>
      <w:proofErr w:type="spellStart"/>
      <w:r w:rsidRPr="00DD340D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EtiACADEMY</w:t>
      </w:r>
      <w:proofErr w:type="spellEnd"/>
      <w:r w:rsidR="006B1C19"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>.</w:t>
      </w:r>
      <w:r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  <w:t xml:space="preserve"> 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To program dedykowany studentom, w </w:t>
      </w:r>
      <w:r w:rsidRPr="00DD340D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pierwszej kolejności 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związany</w:t>
      </w:r>
      <w:r w:rsid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m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z</w:t>
      </w:r>
      <w:r w:rsidRPr="00DD340D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obszar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em</w:t>
      </w:r>
      <w:r w:rsidRPr="00DD340D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jakości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, czyli osób studiujących na kierunkach takich jak </w:t>
      </w:r>
      <w:r w:rsidRPr="00DD340D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zarządzani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e</w:t>
      </w:r>
      <w:r w:rsidRPr="00DD340D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jakością czy inżynierii środowiska.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Taki program stażowy to doskonała okazja do pozyskania zaufanego i sprawdzone pracownika na długi czas.</w:t>
      </w:r>
    </w:p>
    <w:p w14:paraId="460645C1" w14:textId="77777777" w:rsidR="00DD340D" w:rsidRPr="00DD340D" w:rsidRDefault="00DD340D" w:rsidP="00DD340D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1BD3755E" w14:textId="5CE79EBA" w:rsidR="007B1993" w:rsidRDefault="007B1993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W zespole Etisoft nad innowacyjnymi produktami pracuje wiele młodych osób, które ambitnie rozwijają swoją ścieżkę zawodową, będącą jednocześnie ich pasją. Poniżej przedstawiamy jeden z ostatnich przykładów.</w:t>
      </w:r>
    </w:p>
    <w:p w14:paraId="020E21F5" w14:textId="77777777" w:rsidR="007B1993" w:rsidRDefault="007B1993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5A709F3F" w14:textId="77777777" w:rsidR="007B1993" w:rsidRDefault="007B1993" w:rsidP="007B1993">
      <w:pPr>
        <w:pStyle w:val="Nagwek2"/>
        <w:rPr>
          <w:rFonts w:eastAsia="Times New Roman"/>
          <w:bdr w:val="none" w:sz="0" w:space="0" w:color="auto" w:frame="1"/>
          <w:lang w:eastAsia="pl-PL"/>
        </w:rPr>
      </w:pPr>
      <w:r>
        <w:rPr>
          <w:rFonts w:eastAsia="Times New Roman"/>
          <w:bdr w:val="none" w:sz="0" w:space="0" w:color="auto" w:frame="1"/>
          <w:lang w:eastAsia="pl-PL"/>
        </w:rPr>
        <w:t>Młody, innowacyjny, z sukcesami</w:t>
      </w:r>
    </w:p>
    <w:p w14:paraId="0EBC1451" w14:textId="77777777" w:rsidR="007B1993" w:rsidRDefault="007B1993" w:rsidP="00966FB1">
      <w:pPr>
        <w:spacing w:after="0" w:line="360" w:lineRule="auto"/>
        <w:textAlignment w:val="baseline"/>
        <w:rPr>
          <w:rFonts w:ascii="Lato" w:eastAsia="Times New Roman" w:hAnsi="Lato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738D34A" w14:textId="05E0AF79" w:rsidR="00966FB1" w:rsidRP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Olaf Dudek to młody, zdolny innowator</w:t>
      </w:r>
      <w:r w:rsidR="00A96DEE" w:rsidRP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, </w:t>
      </w:r>
      <w:r w:rsidR="00A96DEE" w:rsidRPr="006B1C19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menedżer ds. badań i rozwoju w Dziale Budowy Maszyn</w:t>
      </w:r>
      <w:r w:rsidRPr="006B1C19">
        <w:rPr>
          <w:rFonts w:ascii="Lato" w:eastAsia="Times New Roman" w:hAnsi="Lato" w:cs="Times New Roman"/>
          <w:sz w:val="24"/>
          <w:szCs w:val="24"/>
          <w:lang w:eastAsia="pl-PL"/>
        </w:rPr>
        <w:t> </w:t>
      </w:r>
      <w:proofErr w:type="spellStart"/>
      <w:r w:rsidRPr="006B1C19">
        <w:rPr>
          <w:rFonts w:ascii="Lato" w:eastAsia="Times New Roman" w:hAnsi="Lato" w:cs="Times New Roman"/>
          <w:sz w:val="24"/>
          <w:szCs w:val="24"/>
          <w:bdr w:val="none" w:sz="0" w:space="0" w:color="auto" w:frame="1"/>
          <w:lang w:eastAsia="pl-PL"/>
        </w:rPr>
        <w:t>Etisoft</w:t>
      </w:r>
      <w:proofErr w:type="spellEnd"/>
      <w:r w:rsidRPr="006B1C19">
        <w:rPr>
          <w:rFonts w:ascii="Lato" w:eastAsia="Times New Roman" w:hAnsi="Lato" w:cs="Times New Roman"/>
          <w:sz w:val="24"/>
          <w:szCs w:val="24"/>
          <w:bdr w:val="none" w:sz="0" w:space="0" w:color="auto" w:frame="1"/>
          <w:lang w:eastAsia="pl-PL"/>
        </w:rPr>
        <w:t xml:space="preserve"> Smart Solutions</w:t>
      </w:r>
      <w:r w:rsidRPr="006B1C19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, a teraz także </w:t>
      </w:r>
      <w:r w:rsidRP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zdobywca jednej z trzech nagród głównych za pracę doktorską w XIV edycji konkursu „</w:t>
      </w:r>
      <w:bookmarkStart w:id="2" w:name="_Hlk107562725"/>
      <w:r w:rsidRPr="006B1C19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Młodzi Innowacyjni 2022”! Konkurs ten, organizowany przez Sieć Badawczą Łukasiewicz – Przemysłowy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 Instytut Automatyki i Pomiarów PIAP, 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odbywający się 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>pod patronatem m.in. komitetów Polskiej Akademii Nauk</w:t>
      </w:r>
      <w:r>
        <w:rPr>
          <w:rFonts w:ascii="Lato" w:eastAsia="Times New Roman" w:hAnsi="Lato" w:cs="Times New Roman"/>
          <w:color w:val="000000"/>
          <w:sz w:val="24"/>
          <w:szCs w:val="24"/>
          <w:bdr w:val="none" w:sz="0" w:space="0" w:color="auto" w:frame="1"/>
          <w:lang w:eastAsia="pl-PL"/>
        </w:rPr>
        <w:t xml:space="preserve">, od lat cieszy się wielkim prestiżem i zainteresowaniem. </w:t>
      </w:r>
    </w:p>
    <w:p w14:paraId="7AB8BFBD" w14:textId="1A0E9A59" w:rsidR="00966FB1" w:rsidRP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bookmarkEnd w:id="2"/>
    <w:p w14:paraId="5BA75A07" w14:textId="2C56F1B7" w:rsid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Olaf </w:t>
      </w:r>
      <w:r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Dudek 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swoją pracę doktorską obronił w marcu tego roku na Wydziale Mechaniczn</w:t>
      </w:r>
      <w:r w:rsidR="00A96DEE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o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-</w:t>
      </w:r>
      <w:r w:rsidRPr="00966FB1">
        <w:rPr>
          <w:rFonts w:ascii="Lato" w:eastAsia="Times New Roman" w:hAnsi="Lato" w:cs="Times New Roman"/>
          <w:sz w:val="24"/>
          <w:szCs w:val="24"/>
          <w:lang w:eastAsia="pl-PL"/>
        </w:rPr>
        <w:t>Technologicznym </w:t>
      </w:r>
      <w:r w:rsidRPr="00966FB1">
        <w:rPr>
          <w:rFonts w:ascii="Lato" w:eastAsia="Times New Roman" w:hAnsi="Lato" w:cs="Times New Roman"/>
          <w:sz w:val="24"/>
          <w:szCs w:val="24"/>
          <w:bdr w:val="none" w:sz="0" w:space="0" w:color="auto" w:frame="1"/>
          <w:lang w:eastAsia="pl-PL"/>
        </w:rPr>
        <w:t>Politechniki Śląskiej</w:t>
      </w:r>
      <w:r w:rsidRPr="00966FB1">
        <w:rPr>
          <w:rFonts w:ascii="Lato" w:eastAsia="Times New Roman" w:hAnsi="Lato" w:cs="Times New Roman"/>
          <w:sz w:val="24"/>
          <w:szCs w:val="24"/>
          <w:lang w:eastAsia="pl-PL"/>
        </w:rPr>
        <w:t>. Jej tytuł brzmi: „K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ształtowanie charakterystyk dynamicznych </w:t>
      </w:r>
      <w:proofErr w:type="spellStart"/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zawieszeń</w:t>
      </w:r>
      <w:proofErr w:type="spellEnd"/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jezdnych robotów mobilnych opartych na kołach </w:t>
      </w:r>
      <w:proofErr w:type="spellStart"/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omnikierunkowych</w:t>
      </w:r>
      <w:proofErr w:type="spellEnd"/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”.</w:t>
      </w:r>
    </w:p>
    <w:p w14:paraId="1E83BE0B" w14:textId="77777777" w:rsidR="00A96DEE" w:rsidRPr="00966FB1" w:rsidRDefault="00A96DEE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</w:p>
    <w:p w14:paraId="3E35B5AE" w14:textId="70D3CE79" w:rsidR="00966FB1" w:rsidRP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</w:pP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– </w:t>
      </w:r>
      <w:r w:rsidRPr="00966FB1">
        <w:rPr>
          <w:rFonts w:ascii="Lato" w:eastAsia="Times New Roman" w:hAnsi="Lato" w:cs="Times New Roman"/>
          <w:i/>
          <w:iCs/>
          <w:color w:val="000000"/>
          <w:sz w:val="24"/>
          <w:szCs w:val="24"/>
          <w:lang w:eastAsia="pl-PL"/>
        </w:rPr>
        <w:t>W dużym uproszczeniu: chodziło o to, aby zredukować drgania korpusu pojazdu AGV/AMR pochodzące </w:t>
      </w:r>
      <w:r w:rsidRPr="00966FB1">
        <w:rPr>
          <w:rFonts w:ascii="Lato" w:eastAsia="Times New Roman" w:hAnsi="Lato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od kół wielokierunkowych poruszającego się robota mobilnego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 – tłumaczy </w:t>
      </w:r>
      <w:r w:rsidR="00A96DEE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autor</w:t>
      </w:r>
      <w:r w:rsidRPr="00966FB1">
        <w:rPr>
          <w:rFonts w:ascii="Lato" w:eastAsia="Times New Roman" w:hAnsi="Lato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 xml:space="preserve">. – Regulamin konkursu kładł nacisk nie tylko na walory poznawcze i </w:t>
      </w:r>
      <w:r w:rsidRPr="00966FB1">
        <w:rPr>
          <w:rFonts w:ascii="Lato" w:eastAsia="Times New Roman" w:hAnsi="Lato" w:cs="Times New Roman"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lastRenderedPageBreak/>
        <w:t>naukowe prezentowanej pracy, ale także na praktyczne wdrożenie jej wyników, w szczególności w takich dziedzinach jak automatyka i automatyzacja procesów, robotyka czy sterowanie.</w:t>
      </w:r>
      <w:r w:rsidRPr="00966FB1">
        <w:rPr>
          <w:rFonts w:ascii="Lato" w:eastAsia="Times New Roman" w:hAnsi="Lato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lang w:eastAsia="pl-PL"/>
        </w:rPr>
        <w:t> </w:t>
      </w:r>
      <w:r w:rsidRPr="00966FB1">
        <w:rPr>
          <w:rFonts w:ascii="Lato" w:eastAsia="Times New Roman" w:hAnsi="Lato" w:cs="Times New Roman"/>
          <w:i/>
          <w:iCs/>
          <w:sz w:val="24"/>
          <w:szCs w:val="24"/>
          <w:bdr w:val="none" w:sz="0" w:space="0" w:color="auto" w:frame="1"/>
          <w:lang w:eastAsia="pl-PL"/>
        </w:rPr>
        <w:t>Warunek dotyczący wykorzystania wyników mojej pracy w praktyce został w pełni spełniony – realizujemy go na co dzień w Etisoft Smart Solutions podczas prac nad produkcją seryjną robotów m</w:t>
      </w:r>
      <w:r w:rsidRPr="00966FB1">
        <w:rPr>
          <w:rFonts w:ascii="Lato" w:eastAsia="Times New Roman" w:hAnsi="Lato" w:cs="Times New Roman"/>
          <w:i/>
          <w:iCs/>
          <w:sz w:val="24"/>
          <w:szCs w:val="24"/>
          <w:bdr w:val="none" w:sz="0" w:space="0" w:color="auto" w:frame="1"/>
          <w:lang w:eastAsia="pl-PL"/>
        </w:rPr>
        <w:t>obilnych.</w:t>
      </w:r>
    </w:p>
    <w:p w14:paraId="2D87A6B5" w14:textId="7BDC69E9" w:rsidR="00966FB1" w:rsidRPr="00966FB1" w:rsidRDefault="00966FB1" w:rsidP="00966FB1">
      <w:pPr>
        <w:spacing w:after="0" w:line="360" w:lineRule="auto"/>
        <w:rPr>
          <w:rFonts w:ascii="Lato" w:eastAsia="Times New Roman" w:hAnsi="Lato" w:cs="Times New Roman"/>
          <w:sz w:val="24"/>
          <w:szCs w:val="24"/>
          <w:lang w:eastAsia="pl-PL"/>
        </w:rPr>
      </w:pPr>
    </w:p>
    <w:p w14:paraId="269A44CC" w14:textId="616D5DB1" w:rsidR="00966FB1" w:rsidRPr="00966FB1" w:rsidRDefault="00966FB1" w:rsidP="00966FB1">
      <w:pPr>
        <w:spacing w:after="0" w:line="360" w:lineRule="auto"/>
        <w:textAlignment w:val="baseline"/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</w:pP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Olaf </w:t>
      </w:r>
      <w:r w:rsidR="005B6AFF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Dudek 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>od 10 lat interesuje się robotyką mobilną i swoją karierę zawodową od czasów studiów wiąże z firmami Przemysłu 4.0. Realizował również projekty dla sektora cywilnego i wojskowego.</w:t>
      </w:r>
      <w:r w:rsidR="00A96DEE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 </w:t>
      </w:r>
      <w:r w:rsidRPr="00966FB1">
        <w:rPr>
          <w:rFonts w:ascii="Lato" w:eastAsia="Times New Roman" w:hAnsi="Lato" w:cs="Times New Roman"/>
          <w:color w:val="000000"/>
          <w:sz w:val="24"/>
          <w:szCs w:val="24"/>
          <w:lang w:eastAsia="pl-PL"/>
        </w:rPr>
        <w:t xml:space="preserve">Wykłada również na Politechnice Śląskiej. </w:t>
      </w:r>
    </w:p>
    <w:p w14:paraId="495854E1" w14:textId="77777777" w:rsidR="00BB2EF6" w:rsidRPr="00966FB1" w:rsidRDefault="0091035D" w:rsidP="00966FB1">
      <w:pPr>
        <w:spacing w:after="0" w:line="360" w:lineRule="auto"/>
        <w:rPr>
          <w:rFonts w:ascii="Lato" w:hAnsi="Lato"/>
        </w:rPr>
      </w:pPr>
    </w:p>
    <w:sectPr w:rsidR="00BB2EF6" w:rsidRPr="00966FB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579B7" w14:textId="77777777" w:rsidR="0091035D" w:rsidRDefault="0091035D" w:rsidP="006B1C19">
      <w:pPr>
        <w:spacing w:after="0" w:line="240" w:lineRule="auto"/>
      </w:pPr>
      <w:r>
        <w:separator/>
      </w:r>
    </w:p>
  </w:endnote>
  <w:endnote w:type="continuationSeparator" w:id="0">
    <w:p w14:paraId="50D88FD2" w14:textId="77777777" w:rsidR="0091035D" w:rsidRDefault="0091035D" w:rsidP="006B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52399" w14:textId="77777777" w:rsidR="0091035D" w:rsidRDefault="0091035D" w:rsidP="006B1C19">
      <w:pPr>
        <w:spacing w:after="0" w:line="240" w:lineRule="auto"/>
      </w:pPr>
      <w:r>
        <w:separator/>
      </w:r>
    </w:p>
  </w:footnote>
  <w:footnote w:type="continuationSeparator" w:id="0">
    <w:p w14:paraId="521FABE5" w14:textId="77777777" w:rsidR="0091035D" w:rsidRDefault="0091035D" w:rsidP="006B1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D4A51" w14:textId="77777777" w:rsidR="006B1C19" w:rsidRDefault="006B1C19" w:rsidP="006B1C19">
    <w:pPr>
      <w:pStyle w:val="Nagwek"/>
    </w:pPr>
  </w:p>
  <w:p w14:paraId="3E68F418" w14:textId="77777777" w:rsidR="006B1C19" w:rsidRDefault="006B1C19" w:rsidP="006B1C19">
    <w:pPr>
      <w:pStyle w:val="Nagwek"/>
    </w:pPr>
  </w:p>
  <w:p w14:paraId="5B69216C" w14:textId="77777777" w:rsidR="006B1C19" w:rsidRDefault="006B1C19" w:rsidP="006B1C19">
    <w:pPr>
      <w:pStyle w:val="Nagwek"/>
    </w:pPr>
  </w:p>
  <w:p w14:paraId="6B340ADE" w14:textId="77777777" w:rsidR="006B1C19" w:rsidRDefault="006B1C19" w:rsidP="006B1C19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0EE303" wp14:editId="0727C8BA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8" name="Obraz 18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4691D04C" w14:textId="77777777" w:rsidR="006B1C19" w:rsidRDefault="006B1C19" w:rsidP="006B1C19">
    <w:pPr>
      <w:pStyle w:val="Nagwek"/>
      <w:ind w:firstLine="29"/>
    </w:pPr>
  </w:p>
  <w:p w14:paraId="62F0D1F1" w14:textId="77777777" w:rsidR="006B1C19" w:rsidRDefault="006B1C19" w:rsidP="006B1C19">
    <w:pPr>
      <w:pStyle w:val="Nagwek"/>
      <w:ind w:firstLine="29"/>
    </w:pPr>
  </w:p>
  <w:p w14:paraId="06E56F45" w14:textId="77777777" w:rsidR="006B1C19" w:rsidRDefault="006B1C1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BF3"/>
    <w:rsid w:val="002B3126"/>
    <w:rsid w:val="00560649"/>
    <w:rsid w:val="005B6AFF"/>
    <w:rsid w:val="006B1C19"/>
    <w:rsid w:val="007B1993"/>
    <w:rsid w:val="0091035D"/>
    <w:rsid w:val="00966FB1"/>
    <w:rsid w:val="00A659A5"/>
    <w:rsid w:val="00A96DEE"/>
    <w:rsid w:val="00BC5BF3"/>
    <w:rsid w:val="00C70894"/>
    <w:rsid w:val="00CF103B"/>
    <w:rsid w:val="00D97C93"/>
    <w:rsid w:val="00DD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A210"/>
  <w15:chartTrackingRefBased/>
  <w15:docId w15:val="{403976A3-A33A-4E53-A50C-02DD295B6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6F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96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66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66FB1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66FB1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966FB1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66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96D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7C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7C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7C9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7C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7C93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B1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1C19"/>
  </w:style>
  <w:style w:type="paragraph" w:styleId="Stopka">
    <w:name w:val="footer"/>
    <w:basedOn w:val="Normalny"/>
    <w:link w:val="StopkaZnak"/>
    <w:uiPriority w:val="99"/>
    <w:unhideWhenUsed/>
    <w:rsid w:val="006B1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1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569</Words>
  <Characters>3418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Knapik</dc:creator>
  <cp:keywords/>
  <dc:description/>
  <cp:lastModifiedBy>Małgorzata Knapik</cp:lastModifiedBy>
  <cp:revision>4</cp:revision>
  <dcterms:created xsi:type="dcterms:W3CDTF">2022-07-01T08:10:00Z</dcterms:created>
  <dcterms:modified xsi:type="dcterms:W3CDTF">2022-07-01T10:25:00Z</dcterms:modified>
</cp:coreProperties>
</file>