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907CDC" w:rsidRDefault="00D46802" w:rsidP="00D6284D">
      <w:pPr>
        <w:spacing w:line="360" w:lineRule="auto"/>
        <w:jc w:val="right"/>
        <w:rPr>
          <w:rFonts w:ascii="Calibri" w:hAnsi="Calibri" w:cs="Calibri"/>
          <w:sz w:val="22"/>
          <w:szCs w:val="22"/>
        </w:rPr>
      </w:pPr>
      <w:r w:rsidRPr="00907CDC">
        <w:rPr>
          <w:rFonts w:ascii="Calibri" w:hAnsi="Calibri" w:cs="Calibri"/>
          <w:sz w:val="22"/>
          <w:szCs w:val="22"/>
        </w:rPr>
        <w:t>Informacja prasowa</w:t>
      </w:r>
    </w:p>
    <w:p w14:paraId="25A67C2C" w14:textId="77777777" w:rsidR="00DD7E8B" w:rsidRPr="00907CDC" w:rsidRDefault="00DD7E8B" w:rsidP="00D6284D">
      <w:pPr>
        <w:spacing w:line="360" w:lineRule="auto"/>
        <w:jc w:val="center"/>
        <w:rPr>
          <w:rFonts w:ascii="Calibri" w:hAnsi="Calibri" w:cs="Calibri"/>
          <w:b/>
          <w:bCs/>
          <w:sz w:val="22"/>
          <w:szCs w:val="22"/>
        </w:rPr>
      </w:pPr>
    </w:p>
    <w:p w14:paraId="56A90C68" w14:textId="77777777" w:rsidR="001550A6" w:rsidRPr="001550A6" w:rsidRDefault="001550A6" w:rsidP="001550A6">
      <w:pPr>
        <w:spacing w:line="360" w:lineRule="auto"/>
        <w:jc w:val="center"/>
        <w:rPr>
          <w:rFonts w:ascii="Calibri" w:hAnsi="Calibri" w:cs="Calibri"/>
          <w:b/>
          <w:bCs/>
          <w:sz w:val="22"/>
          <w:szCs w:val="22"/>
        </w:rPr>
      </w:pPr>
      <w:r w:rsidRPr="001550A6">
        <w:rPr>
          <w:rFonts w:ascii="Calibri" w:hAnsi="Calibri" w:cs="Calibri"/>
          <w:b/>
          <w:bCs/>
          <w:sz w:val="22"/>
          <w:szCs w:val="22"/>
        </w:rPr>
        <w:t>Buduj i remontuj taniej – tych letnich promocji nie możesz przegapić!</w:t>
      </w:r>
    </w:p>
    <w:p w14:paraId="2E4DD211" w14:textId="77777777" w:rsidR="001550A6" w:rsidRPr="001550A6" w:rsidRDefault="001550A6" w:rsidP="001550A6">
      <w:pPr>
        <w:spacing w:line="360" w:lineRule="auto"/>
        <w:jc w:val="both"/>
        <w:rPr>
          <w:rFonts w:ascii="Calibri" w:hAnsi="Calibri" w:cs="Calibri"/>
          <w:b/>
          <w:bCs/>
          <w:sz w:val="22"/>
          <w:szCs w:val="22"/>
        </w:rPr>
      </w:pPr>
      <w:r w:rsidRPr="001550A6">
        <w:rPr>
          <w:rFonts w:ascii="Calibri" w:hAnsi="Calibri" w:cs="Calibri"/>
          <w:b/>
          <w:bCs/>
          <w:sz w:val="22"/>
          <w:szCs w:val="22"/>
        </w:rPr>
        <w:t xml:space="preserve">Lato to tradycyjnie szczyt sezonu budowlanego. Długie, ciepłe dni i sprzyjająca pogoda stwarzają doskonałe warunki do pracy. Nie bez znaczenia jest też sytuacja rynkowa. Producenci i sklepy doskonale wiedzą, że latem popyt na materiały budowlane i usługi remontowe rośnie. Konkurencja o klienta indywidualnego jest duża, dlatego w okresie wakacyjnym pojawia się wysyp promocji, wyprzedaży i specjalnych ofert adresowanych do inwestorów planujących budowę lub remont domu. A to oznacza to szansę na spore oszczędności – pod warunkiem, że wiemy, gdzie szukać okazji i potrafimy z nich skorzystać. </w:t>
      </w:r>
    </w:p>
    <w:p w14:paraId="00C86EC1" w14:textId="77777777" w:rsidR="001550A6" w:rsidRDefault="001550A6" w:rsidP="001550A6">
      <w:pPr>
        <w:spacing w:line="360" w:lineRule="auto"/>
        <w:jc w:val="both"/>
        <w:rPr>
          <w:rFonts w:ascii="Calibri" w:hAnsi="Calibri" w:cs="Calibri"/>
          <w:b/>
          <w:bCs/>
          <w:sz w:val="22"/>
          <w:szCs w:val="22"/>
        </w:rPr>
      </w:pPr>
    </w:p>
    <w:p w14:paraId="7A80994F" w14:textId="6FE6B55C" w:rsidR="001550A6" w:rsidRPr="001550A6" w:rsidRDefault="001550A6" w:rsidP="001550A6">
      <w:pPr>
        <w:spacing w:line="360" w:lineRule="auto"/>
        <w:jc w:val="both"/>
        <w:rPr>
          <w:rFonts w:ascii="Calibri" w:hAnsi="Calibri" w:cs="Calibri"/>
          <w:b/>
          <w:bCs/>
          <w:sz w:val="22"/>
          <w:szCs w:val="22"/>
        </w:rPr>
      </w:pPr>
      <w:r w:rsidRPr="001550A6">
        <w:rPr>
          <w:rFonts w:ascii="Calibri" w:hAnsi="Calibri" w:cs="Calibri"/>
          <w:b/>
          <w:bCs/>
          <w:sz w:val="22"/>
          <w:szCs w:val="22"/>
        </w:rPr>
        <w:t>Letnie promocje na materiały konstrukcyjne</w:t>
      </w:r>
    </w:p>
    <w:p w14:paraId="32866250"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Jeśli planujemy budowę domu od podstaw lub większą przebudowę, latem łatwiej o tańsze zakupy podstawowych materiałów konstrukcyjnych (jak beton, cegły, elementy stropowe czy pustaki). W wakacje 2025 wielu dostawców oferuje rabaty właśnie na takie produkty, zachęcając do zaopatrywania się w środku sezonu. Szczegóły takich promocji – procent rabatu, produkty objęte zniżką itd. – często są dostępne u sprzedawców lub w biurze obsługi klienta danego producenta.</w:t>
      </w:r>
    </w:p>
    <w:p w14:paraId="68765F37"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Również hurtownie budowlane organizują wakacyjne wyprzedaże na materiały budowlane. Promocje dotyczą nieraz tak podstawowych produktów jak cement, stal zbrojeniowa, więźba dachowa czy izolacje fundamentów – czyli wszystkiego, co potrzebne na początkowych etapach budowy. Część ofert ma formę czasowych promocji (% rabatu w określonych tygodniach lata), inne obowiązują do wyczerpania zapasów. </w:t>
      </w:r>
    </w:p>
    <w:p w14:paraId="50B2850B" w14:textId="77777777" w:rsidR="001550A6" w:rsidRDefault="001550A6" w:rsidP="001550A6">
      <w:pPr>
        <w:spacing w:line="360" w:lineRule="auto"/>
        <w:jc w:val="both"/>
        <w:rPr>
          <w:rFonts w:ascii="Calibri" w:hAnsi="Calibri" w:cs="Calibri"/>
          <w:b/>
          <w:bCs/>
          <w:sz w:val="22"/>
          <w:szCs w:val="22"/>
        </w:rPr>
      </w:pPr>
    </w:p>
    <w:p w14:paraId="202FBE1D" w14:textId="244D9DFC" w:rsidR="001550A6" w:rsidRPr="001550A6" w:rsidRDefault="001550A6" w:rsidP="001550A6">
      <w:pPr>
        <w:spacing w:line="360" w:lineRule="auto"/>
        <w:jc w:val="both"/>
        <w:rPr>
          <w:rFonts w:ascii="Calibri" w:hAnsi="Calibri" w:cs="Calibri"/>
          <w:b/>
          <w:bCs/>
          <w:sz w:val="22"/>
          <w:szCs w:val="22"/>
        </w:rPr>
      </w:pPr>
      <w:r w:rsidRPr="001550A6">
        <w:rPr>
          <w:rFonts w:ascii="Calibri" w:hAnsi="Calibri" w:cs="Calibri"/>
          <w:b/>
          <w:bCs/>
          <w:sz w:val="22"/>
          <w:szCs w:val="22"/>
        </w:rPr>
        <w:t>Okna i drzwi – wakacyjnych okazji nie brakuje</w:t>
      </w:r>
    </w:p>
    <w:p w14:paraId="629D1F0C"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Wymiana okien lub drzwi to inwestycja, którą wiele osób planuje z wyprzedzeniem – i często realizuje właśnie latem. Pogoda sprzyja montażowi okien, a do zimy dom zdąży zyskać lepszą termoizolacyjność. Producenci stolarki otworowej co roku przygotowują więc letnie promocje na okna, drzwi zewnętrzne i bramy garażowe, aby przyciągnąć klientów w szczycie sezonu.</w:t>
      </w:r>
    </w:p>
    <w:p w14:paraId="40BCF842" w14:textId="1F2CD32A"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Dobrym przykładem jest wakacyjna oferta firmy OKNOPLAST, jednego z wiodących producentów okien. – </w:t>
      </w:r>
      <w:r w:rsidRPr="00D410E3">
        <w:rPr>
          <w:rFonts w:ascii="Calibri" w:hAnsi="Calibri" w:cs="Calibri"/>
          <w:i/>
          <w:iCs/>
          <w:sz w:val="22"/>
          <w:szCs w:val="22"/>
        </w:rPr>
        <w:t xml:space="preserve">W ramach akcji </w:t>
      </w:r>
      <w:r w:rsidR="00D410E3">
        <w:rPr>
          <w:rFonts w:ascii="Calibri" w:hAnsi="Calibri" w:cs="Calibri"/>
          <w:i/>
          <w:iCs/>
          <w:sz w:val="22"/>
          <w:szCs w:val="22"/>
        </w:rPr>
        <w:t>„</w:t>
      </w:r>
      <w:r w:rsidRPr="00D410E3">
        <w:rPr>
          <w:rFonts w:ascii="Calibri" w:hAnsi="Calibri" w:cs="Calibri"/>
          <w:i/>
          <w:iCs/>
          <w:sz w:val="22"/>
          <w:szCs w:val="22"/>
        </w:rPr>
        <w:t>Spakuj rabaty na lato</w:t>
      </w:r>
      <w:r w:rsidR="00D410E3">
        <w:rPr>
          <w:rFonts w:ascii="Calibri" w:hAnsi="Calibri" w:cs="Calibri"/>
          <w:i/>
          <w:iCs/>
          <w:sz w:val="22"/>
          <w:szCs w:val="22"/>
        </w:rPr>
        <w:t>”</w:t>
      </w:r>
      <w:r w:rsidRPr="00D410E3">
        <w:rPr>
          <w:rFonts w:ascii="Calibri" w:hAnsi="Calibri" w:cs="Calibri"/>
          <w:i/>
          <w:iCs/>
          <w:sz w:val="22"/>
          <w:szCs w:val="22"/>
        </w:rPr>
        <w:t>, obowiązującej do 24 sierpnia 2025 r., przygotowaliśmy atrakcyjne pakiety rabatowe, obniżając ceny na okna, drzwi, rolety zewnętrzne, a nawet bramy garażowe – przy czym łącząc zakup kilku produktów można uzyskać większy rabat. Dodatkowo zachęcamy do skorzystania z darmowych konsultacji z ekspertami w salonach firmowych, by móc dobrać optymalne rozwiązania dla swojego domu</w:t>
      </w:r>
      <w:r w:rsidRPr="001550A6">
        <w:rPr>
          <w:rFonts w:ascii="Calibri" w:hAnsi="Calibri" w:cs="Calibri"/>
          <w:sz w:val="22"/>
          <w:szCs w:val="22"/>
        </w:rPr>
        <w:t>. – podpowiada Zuzanna Dyba, specjalista ds. PR w OKNOPLAST.</w:t>
      </w:r>
    </w:p>
    <w:p w14:paraId="2C8CE135"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lastRenderedPageBreak/>
        <w:t>Tego typu promocja pakietowa zachęca do kompleksowych zakupów stolarki – kupując od razu okna wraz z roletami czy drzwiami, inwestor oszczędza więcej niż gdyby nabywał te elementy osobno.</w:t>
      </w:r>
    </w:p>
    <w:p w14:paraId="7B207271" w14:textId="77777777" w:rsidR="001550A6" w:rsidRDefault="001550A6" w:rsidP="001550A6">
      <w:pPr>
        <w:spacing w:line="360" w:lineRule="auto"/>
        <w:jc w:val="both"/>
        <w:rPr>
          <w:rFonts w:ascii="Calibri" w:hAnsi="Calibri" w:cs="Calibri"/>
          <w:b/>
          <w:bCs/>
          <w:sz w:val="22"/>
          <w:szCs w:val="22"/>
        </w:rPr>
      </w:pPr>
    </w:p>
    <w:p w14:paraId="33A870F1" w14:textId="6BA6DAB0" w:rsidR="001550A6" w:rsidRPr="001550A6" w:rsidRDefault="001550A6" w:rsidP="001550A6">
      <w:pPr>
        <w:spacing w:line="360" w:lineRule="auto"/>
        <w:jc w:val="both"/>
        <w:rPr>
          <w:rFonts w:ascii="Calibri" w:hAnsi="Calibri" w:cs="Calibri"/>
          <w:b/>
          <w:bCs/>
          <w:sz w:val="22"/>
          <w:szCs w:val="22"/>
        </w:rPr>
      </w:pPr>
      <w:r w:rsidRPr="001550A6">
        <w:rPr>
          <w:rFonts w:ascii="Calibri" w:hAnsi="Calibri" w:cs="Calibri"/>
          <w:b/>
          <w:bCs/>
          <w:sz w:val="22"/>
          <w:szCs w:val="22"/>
        </w:rPr>
        <w:t>Izolacje – ocieplenie domu w gorącej cenie</w:t>
      </w:r>
    </w:p>
    <w:p w14:paraId="60019A5A"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Myśląc o remoncie czy budowie latem, nie można pominąć kategorii izolacji termicznych. Docieplenie budynku (ścian, dachu) czy wymiana izolacji to prace, które najlepiej wykonywać w ciepłych miesiącach, kiedy pogoda umożliwia poprawny montaż i wiązanie materiałów. Co więcej, inwestycja w ocieplenie latem sprawia, że zimą dom będzie już bardziej energooszczędny, co szybko odczujemy w rachunkach za ogrzewanie. Aby zmotywować klientów, producenci izolacji i sklepy budowlane również organizują letnie promocje na materiały </w:t>
      </w:r>
      <w:proofErr w:type="spellStart"/>
      <w:r w:rsidRPr="001550A6">
        <w:rPr>
          <w:rFonts w:ascii="Calibri" w:hAnsi="Calibri" w:cs="Calibri"/>
          <w:sz w:val="22"/>
          <w:szCs w:val="22"/>
        </w:rPr>
        <w:t>ociepleniowe</w:t>
      </w:r>
      <w:proofErr w:type="spellEnd"/>
      <w:r w:rsidRPr="001550A6">
        <w:rPr>
          <w:rFonts w:ascii="Calibri" w:hAnsi="Calibri" w:cs="Calibri"/>
          <w:sz w:val="22"/>
          <w:szCs w:val="22"/>
        </w:rPr>
        <w:t>.</w:t>
      </w:r>
    </w:p>
    <w:p w14:paraId="388B4F81" w14:textId="26D35775"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W sezonie 2025 wiele składów budowlanych włączyło je do swoich wakacyjnych wyprzedaży. Oferty trwają zwykle do końca sierpnia lub do wyczerpania zapasów, więc zainteresowani klienci muszą działać szybko. Nawet jeśli ktoś planuje </w:t>
      </w:r>
      <w:proofErr w:type="spellStart"/>
      <w:r w:rsidRPr="001550A6">
        <w:rPr>
          <w:rFonts w:ascii="Calibri" w:hAnsi="Calibri" w:cs="Calibri"/>
          <w:sz w:val="22"/>
          <w:szCs w:val="22"/>
        </w:rPr>
        <w:t>docieplić</w:t>
      </w:r>
      <w:proofErr w:type="spellEnd"/>
      <w:r w:rsidRPr="001550A6">
        <w:rPr>
          <w:rFonts w:ascii="Calibri" w:hAnsi="Calibri" w:cs="Calibri"/>
          <w:sz w:val="22"/>
          <w:szCs w:val="22"/>
        </w:rPr>
        <w:t xml:space="preserve"> dom dopiero jesienią, warto kupić wełnę czy styropian latem w niższej cenie.</w:t>
      </w:r>
    </w:p>
    <w:p w14:paraId="71BAA6E4" w14:textId="77777777" w:rsidR="001550A6" w:rsidRDefault="001550A6" w:rsidP="001550A6">
      <w:pPr>
        <w:spacing w:line="360" w:lineRule="auto"/>
        <w:jc w:val="both"/>
        <w:rPr>
          <w:rFonts w:ascii="Calibri" w:hAnsi="Calibri" w:cs="Calibri"/>
          <w:sz w:val="22"/>
          <w:szCs w:val="22"/>
        </w:rPr>
      </w:pPr>
    </w:p>
    <w:p w14:paraId="5375D56A" w14:textId="60929067" w:rsidR="001550A6" w:rsidRPr="001550A6" w:rsidRDefault="001550A6" w:rsidP="001550A6">
      <w:pPr>
        <w:spacing w:line="360" w:lineRule="auto"/>
        <w:jc w:val="both"/>
        <w:rPr>
          <w:rFonts w:ascii="Calibri" w:hAnsi="Calibri" w:cs="Calibri"/>
          <w:b/>
          <w:bCs/>
          <w:sz w:val="22"/>
          <w:szCs w:val="22"/>
        </w:rPr>
      </w:pPr>
      <w:r w:rsidRPr="001550A6">
        <w:rPr>
          <w:rFonts w:ascii="Calibri" w:hAnsi="Calibri" w:cs="Calibri"/>
          <w:b/>
          <w:bCs/>
          <w:sz w:val="22"/>
          <w:szCs w:val="22"/>
        </w:rPr>
        <w:t>Systemy instalacyjne – tańsze latem czy poza sezonem?</w:t>
      </w:r>
    </w:p>
    <w:p w14:paraId="6A891D45"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Do kategorii instalacyjnej zaliczamy m.in. systemy grzewcze (kotły, pompy ciepła), klimatyzację, wentylację mechaniczną, a także instalacje </w:t>
      </w:r>
      <w:proofErr w:type="spellStart"/>
      <w:r w:rsidRPr="001550A6">
        <w:rPr>
          <w:rFonts w:ascii="Calibri" w:hAnsi="Calibri" w:cs="Calibri"/>
          <w:sz w:val="22"/>
          <w:szCs w:val="22"/>
        </w:rPr>
        <w:t>wod-kan</w:t>
      </w:r>
      <w:proofErr w:type="spellEnd"/>
      <w:r w:rsidRPr="001550A6">
        <w:rPr>
          <w:rFonts w:ascii="Calibri" w:hAnsi="Calibri" w:cs="Calibri"/>
          <w:sz w:val="22"/>
          <w:szCs w:val="22"/>
        </w:rPr>
        <w:t xml:space="preserve"> czy elektryczne. Tutaj sezonowość również odgrywa rolę, choć w nieco inny sposób. Latem urządzenia chłodzące i klimatyzatory są najbardziej pożądane, za to np. kotły grzewcze sprzedają się głównie przed zimą. Producenci próbują więc balansować popyt promocjami – zachęcają do kupna latem tego, czego większość osób szuka dopiero jesienią lub odwrotnie.</w:t>
      </w:r>
    </w:p>
    <w:p w14:paraId="2934D123"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Podsumowując, systemy instalacyjne również łapią falę letnich obniżek, choć mechanizm bywa odwrotny niż przy materiałach budowlanych – tu tańsze jest to, na co sezon jeszcze nie nadszedł. Warto zatem myśleć perspektywicznie: kupując latem kocioł, pompę ciepła czy rekuperator, przygotujemy dom na zimę, a przy tym skorzystamy z niższej ceny, unikając jesiennego skoku popytu i cen.</w:t>
      </w:r>
    </w:p>
    <w:p w14:paraId="6CC9E3CB" w14:textId="77777777" w:rsidR="001550A6" w:rsidRDefault="001550A6" w:rsidP="001550A6">
      <w:pPr>
        <w:spacing w:line="360" w:lineRule="auto"/>
        <w:jc w:val="both"/>
        <w:rPr>
          <w:rFonts w:ascii="Calibri" w:hAnsi="Calibri" w:cs="Calibri"/>
          <w:sz w:val="22"/>
          <w:szCs w:val="22"/>
        </w:rPr>
      </w:pPr>
    </w:p>
    <w:p w14:paraId="6A47E2DC" w14:textId="20A1731D" w:rsidR="001550A6" w:rsidRPr="001550A6" w:rsidRDefault="001550A6" w:rsidP="001550A6">
      <w:pPr>
        <w:spacing w:line="360" w:lineRule="auto"/>
        <w:jc w:val="both"/>
        <w:rPr>
          <w:rFonts w:ascii="Calibri" w:hAnsi="Calibri" w:cs="Calibri"/>
          <w:b/>
          <w:bCs/>
          <w:sz w:val="22"/>
          <w:szCs w:val="22"/>
        </w:rPr>
      </w:pPr>
      <w:r w:rsidRPr="001550A6">
        <w:rPr>
          <w:rFonts w:ascii="Calibri" w:hAnsi="Calibri" w:cs="Calibri"/>
          <w:b/>
          <w:bCs/>
          <w:sz w:val="22"/>
          <w:szCs w:val="22"/>
        </w:rPr>
        <w:t>Wykończenie domu – letnie wyprzedaże wnętrzarskie</w:t>
      </w:r>
    </w:p>
    <w:p w14:paraId="62D70622" w14:textId="3CEE18BD"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Latem ruszają pełną parą także remonty wykończeniowe wewnątrz domów i mieszkań. Malowanie ścian, układanie podłóg, remonty łazienek czy kuchni – to wszystko dzieje się często w wakacje, gdy łatwiej o urlop i </w:t>
      </w:r>
      <w:r w:rsidRPr="001550A6">
        <w:rPr>
          <w:rFonts w:ascii="Calibri" w:hAnsi="Calibri" w:cs="Calibri"/>
          <w:sz w:val="22"/>
          <w:szCs w:val="22"/>
        </w:rPr>
        <w:t>przewietrzenie</w:t>
      </w:r>
      <w:r w:rsidRPr="001550A6">
        <w:rPr>
          <w:rFonts w:ascii="Calibri" w:hAnsi="Calibri" w:cs="Calibri"/>
          <w:sz w:val="22"/>
          <w:szCs w:val="22"/>
        </w:rPr>
        <w:t xml:space="preserve"> pomieszczeń. Sklepy z materiałami wykończeniowymi oraz wyposażeniem wnętrz starają się wykorzystać ten boom, oferując sezonowe zniżki i promocje. Dla klientów to okazja, by odnowić swoje cztery kąty znacznie taniej niż zwykle.</w:t>
      </w:r>
    </w:p>
    <w:p w14:paraId="6E133BFD"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Przez ograniczony czas można kupić m.in. wysokiej jakości ceramikę sanitarną, kabiny prysznicowe czy baterie nawet za połowę ceny – to świetna opcja dla tych, którzy planują metamorfozę łazienki bez </w:t>
      </w:r>
      <w:r w:rsidRPr="001550A6">
        <w:rPr>
          <w:rFonts w:ascii="Calibri" w:hAnsi="Calibri" w:cs="Calibri"/>
          <w:sz w:val="22"/>
          <w:szCs w:val="22"/>
        </w:rPr>
        <w:lastRenderedPageBreak/>
        <w:t>nadwyrężania budżetu. Sklepy z farbami i podłogami wprowadzają w wakacje promocje na farby, lakiery, panele i płytki, często prezentując przy okazji nowe kolekcje kolorystyczne czy wzory na dany sezon. Producenci farb potrafią latem inspirować trendami (np. pastelowe kolory lata 2025), a markety budowlane wydają okolicznościowe gazetki z przecenami. Dzięki temu możemy upolować np. wymarzoną podłogę czy zestaw mebli łazienkowych w cenie dużo niższej niż katalogowa.</w:t>
      </w:r>
    </w:p>
    <w:p w14:paraId="1B9C3BCE" w14:textId="77777777" w:rsidR="001550A6" w:rsidRDefault="001550A6" w:rsidP="001550A6">
      <w:pPr>
        <w:spacing w:line="360" w:lineRule="auto"/>
        <w:jc w:val="both"/>
        <w:rPr>
          <w:rFonts w:ascii="Calibri" w:hAnsi="Calibri" w:cs="Calibri"/>
          <w:sz w:val="22"/>
          <w:szCs w:val="22"/>
        </w:rPr>
      </w:pPr>
    </w:p>
    <w:p w14:paraId="72F1397D" w14:textId="1537E015" w:rsidR="001550A6" w:rsidRPr="001550A6" w:rsidRDefault="001550A6" w:rsidP="001550A6">
      <w:pPr>
        <w:spacing w:line="360" w:lineRule="auto"/>
        <w:jc w:val="both"/>
        <w:rPr>
          <w:rFonts w:ascii="Calibri" w:hAnsi="Calibri" w:cs="Calibri"/>
          <w:b/>
          <w:bCs/>
          <w:sz w:val="22"/>
          <w:szCs w:val="22"/>
        </w:rPr>
      </w:pPr>
      <w:r w:rsidRPr="001550A6">
        <w:rPr>
          <w:rFonts w:ascii="Calibri" w:hAnsi="Calibri" w:cs="Calibri"/>
          <w:b/>
          <w:bCs/>
          <w:sz w:val="22"/>
          <w:szCs w:val="22"/>
        </w:rPr>
        <w:t>Zaplanuj zakupy i skorzystaj z okazji</w:t>
      </w:r>
    </w:p>
    <w:p w14:paraId="2B3775DC"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Lato to gorący okres w branży budowlanej – nie tylko dosłownie, ale i w przenośni. To wtedy najwięcej się buduje i remontuje, a producenci oraz sklepy prześcigają się w ofertach specjalnych. Dla inwestorów indywidualnych oznacza to możliwość realnych oszczędności, pod warunkiem rozsądnego planowania. </w:t>
      </w:r>
    </w:p>
    <w:p w14:paraId="09B13FBC" w14:textId="77777777" w:rsidR="001550A6" w:rsidRPr="001550A6" w:rsidRDefault="001550A6" w:rsidP="001550A6">
      <w:pPr>
        <w:spacing w:line="360" w:lineRule="auto"/>
        <w:jc w:val="both"/>
        <w:rPr>
          <w:rFonts w:ascii="Calibri" w:hAnsi="Calibri" w:cs="Calibri"/>
          <w:sz w:val="22"/>
          <w:szCs w:val="22"/>
        </w:rPr>
      </w:pPr>
      <w:r w:rsidRPr="001550A6">
        <w:rPr>
          <w:rFonts w:ascii="Calibri" w:hAnsi="Calibri" w:cs="Calibri"/>
          <w:sz w:val="22"/>
          <w:szCs w:val="22"/>
        </w:rPr>
        <w:t xml:space="preserve">– </w:t>
      </w:r>
      <w:r w:rsidRPr="001550A6">
        <w:rPr>
          <w:rFonts w:ascii="Calibri" w:hAnsi="Calibri" w:cs="Calibri"/>
          <w:i/>
          <w:iCs/>
          <w:sz w:val="22"/>
          <w:szCs w:val="22"/>
        </w:rPr>
        <w:t>Lato to idealny moment, by zrealizować plany remontowe – pogoda sprzyja montażowi, a producenci przygotowują naprawdę atrakcyjne warunki zakupu. Dlatego warto śledzić letnie promocje i zgrać zakupy w czasie z tymi okazjami</w:t>
      </w:r>
      <w:r w:rsidRPr="001550A6">
        <w:rPr>
          <w:rFonts w:ascii="Calibri" w:hAnsi="Calibri" w:cs="Calibri"/>
          <w:sz w:val="22"/>
          <w:szCs w:val="22"/>
        </w:rPr>
        <w:t xml:space="preserve">. – konkluduje Zuzanna Dyba z OKNOPLAST. </w:t>
      </w:r>
    </w:p>
    <w:p w14:paraId="3D18D24A" w14:textId="77777777" w:rsidR="00D10CB8" w:rsidRPr="00907CDC" w:rsidRDefault="00D10CB8" w:rsidP="00D6284D">
      <w:pPr>
        <w:spacing w:line="360" w:lineRule="auto"/>
        <w:jc w:val="both"/>
        <w:rPr>
          <w:rFonts w:ascii="Calibri" w:hAnsi="Calibri" w:cs="Calibri"/>
          <w:sz w:val="22"/>
          <w:szCs w:val="22"/>
        </w:rPr>
      </w:pPr>
    </w:p>
    <w:p w14:paraId="12516E2D" w14:textId="7ED39CAA" w:rsidR="00B31943" w:rsidRPr="00907CDC" w:rsidRDefault="00B31943" w:rsidP="00D6284D">
      <w:pPr>
        <w:spacing w:line="360" w:lineRule="auto"/>
        <w:jc w:val="both"/>
        <w:rPr>
          <w:rFonts w:ascii="Calibri" w:hAnsi="Calibri" w:cs="Calibri"/>
          <w:sz w:val="22"/>
          <w:szCs w:val="22"/>
        </w:rPr>
      </w:pPr>
      <w:r w:rsidRPr="00907CDC">
        <w:rPr>
          <w:rFonts w:ascii="Calibri" w:hAnsi="Calibri" w:cs="Calibri"/>
          <w:sz w:val="22"/>
          <w:szCs w:val="22"/>
        </w:rPr>
        <w:t>--------------------------------------------------------------------------------------------------------------------------</w:t>
      </w:r>
    </w:p>
    <w:p w14:paraId="58FC741C" w14:textId="77777777" w:rsidR="00B31943" w:rsidRDefault="00B31943" w:rsidP="00D6284D">
      <w:pPr>
        <w:spacing w:line="360" w:lineRule="auto"/>
        <w:jc w:val="both"/>
        <w:rPr>
          <w:rFonts w:ascii="Calibri" w:hAnsi="Calibri" w:cs="Calibri"/>
          <w:b/>
          <w:bCs/>
          <w:sz w:val="22"/>
          <w:szCs w:val="22"/>
        </w:rPr>
      </w:pPr>
      <w:r w:rsidRPr="00907CDC">
        <w:rPr>
          <w:rFonts w:ascii="Calibri" w:hAnsi="Calibri" w:cs="Calibri"/>
          <w:b/>
          <w:bCs/>
          <w:sz w:val="22"/>
          <w:szCs w:val="22"/>
        </w:rPr>
        <w:t>Kontakt dla mediów</w:t>
      </w:r>
    </w:p>
    <w:p w14:paraId="626F1106" w14:textId="77777777" w:rsidR="00907CDC" w:rsidRPr="00907CDC" w:rsidRDefault="00907CDC" w:rsidP="00907CDC">
      <w:pPr>
        <w:spacing w:line="360" w:lineRule="auto"/>
        <w:jc w:val="both"/>
        <w:rPr>
          <w:rFonts w:ascii="Calibri" w:hAnsi="Calibri" w:cs="Calibri"/>
          <w:sz w:val="22"/>
          <w:szCs w:val="22"/>
        </w:rPr>
      </w:pPr>
      <w:r w:rsidRPr="00907CDC">
        <w:rPr>
          <w:rFonts w:ascii="Calibri" w:hAnsi="Calibri" w:cs="Calibri"/>
          <w:sz w:val="22"/>
          <w:szCs w:val="22"/>
        </w:rPr>
        <w:t xml:space="preserve">Patrycja Ogrodnik </w:t>
      </w:r>
    </w:p>
    <w:p w14:paraId="59ED02BF" w14:textId="77777777" w:rsidR="00907CDC" w:rsidRPr="00907CDC" w:rsidRDefault="00907CDC" w:rsidP="00907CDC">
      <w:pPr>
        <w:spacing w:line="360" w:lineRule="auto"/>
        <w:jc w:val="both"/>
        <w:rPr>
          <w:rFonts w:ascii="Calibri" w:hAnsi="Calibri" w:cs="Calibri"/>
          <w:sz w:val="22"/>
          <w:szCs w:val="22"/>
        </w:rPr>
      </w:pPr>
      <w:r w:rsidRPr="00907CDC">
        <w:rPr>
          <w:rFonts w:ascii="Calibri" w:hAnsi="Calibri" w:cs="Calibri"/>
          <w:sz w:val="22"/>
          <w:szCs w:val="22"/>
        </w:rPr>
        <w:t>PR Manager</w:t>
      </w:r>
    </w:p>
    <w:p w14:paraId="748F44FB" w14:textId="77777777" w:rsidR="00907CDC" w:rsidRPr="00907CDC" w:rsidRDefault="00907CDC" w:rsidP="00907CDC">
      <w:pPr>
        <w:spacing w:line="360" w:lineRule="auto"/>
        <w:jc w:val="both"/>
        <w:rPr>
          <w:rFonts w:ascii="Calibri" w:hAnsi="Calibri" w:cs="Calibri"/>
          <w:sz w:val="22"/>
          <w:szCs w:val="22"/>
        </w:rPr>
      </w:pPr>
      <w:hyperlink r:id="rId8" w:history="1">
        <w:r w:rsidRPr="00907CDC">
          <w:rPr>
            <w:rStyle w:val="Hipercze"/>
            <w:rFonts w:ascii="Calibri" w:hAnsi="Calibri" w:cs="Calibri"/>
            <w:color w:val="auto"/>
            <w:sz w:val="22"/>
            <w:szCs w:val="22"/>
          </w:rPr>
          <w:t>p.ogrodnik@commplace.com.pl</w:t>
        </w:r>
      </w:hyperlink>
    </w:p>
    <w:p w14:paraId="37564B18" w14:textId="7B75ABA8" w:rsidR="00907CDC" w:rsidRPr="00907CDC" w:rsidRDefault="00907CDC" w:rsidP="00907CDC">
      <w:pPr>
        <w:spacing w:line="360" w:lineRule="auto"/>
        <w:jc w:val="both"/>
        <w:rPr>
          <w:rFonts w:ascii="Calibri" w:hAnsi="Calibri" w:cs="Calibri"/>
          <w:sz w:val="22"/>
          <w:szCs w:val="22"/>
        </w:rPr>
      </w:pPr>
      <w:r w:rsidRPr="00907CDC">
        <w:rPr>
          <w:rFonts w:ascii="Calibri" w:hAnsi="Calibri" w:cs="Calibri"/>
          <w:sz w:val="22"/>
          <w:szCs w:val="22"/>
        </w:rPr>
        <w:t>tel. 692 333</w:t>
      </w:r>
      <w:r>
        <w:rPr>
          <w:rFonts w:ascii="Calibri" w:hAnsi="Calibri" w:cs="Calibri"/>
          <w:sz w:val="22"/>
          <w:szCs w:val="22"/>
        </w:rPr>
        <w:t> </w:t>
      </w:r>
      <w:r w:rsidRPr="00907CDC">
        <w:rPr>
          <w:rFonts w:ascii="Calibri" w:hAnsi="Calibri" w:cs="Calibri"/>
          <w:sz w:val="22"/>
          <w:szCs w:val="22"/>
        </w:rPr>
        <w:t>175</w:t>
      </w:r>
    </w:p>
    <w:p w14:paraId="5B2BFE37" w14:textId="77777777" w:rsidR="00907CDC" w:rsidRDefault="00907CDC" w:rsidP="00D6284D">
      <w:pPr>
        <w:spacing w:line="360" w:lineRule="auto"/>
        <w:jc w:val="both"/>
        <w:rPr>
          <w:rFonts w:ascii="Calibri" w:hAnsi="Calibri" w:cs="Calibri"/>
          <w:b/>
          <w:bCs/>
          <w:sz w:val="22"/>
          <w:szCs w:val="22"/>
        </w:rPr>
      </w:pPr>
    </w:p>
    <w:p w14:paraId="264FE774" w14:textId="77777777" w:rsidR="00907CDC" w:rsidRPr="00907CDC" w:rsidRDefault="00907CDC" w:rsidP="00D6284D">
      <w:pPr>
        <w:spacing w:line="360" w:lineRule="auto"/>
        <w:jc w:val="both"/>
        <w:rPr>
          <w:rFonts w:ascii="Calibri" w:hAnsi="Calibri" w:cs="Calibri"/>
          <w:b/>
          <w:bCs/>
          <w:sz w:val="22"/>
          <w:szCs w:val="22"/>
        </w:rPr>
      </w:pPr>
    </w:p>
    <w:tbl>
      <w:tblPr>
        <w:tblW w:w="0" w:type="auto"/>
        <w:tblCellMar>
          <w:left w:w="0" w:type="dxa"/>
          <w:right w:w="0" w:type="dxa"/>
        </w:tblCellMar>
        <w:tblLook w:val="04A0" w:firstRow="1" w:lastRow="0" w:firstColumn="1" w:lastColumn="0" w:noHBand="0" w:noVBand="1"/>
      </w:tblPr>
      <w:tblGrid>
        <w:gridCol w:w="9072"/>
      </w:tblGrid>
      <w:tr w:rsidR="00907CDC" w:rsidRPr="00907CDC" w14:paraId="74453079" w14:textId="77777777" w:rsidTr="00914D9C">
        <w:trPr>
          <w:trHeight w:val="1191"/>
        </w:trPr>
        <w:tc>
          <w:tcPr>
            <w:tcW w:w="14359" w:type="dxa"/>
            <w:hideMark/>
          </w:tcPr>
          <w:p w14:paraId="0BE5DAD8" w14:textId="77777777" w:rsidR="00914D9C" w:rsidRPr="00907CDC" w:rsidRDefault="00914D9C">
            <w:pPr>
              <w:pStyle w:val="xmsonormal"/>
              <w:spacing w:before="0" w:beforeAutospacing="0" w:after="240" w:afterAutospacing="0"/>
              <w:rPr>
                <w:rFonts w:ascii="Helvetica Neue" w:hAnsi="Helvetica Neue"/>
                <w:sz w:val="20"/>
                <w:szCs w:val="20"/>
              </w:rPr>
            </w:pPr>
            <w:r w:rsidRPr="00907CDC">
              <w:rPr>
                <w:rFonts w:ascii="Helvetica Neue" w:hAnsi="Helvetica Neue"/>
                <w:b/>
                <w:bCs/>
                <w:sz w:val="20"/>
                <w:szCs w:val="20"/>
              </w:rPr>
              <w:t>Zuzanna Dyba</w:t>
            </w:r>
          </w:p>
          <w:p w14:paraId="0C0940CD" w14:textId="77777777" w:rsidR="00914D9C" w:rsidRPr="00907CDC" w:rsidRDefault="00914D9C">
            <w:pPr>
              <w:pStyle w:val="xmsonormal"/>
              <w:spacing w:before="0" w:beforeAutospacing="0" w:after="240" w:afterAutospacing="0"/>
              <w:rPr>
                <w:rFonts w:ascii="Helvetica Neue" w:hAnsi="Helvetica Neue"/>
                <w:sz w:val="20"/>
                <w:szCs w:val="20"/>
              </w:rPr>
            </w:pPr>
            <w:r w:rsidRPr="00907CDC">
              <w:rPr>
                <w:rFonts w:ascii="Helvetica Neue" w:hAnsi="Helvetica Neue"/>
                <w:sz w:val="20"/>
                <w:szCs w:val="20"/>
              </w:rPr>
              <w:t>Specjalista ds.PR</w:t>
            </w:r>
          </w:p>
          <w:p w14:paraId="5A07B204" w14:textId="77777777" w:rsidR="00914D9C" w:rsidRPr="00907CDC" w:rsidRDefault="00914D9C">
            <w:pPr>
              <w:pStyle w:val="xmsonormal"/>
              <w:spacing w:before="0" w:beforeAutospacing="0" w:after="240" w:afterAutospacing="0"/>
              <w:rPr>
                <w:rFonts w:ascii="Helvetica Neue" w:hAnsi="Helvetica Neue"/>
                <w:sz w:val="20"/>
                <w:szCs w:val="20"/>
              </w:rPr>
            </w:pPr>
            <w:r w:rsidRPr="00907CDC">
              <w:rPr>
                <w:rFonts w:ascii="Helvetica Neue" w:hAnsi="Helvetica Neue"/>
                <w:sz w:val="20"/>
                <w:szCs w:val="20"/>
              </w:rPr>
              <w:t>+48 666 870 580</w:t>
            </w:r>
          </w:p>
        </w:tc>
      </w:tr>
      <w:tr w:rsidR="00914D9C" w:rsidRPr="00907CDC" w14:paraId="3F17CFC5" w14:textId="77777777" w:rsidTr="00914D9C">
        <w:trPr>
          <w:trHeight w:val="854"/>
        </w:trPr>
        <w:tc>
          <w:tcPr>
            <w:tcW w:w="14359" w:type="dxa"/>
            <w:hideMark/>
          </w:tcPr>
          <w:p w14:paraId="1D6176D0" w14:textId="77777777" w:rsidR="00914D9C" w:rsidRPr="00907CDC" w:rsidRDefault="00914D9C">
            <w:pPr>
              <w:pStyle w:val="xmsonormal"/>
              <w:spacing w:before="0" w:beforeAutospacing="0" w:after="240" w:afterAutospacing="0"/>
              <w:rPr>
                <w:rFonts w:ascii="Helvetica Neue" w:hAnsi="Helvetica Neue"/>
                <w:sz w:val="20"/>
                <w:szCs w:val="20"/>
              </w:rPr>
            </w:pPr>
            <w:hyperlink r:id="rId9" w:tgtFrame="_blank" w:history="1">
              <w:r w:rsidRPr="00907CDC">
                <w:rPr>
                  <w:rStyle w:val="Hipercze"/>
                  <w:rFonts w:ascii="Helvetica Neue" w:hAnsi="Helvetica Neue"/>
                  <w:color w:val="auto"/>
                  <w:sz w:val="20"/>
                  <w:szCs w:val="20"/>
                </w:rPr>
                <w:t>Z.Dyba@oknoplast.com.pl</w:t>
              </w:r>
            </w:hyperlink>
          </w:p>
        </w:tc>
      </w:tr>
    </w:tbl>
    <w:p w14:paraId="4358FC01" w14:textId="77777777" w:rsidR="00914D9C" w:rsidRPr="00907CDC" w:rsidRDefault="00914D9C" w:rsidP="00D6284D">
      <w:pPr>
        <w:spacing w:line="360" w:lineRule="auto"/>
        <w:jc w:val="both"/>
        <w:rPr>
          <w:rFonts w:ascii="Calibri" w:hAnsi="Calibri" w:cs="Calibri"/>
          <w:sz w:val="22"/>
          <w:szCs w:val="22"/>
        </w:rPr>
      </w:pPr>
    </w:p>
    <w:p w14:paraId="6B9AEDBE" w14:textId="77777777" w:rsidR="00914D9C" w:rsidRPr="00907CDC" w:rsidRDefault="00914D9C" w:rsidP="00D6284D">
      <w:pPr>
        <w:spacing w:line="360" w:lineRule="auto"/>
        <w:jc w:val="both"/>
        <w:rPr>
          <w:rFonts w:ascii="Calibri" w:hAnsi="Calibri" w:cs="Calibri"/>
          <w:sz w:val="22"/>
          <w:szCs w:val="22"/>
        </w:rPr>
      </w:pPr>
    </w:p>
    <w:sectPr w:rsidR="00914D9C" w:rsidRPr="00907CDC">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BA8796" w14:textId="77777777" w:rsidR="002256B5" w:rsidRDefault="002256B5">
      <w:r>
        <w:separator/>
      </w:r>
    </w:p>
  </w:endnote>
  <w:endnote w:type="continuationSeparator" w:id="0">
    <w:p w14:paraId="3AE18AE2" w14:textId="77777777" w:rsidR="002256B5" w:rsidRDefault="002256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panose1 w:val="02000503000000020004"/>
    <w:charset w:val="00"/>
    <w:family w:val="auto"/>
    <w:pitch w:val="variable"/>
    <w:sig w:usb0="E50002FF" w:usb1="500079DB" w:usb2="0000001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2ED934" w14:textId="77777777" w:rsidR="002256B5" w:rsidRDefault="002256B5">
      <w:r>
        <w:separator/>
      </w:r>
    </w:p>
  </w:footnote>
  <w:footnote w:type="continuationSeparator" w:id="0">
    <w:p w14:paraId="2BDC27B5" w14:textId="77777777" w:rsidR="002256B5" w:rsidRDefault="002256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AB34D2"/>
    <w:multiLevelType w:val="hybridMultilevel"/>
    <w:tmpl w:val="1E6A23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30DB01F3"/>
    <w:multiLevelType w:val="hybridMultilevel"/>
    <w:tmpl w:val="FE6860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4124CA0"/>
    <w:multiLevelType w:val="hybridMultilevel"/>
    <w:tmpl w:val="C4A6C064"/>
    <w:lvl w:ilvl="0" w:tplc="04150001">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2403765"/>
    <w:multiLevelType w:val="hybridMultilevel"/>
    <w:tmpl w:val="C4160E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7FE67D5E"/>
    <w:multiLevelType w:val="hybridMultilevel"/>
    <w:tmpl w:val="ABBE1E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3"/>
  </w:num>
  <w:num w:numId="2" w16cid:durableId="1013998031">
    <w:abstractNumId w:val="5"/>
  </w:num>
  <w:num w:numId="3" w16cid:durableId="1093742402">
    <w:abstractNumId w:val="1"/>
  </w:num>
  <w:num w:numId="4" w16cid:durableId="755131662">
    <w:abstractNumId w:val="0"/>
  </w:num>
  <w:num w:numId="5" w16cid:durableId="1419788756">
    <w:abstractNumId w:val="2"/>
  </w:num>
  <w:num w:numId="6" w16cid:durableId="9328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0494"/>
    <w:rsid w:val="0000748A"/>
    <w:rsid w:val="000227ED"/>
    <w:rsid w:val="00057D08"/>
    <w:rsid w:val="000700D7"/>
    <w:rsid w:val="00077089"/>
    <w:rsid w:val="000917FE"/>
    <w:rsid w:val="000A72E0"/>
    <w:rsid w:val="000A7EFA"/>
    <w:rsid w:val="000B0E86"/>
    <w:rsid w:val="000B4D81"/>
    <w:rsid w:val="000C0401"/>
    <w:rsid w:val="000E1AD0"/>
    <w:rsid w:val="000E46F7"/>
    <w:rsid w:val="000E7AEB"/>
    <w:rsid w:val="00116976"/>
    <w:rsid w:val="0014397C"/>
    <w:rsid w:val="0014500C"/>
    <w:rsid w:val="001550A6"/>
    <w:rsid w:val="00166AAF"/>
    <w:rsid w:val="00172021"/>
    <w:rsid w:val="00186D73"/>
    <w:rsid w:val="001A58CD"/>
    <w:rsid w:val="001A7E06"/>
    <w:rsid w:val="001B0F64"/>
    <w:rsid w:val="001D0A18"/>
    <w:rsid w:val="001E4C73"/>
    <w:rsid w:val="001F3900"/>
    <w:rsid w:val="00211018"/>
    <w:rsid w:val="00221A74"/>
    <w:rsid w:val="002256B5"/>
    <w:rsid w:val="00251DE0"/>
    <w:rsid w:val="0026269D"/>
    <w:rsid w:val="002629DD"/>
    <w:rsid w:val="0028322F"/>
    <w:rsid w:val="0028539E"/>
    <w:rsid w:val="00291247"/>
    <w:rsid w:val="00293AA5"/>
    <w:rsid w:val="002A43FB"/>
    <w:rsid w:val="002B3FD5"/>
    <w:rsid w:val="002C1C1D"/>
    <w:rsid w:val="002C71D3"/>
    <w:rsid w:val="002D4142"/>
    <w:rsid w:val="002D4775"/>
    <w:rsid w:val="002D6419"/>
    <w:rsid w:val="002E0533"/>
    <w:rsid w:val="002E275A"/>
    <w:rsid w:val="00327FF4"/>
    <w:rsid w:val="003367A4"/>
    <w:rsid w:val="003441F1"/>
    <w:rsid w:val="00347B83"/>
    <w:rsid w:val="00347CB9"/>
    <w:rsid w:val="00350FC5"/>
    <w:rsid w:val="00361447"/>
    <w:rsid w:val="00365A12"/>
    <w:rsid w:val="00384F8F"/>
    <w:rsid w:val="00393ABB"/>
    <w:rsid w:val="0039549E"/>
    <w:rsid w:val="003A3792"/>
    <w:rsid w:val="003B7B81"/>
    <w:rsid w:val="003F5FA0"/>
    <w:rsid w:val="003F6B4B"/>
    <w:rsid w:val="00402D9B"/>
    <w:rsid w:val="004055BF"/>
    <w:rsid w:val="0041387F"/>
    <w:rsid w:val="00415140"/>
    <w:rsid w:val="00432BAC"/>
    <w:rsid w:val="0045401B"/>
    <w:rsid w:val="00454135"/>
    <w:rsid w:val="00463BC1"/>
    <w:rsid w:val="004821CF"/>
    <w:rsid w:val="004829C2"/>
    <w:rsid w:val="004875DA"/>
    <w:rsid w:val="00496A4A"/>
    <w:rsid w:val="004A1607"/>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73D08"/>
    <w:rsid w:val="00590003"/>
    <w:rsid w:val="005B5297"/>
    <w:rsid w:val="005C0860"/>
    <w:rsid w:val="005C27F5"/>
    <w:rsid w:val="005F1B78"/>
    <w:rsid w:val="006112C2"/>
    <w:rsid w:val="00617F10"/>
    <w:rsid w:val="00627DE7"/>
    <w:rsid w:val="006328DD"/>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42A3D"/>
    <w:rsid w:val="00743AC2"/>
    <w:rsid w:val="007440E7"/>
    <w:rsid w:val="00747038"/>
    <w:rsid w:val="007637F1"/>
    <w:rsid w:val="00767703"/>
    <w:rsid w:val="00772A79"/>
    <w:rsid w:val="00784A5D"/>
    <w:rsid w:val="00787032"/>
    <w:rsid w:val="00787C64"/>
    <w:rsid w:val="007A030E"/>
    <w:rsid w:val="007A037B"/>
    <w:rsid w:val="007A3E6D"/>
    <w:rsid w:val="007D0E15"/>
    <w:rsid w:val="007D40BD"/>
    <w:rsid w:val="007E1DF5"/>
    <w:rsid w:val="007E79C5"/>
    <w:rsid w:val="00807BC9"/>
    <w:rsid w:val="008160E6"/>
    <w:rsid w:val="00847D68"/>
    <w:rsid w:val="00853600"/>
    <w:rsid w:val="00853623"/>
    <w:rsid w:val="00870D8D"/>
    <w:rsid w:val="00882B3F"/>
    <w:rsid w:val="00885B1D"/>
    <w:rsid w:val="008A5762"/>
    <w:rsid w:val="008B3E3E"/>
    <w:rsid w:val="008B5287"/>
    <w:rsid w:val="008B718B"/>
    <w:rsid w:val="008C2E13"/>
    <w:rsid w:val="008C7694"/>
    <w:rsid w:val="008D286C"/>
    <w:rsid w:val="008D3184"/>
    <w:rsid w:val="008F57D1"/>
    <w:rsid w:val="009028C1"/>
    <w:rsid w:val="00907CDC"/>
    <w:rsid w:val="00914C55"/>
    <w:rsid w:val="00914D9C"/>
    <w:rsid w:val="00945A8B"/>
    <w:rsid w:val="00955B69"/>
    <w:rsid w:val="00957566"/>
    <w:rsid w:val="009637F3"/>
    <w:rsid w:val="009709D8"/>
    <w:rsid w:val="00973E25"/>
    <w:rsid w:val="00974504"/>
    <w:rsid w:val="009756A7"/>
    <w:rsid w:val="00980010"/>
    <w:rsid w:val="00981A5A"/>
    <w:rsid w:val="00987C2E"/>
    <w:rsid w:val="009B4B4A"/>
    <w:rsid w:val="009C2278"/>
    <w:rsid w:val="009C42DB"/>
    <w:rsid w:val="009D0AF6"/>
    <w:rsid w:val="009D5A4B"/>
    <w:rsid w:val="009E1653"/>
    <w:rsid w:val="009E72B6"/>
    <w:rsid w:val="00A01ECE"/>
    <w:rsid w:val="00A2294E"/>
    <w:rsid w:val="00A43156"/>
    <w:rsid w:val="00A44C90"/>
    <w:rsid w:val="00A53AA4"/>
    <w:rsid w:val="00A71E71"/>
    <w:rsid w:val="00A845FC"/>
    <w:rsid w:val="00A96397"/>
    <w:rsid w:val="00AA0E23"/>
    <w:rsid w:val="00AA2D10"/>
    <w:rsid w:val="00AD59EF"/>
    <w:rsid w:val="00AF1260"/>
    <w:rsid w:val="00AF41D5"/>
    <w:rsid w:val="00B154D2"/>
    <w:rsid w:val="00B247AC"/>
    <w:rsid w:val="00B2518D"/>
    <w:rsid w:val="00B27AAF"/>
    <w:rsid w:val="00B31943"/>
    <w:rsid w:val="00B35CB7"/>
    <w:rsid w:val="00B35FDD"/>
    <w:rsid w:val="00B6137F"/>
    <w:rsid w:val="00B614D4"/>
    <w:rsid w:val="00B65DD1"/>
    <w:rsid w:val="00B673AB"/>
    <w:rsid w:val="00B6797D"/>
    <w:rsid w:val="00B77882"/>
    <w:rsid w:val="00B8151E"/>
    <w:rsid w:val="00BB0041"/>
    <w:rsid w:val="00BB0CB1"/>
    <w:rsid w:val="00BC35D6"/>
    <w:rsid w:val="00BD64A3"/>
    <w:rsid w:val="00BD7A12"/>
    <w:rsid w:val="00C032D2"/>
    <w:rsid w:val="00C10032"/>
    <w:rsid w:val="00C13DFD"/>
    <w:rsid w:val="00C14A45"/>
    <w:rsid w:val="00C177F0"/>
    <w:rsid w:val="00C17A2B"/>
    <w:rsid w:val="00C22148"/>
    <w:rsid w:val="00C25A0B"/>
    <w:rsid w:val="00C308BF"/>
    <w:rsid w:val="00C81C5B"/>
    <w:rsid w:val="00CB62BD"/>
    <w:rsid w:val="00CD1F2F"/>
    <w:rsid w:val="00CF179E"/>
    <w:rsid w:val="00D03FE5"/>
    <w:rsid w:val="00D065F2"/>
    <w:rsid w:val="00D10CB8"/>
    <w:rsid w:val="00D1216C"/>
    <w:rsid w:val="00D168BE"/>
    <w:rsid w:val="00D23DFC"/>
    <w:rsid w:val="00D410E3"/>
    <w:rsid w:val="00D45F4A"/>
    <w:rsid w:val="00D465B1"/>
    <w:rsid w:val="00D46802"/>
    <w:rsid w:val="00D60C67"/>
    <w:rsid w:val="00D6284D"/>
    <w:rsid w:val="00D63602"/>
    <w:rsid w:val="00D71544"/>
    <w:rsid w:val="00D8713A"/>
    <w:rsid w:val="00DA3B25"/>
    <w:rsid w:val="00DB6149"/>
    <w:rsid w:val="00DB772A"/>
    <w:rsid w:val="00DB7922"/>
    <w:rsid w:val="00DC1039"/>
    <w:rsid w:val="00DC319C"/>
    <w:rsid w:val="00DC4F09"/>
    <w:rsid w:val="00DD4A0E"/>
    <w:rsid w:val="00DD7E8B"/>
    <w:rsid w:val="00DF32C5"/>
    <w:rsid w:val="00DF7A2A"/>
    <w:rsid w:val="00E00F5B"/>
    <w:rsid w:val="00E14061"/>
    <w:rsid w:val="00E20909"/>
    <w:rsid w:val="00E3123C"/>
    <w:rsid w:val="00E4279E"/>
    <w:rsid w:val="00E43089"/>
    <w:rsid w:val="00E45634"/>
    <w:rsid w:val="00E46E06"/>
    <w:rsid w:val="00E7156E"/>
    <w:rsid w:val="00E73C95"/>
    <w:rsid w:val="00E77087"/>
    <w:rsid w:val="00E7739A"/>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74A39"/>
    <w:rsid w:val="00F839BB"/>
    <w:rsid w:val="00F84552"/>
    <w:rsid w:val="00F873B4"/>
    <w:rsid w:val="00F90069"/>
    <w:rsid w:val="00FA69C2"/>
    <w:rsid w:val="00FC4A72"/>
    <w:rsid w:val="00FD0642"/>
    <w:rsid w:val="00FD1622"/>
    <w:rsid w:val="00FD293D"/>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284D"/>
    <w:pPr>
      <w:spacing w:after="0" w:line="240" w:lineRule="auto"/>
    </w:pPr>
    <w:rPr>
      <w:rFonts w:ascii="Times New Roman" w:eastAsia="Times New Roman" w:hAnsi="Times New Roman" w:cs="Times New Roman"/>
      <w:sz w:val="24"/>
      <w:szCs w:val="24"/>
    </w:rPr>
  </w:style>
  <w:style w:type="paragraph" w:styleId="Nagwek1">
    <w:name w:val="heading 1"/>
    <w:basedOn w:val="Normalny"/>
    <w:next w:val="Normalny"/>
    <w:uiPriority w:val="9"/>
    <w:qFormat/>
    <w:pPr>
      <w:keepNext/>
      <w:keepLines/>
      <w:spacing w:before="480" w:after="120" w:line="259" w:lineRule="auto"/>
      <w:outlineLvl w:val="0"/>
    </w:pPr>
    <w:rPr>
      <w:rFonts w:ascii="Calibri" w:eastAsia="Calibri" w:hAnsi="Calibri" w:cs="Calibri"/>
      <w:b/>
      <w:sz w:val="48"/>
      <w:szCs w:val="48"/>
    </w:rPr>
  </w:style>
  <w:style w:type="paragraph" w:styleId="Nagwek2">
    <w:name w:val="heading 2"/>
    <w:basedOn w:val="Normalny"/>
    <w:next w:val="Normalny"/>
    <w:uiPriority w:val="9"/>
    <w:semiHidden/>
    <w:unhideWhenUsed/>
    <w:qFormat/>
    <w:pPr>
      <w:keepNext/>
      <w:keepLines/>
      <w:spacing w:before="360" w:after="80" w:line="259" w:lineRule="auto"/>
      <w:outlineLvl w:val="1"/>
    </w:pPr>
    <w:rPr>
      <w:rFonts w:ascii="Calibri" w:eastAsia="Calibri" w:hAnsi="Calibri" w:cs="Calibri"/>
      <w:b/>
      <w:sz w:val="36"/>
      <w:szCs w:val="36"/>
    </w:rPr>
  </w:style>
  <w:style w:type="paragraph" w:styleId="Nagwek3">
    <w:name w:val="heading 3"/>
    <w:basedOn w:val="Normalny"/>
    <w:next w:val="Normalny"/>
    <w:uiPriority w:val="9"/>
    <w:semiHidden/>
    <w:unhideWhenUsed/>
    <w:qFormat/>
    <w:pPr>
      <w:keepNext/>
      <w:keepLines/>
      <w:spacing w:before="280" w:after="80" w:line="259" w:lineRule="auto"/>
      <w:outlineLvl w:val="2"/>
    </w:pPr>
    <w:rPr>
      <w:rFonts w:ascii="Calibri" w:eastAsia="Calibri" w:hAnsi="Calibri" w:cs="Calibri"/>
      <w:b/>
      <w:sz w:val="28"/>
      <w:szCs w:val="28"/>
    </w:rPr>
  </w:style>
  <w:style w:type="paragraph" w:styleId="Nagwek4">
    <w:name w:val="heading 4"/>
    <w:basedOn w:val="Normalny"/>
    <w:next w:val="Normalny"/>
    <w:uiPriority w:val="9"/>
    <w:semiHidden/>
    <w:unhideWhenUsed/>
    <w:qFormat/>
    <w:pPr>
      <w:keepNext/>
      <w:keepLines/>
      <w:spacing w:before="240" w:after="40" w:line="259" w:lineRule="auto"/>
      <w:outlineLvl w:val="3"/>
    </w:pPr>
    <w:rPr>
      <w:rFonts w:ascii="Calibri" w:eastAsia="Calibri" w:hAnsi="Calibri" w:cs="Calibri"/>
      <w:b/>
    </w:rPr>
  </w:style>
  <w:style w:type="paragraph" w:styleId="Nagwek5">
    <w:name w:val="heading 5"/>
    <w:basedOn w:val="Normalny"/>
    <w:next w:val="Normalny"/>
    <w:uiPriority w:val="9"/>
    <w:semiHidden/>
    <w:unhideWhenUsed/>
    <w:qFormat/>
    <w:pPr>
      <w:keepNext/>
      <w:keepLines/>
      <w:spacing w:before="220" w:after="40" w:line="259" w:lineRule="auto"/>
      <w:outlineLvl w:val="4"/>
    </w:pPr>
    <w:rPr>
      <w:rFonts w:ascii="Calibri" w:eastAsia="Calibri" w:hAnsi="Calibri" w:cs="Calibri"/>
      <w:b/>
      <w:sz w:val="22"/>
      <w:szCs w:val="22"/>
    </w:rPr>
  </w:style>
  <w:style w:type="paragraph" w:styleId="Nagwek6">
    <w:name w:val="heading 6"/>
    <w:basedOn w:val="Normalny"/>
    <w:next w:val="Normalny"/>
    <w:uiPriority w:val="9"/>
    <w:semiHidden/>
    <w:unhideWhenUsed/>
    <w:qFormat/>
    <w:pPr>
      <w:keepNext/>
      <w:keepLines/>
      <w:spacing w:before="200" w:after="40" w:line="259" w:lineRule="auto"/>
      <w:outlineLvl w:val="5"/>
    </w:pPr>
    <w:rPr>
      <w:rFonts w:ascii="Calibri" w:eastAsia="Calibri" w:hAnsi="Calibri" w:cs="Calibri"/>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line="259" w:lineRule="auto"/>
    </w:pPr>
    <w:rPr>
      <w:rFonts w:ascii="Calibri" w:eastAsia="Calibri" w:hAnsi="Calibri" w:cs="Calibri"/>
      <w:b/>
      <w:sz w:val="72"/>
      <w:szCs w:val="72"/>
    </w:rPr>
  </w:style>
  <w:style w:type="paragraph" w:styleId="Akapitzlist">
    <w:name w:val="List Paragraph"/>
    <w:basedOn w:val="Normalny"/>
    <w:uiPriority w:val="34"/>
    <w:qFormat/>
    <w:rsid w:val="00B87088"/>
    <w:pPr>
      <w:spacing w:after="160" w:line="259" w:lineRule="auto"/>
      <w:ind w:left="720"/>
      <w:contextualSpacing/>
    </w:pPr>
    <w:rPr>
      <w:rFonts w:ascii="Calibri" w:eastAsia="Calibri" w:hAnsi="Calibri" w:cs="Calibri"/>
      <w:sz w:val="22"/>
      <w:szCs w:val="22"/>
    </w:rPr>
  </w:style>
  <w:style w:type="paragraph" w:styleId="Podtytu">
    <w:name w:val="Subtitle"/>
    <w:basedOn w:val="Normalny"/>
    <w:next w:val="Normalny"/>
    <w:uiPriority w:val="11"/>
    <w:qFormat/>
    <w:pPr>
      <w:keepNext/>
      <w:keepLines/>
      <w:spacing w:before="360" w:after="80" w:line="259" w:lineRule="auto"/>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pPr>
    <w:rPr>
      <w:rFonts w:ascii="Calibri" w:eastAsia="Calibri" w:hAnsi="Calibri" w:cs="Calibri"/>
      <w:sz w:val="22"/>
      <w:szCs w:val="22"/>
    </w:r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pPr>
    <w:rPr>
      <w:rFonts w:ascii="Calibri" w:eastAsia="Calibri" w:hAnsi="Calibri" w:cs="Calibri"/>
      <w:sz w:val="22"/>
      <w:szCs w:val="22"/>
    </w:r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rPr>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unhideWhenUsed/>
    <w:rsid w:val="00AF1260"/>
    <w:pPr>
      <w:spacing w:after="16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unhideWhenUsed/>
    <w:rsid w:val="005C0860"/>
    <w:pPr>
      <w:spacing w:before="100" w:beforeAutospacing="1" w:after="100" w:afterAutospacing="1"/>
    </w:pPr>
  </w:style>
  <w:style w:type="character" w:styleId="Uwydatnienie">
    <w:name w:val="Emphasis"/>
    <w:basedOn w:val="Domylnaczcionkaakapitu"/>
    <w:uiPriority w:val="20"/>
    <w:qFormat/>
    <w:rsid w:val="00FD293D"/>
    <w:rPr>
      <w:i/>
      <w:iCs/>
    </w:rPr>
  </w:style>
  <w:style w:type="paragraph" w:styleId="Poprawka">
    <w:name w:val="Revision"/>
    <w:hidden/>
    <w:uiPriority w:val="99"/>
    <w:semiHidden/>
    <w:rsid w:val="00C177F0"/>
    <w:pPr>
      <w:spacing w:after="0" w:line="240" w:lineRule="auto"/>
    </w:pPr>
    <w:rPr>
      <w:rFonts w:ascii="Times New Roman" w:eastAsia="Times New Roman" w:hAnsi="Times New Roman" w:cs="Times New Roman"/>
      <w:sz w:val="24"/>
      <w:szCs w:val="24"/>
    </w:rPr>
  </w:style>
  <w:style w:type="paragraph" w:customStyle="1" w:styleId="xmsonormal">
    <w:name w:val="x_msonormal"/>
    <w:basedOn w:val="Normalny"/>
    <w:rsid w:val="00914D9C"/>
    <w:pPr>
      <w:spacing w:before="100" w:beforeAutospacing="1" w:after="100" w:afterAutospacing="1"/>
    </w:pPr>
  </w:style>
  <w:style w:type="character" w:styleId="UyteHipercze">
    <w:name w:val="FollowedHyperlink"/>
    <w:basedOn w:val="Domylnaczcionkaakapitu"/>
    <w:uiPriority w:val="99"/>
    <w:semiHidden/>
    <w:unhideWhenUsed/>
    <w:rsid w:val="00907CD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1459844">
      <w:bodyDiv w:val="1"/>
      <w:marLeft w:val="0"/>
      <w:marRight w:val="0"/>
      <w:marTop w:val="0"/>
      <w:marBottom w:val="0"/>
      <w:divBdr>
        <w:top w:val="none" w:sz="0" w:space="0" w:color="auto"/>
        <w:left w:val="none" w:sz="0" w:space="0" w:color="auto"/>
        <w:bottom w:val="none" w:sz="0" w:space="0" w:color="auto"/>
        <w:right w:val="none" w:sz="0" w:space="0" w:color="auto"/>
      </w:divBdr>
    </w:div>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276526197">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 w:id="1638224594">
      <w:bodyDiv w:val="1"/>
      <w:marLeft w:val="0"/>
      <w:marRight w:val="0"/>
      <w:marTop w:val="0"/>
      <w:marBottom w:val="0"/>
      <w:divBdr>
        <w:top w:val="none" w:sz="0" w:space="0" w:color="auto"/>
        <w:left w:val="none" w:sz="0" w:space="0" w:color="auto"/>
        <w:bottom w:val="none" w:sz="0" w:space="0" w:color="auto"/>
        <w:right w:val="none" w:sz="0" w:space="0" w:color="auto"/>
      </w:divBdr>
    </w:div>
    <w:div w:id="18468179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Z.Dyba@oknoplast.co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966</Words>
  <Characters>5802</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3</cp:revision>
  <dcterms:created xsi:type="dcterms:W3CDTF">2025-08-21T12:04:00Z</dcterms:created>
  <dcterms:modified xsi:type="dcterms:W3CDTF">2025-08-21T12:04:00Z</dcterms:modified>
</cp:coreProperties>
</file>