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0486DF1E" w14:textId="77777777" w:rsidR="008C1A80" w:rsidRPr="008C1A80" w:rsidRDefault="008C1A80" w:rsidP="008C1A80">
      <w:pPr>
        <w:pStyle w:val="Standard"/>
        <w:spacing w:line="276" w:lineRule="auto"/>
        <w:jc w:val="center"/>
        <w:rPr>
          <w:b/>
          <w:bCs/>
        </w:rPr>
      </w:pPr>
      <w:r w:rsidRPr="008C1A80">
        <w:rPr>
          <w:b/>
          <w:bCs/>
        </w:rPr>
        <w:t>Co Polacy będą jeść w 2026 roku? Najmocniejsze trendy kulinarne, które już widać na naszych talerzach</w:t>
      </w:r>
    </w:p>
    <w:p w14:paraId="452A2291" w14:textId="77777777" w:rsidR="008C1A80" w:rsidRPr="008C1A80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8C1A80">
        <w:rPr>
          <w:b/>
          <w:bCs/>
        </w:rPr>
        <w:t xml:space="preserve">Rok 2026 w kuchni zapowiada się wyjątkowo różnorodnie. Po kilku latach zmiennych mód wracamy do smaków, które są bliżej codzienności: prostszych, bardziej intuicyjnych, a jednocześnie dających poczucie kulinarnej przyjemności. Widać wyraźne pragnienie domowego gotowania, sezonowości i świadomych wyborów, ale również silny zwrot ku potrawom typu </w:t>
      </w:r>
      <w:proofErr w:type="spellStart"/>
      <w:r w:rsidRPr="008C1A80">
        <w:rPr>
          <w:b/>
          <w:bCs/>
        </w:rPr>
        <w:t>comfort</w:t>
      </w:r>
      <w:proofErr w:type="spellEnd"/>
      <w:r w:rsidRPr="008C1A80">
        <w:rPr>
          <w:b/>
          <w:bCs/>
        </w:rPr>
        <w:t xml:space="preserve"> food, które zimą otulają aromatem i sycą po długim dniu. To także czas kreatywnych eksperymentów, w których kluczową rolę odgrywają produkty naturalne i uniwersalne — takie, które pomagają w szybkim przygotowaniu smacznego dania, a jednocześnie podnoszą jego jakość.</w:t>
      </w:r>
    </w:p>
    <w:p w14:paraId="6C00A394" w14:textId="77777777" w:rsidR="008C1A80" w:rsidRPr="008C1A80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8C1A80">
        <w:rPr>
          <w:b/>
          <w:bCs/>
        </w:rPr>
        <w:t>Comfort food na nowo — dlaczego wraca?</w:t>
      </w:r>
    </w:p>
    <w:p w14:paraId="6F905874" w14:textId="77777777" w:rsidR="008C1A80" w:rsidRPr="008C1A80" w:rsidRDefault="008C1A80" w:rsidP="008C1A80">
      <w:pPr>
        <w:pStyle w:val="Standard"/>
        <w:spacing w:line="276" w:lineRule="auto"/>
        <w:jc w:val="both"/>
      </w:pPr>
      <w:r w:rsidRPr="008C1A80">
        <w:t xml:space="preserve">Zimowe miesiące sprzyjają potrawom, które kojarzą się z ciepłem, bezpieczeństwem i domem. W 2026 roku trend ten zyskuje na sile. Widać wyraźnie, że Polacy chętniej niż w poprzednich sezonach wybierają dania, które nie wymagają długiego przygotowania, a jednocześnie dają poczucie sytości i satysfakcji. Wśród najczęściej przyrządzanych potraw pojawiają się zapiekanki, domowe makarony, pieczone tortille, </w:t>
      </w:r>
      <w:proofErr w:type="spellStart"/>
      <w:r w:rsidRPr="008C1A80">
        <w:t>nachosy</w:t>
      </w:r>
      <w:proofErr w:type="spellEnd"/>
      <w:r w:rsidRPr="008C1A80">
        <w:t xml:space="preserve"> z dodatkami oraz dania serowe w rozmaitych odsłonach.</w:t>
      </w:r>
    </w:p>
    <w:p w14:paraId="391BF568" w14:textId="77777777" w:rsidR="008C1A80" w:rsidRDefault="008C1A80" w:rsidP="008C1A80">
      <w:pPr>
        <w:pStyle w:val="Standard"/>
        <w:spacing w:line="276" w:lineRule="auto"/>
        <w:jc w:val="both"/>
      </w:pPr>
      <w:r w:rsidRPr="008C1A80">
        <w:t>Ewa Polińska z Monieckiej Spółdzielni Mleczarskiej w Mońkach zauważa, że to powrót do kuchni bardziej „prawdziwej”</w:t>
      </w:r>
      <w:r>
        <w:t xml:space="preserve">: </w:t>
      </w:r>
    </w:p>
    <w:p w14:paraId="795F9578" w14:textId="17ABD3C3" w:rsidR="008C1A80" w:rsidRPr="008C1A80" w:rsidRDefault="008C1A80" w:rsidP="008C1A80">
      <w:pPr>
        <w:pStyle w:val="Standard"/>
        <w:spacing w:line="276" w:lineRule="auto"/>
        <w:jc w:val="both"/>
      </w:pPr>
      <w:r>
        <w:t xml:space="preserve">- W </w:t>
      </w:r>
      <w:r w:rsidRPr="008C1A80">
        <w:rPr>
          <w:i/>
          <w:iCs/>
        </w:rPr>
        <w:t>najbliższych miesiącach będziemy świadkami kulinarnego powrotu do autentycznych smaków. Polacy na nowo odkrywają potrawy, które są proste w przygotowaniu, a jednocześnie dają dużo przyjemności. Sery żółte doskonale wpisują się w ten trend — są wszechstronne, naturalne i świetnie łączą się z zimowymi i karnawałowymi składnikami</w:t>
      </w:r>
      <w:r w:rsidRPr="008C1A80">
        <w:t>.</w:t>
      </w:r>
    </w:p>
    <w:p w14:paraId="0F9E455E" w14:textId="77777777" w:rsidR="008C1A80" w:rsidRPr="008C1A80" w:rsidRDefault="008C1A80" w:rsidP="008C1A80">
      <w:pPr>
        <w:pStyle w:val="Standard"/>
        <w:spacing w:line="276" w:lineRule="auto"/>
        <w:jc w:val="both"/>
      </w:pPr>
      <w:r w:rsidRPr="008C1A80">
        <w:t>To właśnie sery — szczególnie te o naturalnym składzie i wyrazistym aromacie — odgrywają dziś wyjątkową rolę. Nadają potrawom kremowości, podbijają ich smak i pozwalają tworzyć receptury, które z jednej strony są proste, a z drugiej efektowne.</w:t>
      </w:r>
    </w:p>
    <w:p w14:paraId="45D7D7ED" w14:textId="77777777" w:rsidR="008C1A80" w:rsidRPr="008C1A80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8C1A80">
        <w:rPr>
          <w:b/>
          <w:bCs/>
        </w:rPr>
        <w:t>Karnawał w domowym wydaniu</w:t>
      </w:r>
    </w:p>
    <w:p w14:paraId="04838275" w14:textId="77777777" w:rsidR="008C1A80" w:rsidRPr="00EE79A7" w:rsidRDefault="008C1A80" w:rsidP="008C1A80">
      <w:pPr>
        <w:pStyle w:val="Standard"/>
        <w:spacing w:line="276" w:lineRule="auto"/>
        <w:jc w:val="both"/>
      </w:pPr>
      <w:r w:rsidRPr="00EE79A7">
        <w:t xml:space="preserve">Nowy rok przynosi także zmianę sposobu świętowania. Karnawał coraz częściej odbywa się w domach, gdzie liczy się atmosfera, jakość jedzenia i możliwość szybkiego przygotowania przekąsek dla gości. Polacy chcą serwować potrawy, które robią wrażenie, ale jednocześnie nie wymagają wielu godzin pracy. Stąd rosnąca popularność domowych </w:t>
      </w:r>
      <w:proofErr w:type="spellStart"/>
      <w:r w:rsidRPr="00EE79A7">
        <w:t>nachosów</w:t>
      </w:r>
      <w:proofErr w:type="spellEnd"/>
      <w:r w:rsidRPr="00EE79A7">
        <w:t xml:space="preserve">, pieczonych tortilli, </w:t>
      </w:r>
      <w:proofErr w:type="spellStart"/>
      <w:r w:rsidRPr="00EE79A7">
        <w:t>dipów</w:t>
      </w:r>
      <w:proofErr w:type="spellEnd"/>
      <w:r w:rsidRPr="00EE79A7">
        <w:t xml:space="preserve"> warzywnych, kreatywnych desek serów oraz potraw do wspólnego „podjadania”.</w:t>
      </w:r>
    </w:p>
    <w:p w14:paraId="4430706F" w14:textId="77777777" w:rsidR="008C1A80" w:rsidRPr="00EE79A7" w:rsidRDefault="008C1A80" w:rsidP="008C1A80">
      <w:pPr>
        <w:pStyle w:val="Standard"/>
        <w:spacing w:line="276" w:lineRule="auto"/>
        <w:jc w:val="both"/>
      </w:pPr>
      <w:r w:rsidRPr="00EE79A7">
        <w:t>Ewa Polińska zwraca uwagę, że również w tym obszarze sery żółte odgrywają kluczową rolę.</w:t>
      </w:r>
    </w:p>
    <w:p w14:paraId="1156396E" w14:textId="2A425CDB" w:rsidR="008C1A80" w:rsidRPr="00EE79A7" w:rsidRDefault="00EE79A7" w:rsidP="008C1A80">
      <w:pPr>
        <w:pStyle w:val="Standard"/>
        <w:spacing w:line="276" w:lineRule="auto"/>
        <w:jc w:val="both"/>
      </w:pPr>
      <w:r>
        <w:t xml:space="preserve">- </w:t>
      </w:r>
      <w:r w:rsidR="008C1A80" w:rsidRPr="00EE79A7">
        <w:rPr>
          <w:i/>
          <w:iCs/>
        </w:rPr>
        <w:t>Widzimy ogromny wzrost zainteresowania pomysłami na imprezowe dania z serem. Polacy chcą przygotowywać coś efektownego, ale bez długiego stania w kuchni. Edamski, Gouda czy Morski świetnie sprawdzają się w szybkich przepisach — szybko się topią, dają intensywny aromat i podkręcają smak nawet najprostszych przekąsek</w:t>
      </w:r>
      <w:r w:rsidR="008C1A80" w:rsidRPr="00EE79A7">
        <w:t>.</w:t>
      </w:r>
    </w:p>
    <w:p w14:paraId="33E5E20A" w14:textId="77777777" w:rsidR="008C1A80" w:rsidRPr="00EE79A7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EE79A7">
        <w:rPr>
          <w:b/>
          <w:bCs/>
        </w:rPr>
        <w:t>Prostota, sezonowość i naturalne produkty</w:t>
      </w:r>
    </w:p>
    <w:p w14:paraId="151D7280" w14:textId="77777777" w:rsidR="008C1A80" w:rsidRPr="00EE79A7" w:rsidRDefault="008C1A80" w:rsidP="008C1A80">
      <w:pPr>
        <w:pStyle w:val="Standard"/>
        <w:spacing w:line="276" w:lineRule="auto"/>
        <w:jc w:val="both"/>
      </w:pPr>
      <w:r w:rsidRPr="00EE79A7">
        <w:lastRenderedPageBreak/>
        <w:t>Zmieniające się nawyki konsumentów pokazują, że coraz większą rolę odgrywa świadome wybieranie składników. Klienci zwracają uwagę na pochodzenie produktów, skład i ich funkcjonalność w codziennym gotowaniu. Zainteresowanie wzbudzają marki, które pracują w oparciu o naturalne receptury, są transparentne i mogą pochwalić się wieloletnią tradycją.</w:t>
      </w:r>
    </w:p>
    <w:p w14:paraId="25BE5C50" w14:textId="77777777" w:rsidR="008C1A80" w:rsidRPr="00EE79A7" w:rsidRDefault="008C1A80" w:rsidP="008C1A80">
      <w:pPr>
        <w:pStyle w:val="Standard"/>
        <w:spacing w:line="276" w:lineRule="auto"/>
        <w:jc w:val="both"/>
      </w:pPr>
      <w:r w:rsidRPr="00EE79A7">
        <w:t>Właśnie dlatego w 2026 roku wygrywają produkty, które mają krótki skład i szerokie zastosowanie w kuchni. Sery MSM Mońki idealnie wpisują się w ten kierunek — są uniwersalne, codzienne, a jednocześnie pozwalają tworzyć dania, które podnoszą poziom domowej kuchni.</w:t>
      </w:r>
    </w:p>
    <w:p w14:paraId="12E82B4D" w14:textId="53565D76" w:rsidR="008C1A80" w:rsidRPr="008C1A80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8C1A80">
        <w:rPr>
          <w:b/>
          <w:bCs/>
        </w:rPr>
        <w:t xml:space="preserve">Karnawałowe </w:t>
      </w:r>
      <w:proofErr w:type="spellStart"/>
      <w:r w:rsidRPr="008C1A80">
        <w:rPr>
          <w:b/>
          <w:bCs/>
        </w:rPr>
        <w:t>nachos</w:t>
      </w:r>
      <w:proofErr w:type="spellEnd"/>
      <w:r w:rsidRPr="008C1A80">
        <w:rPr>
          <w:b/>
          <w:bCs/>
        </w:rPr>
        <w:t xml:space="preserve"> z serem Edamskim MSM Mońki i salsą ananasowo–</w:t>
      </w:r>
      <w:proofErr w:type="spellStart"/>
      <w:r w:rsidRPr="008C1A80">
        <w:rPr>
          <w:b/>
          <w:bCs/>
        </w:rPr>
        <w:t>jalapeño</w:t>
      </w:r>
      <w:proofErr w:type="spellEnd"/>
    </w:p>
    <w:p w14:paraId="644A53AF" w14:textId="10C7EB5D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Idealne na imprezę, filmowy wieczór i karnawałowe spotkania.</w:t>
      </w:r>
      <w:r w:rsidR="00454D33">
        <w:t xml:space="preserve"> </w:t>
      </w:r>
      <w:r w:rsidRPr="00454D33">
        <w:t>Chrupiące tortille, mocno zapieczony ser i świeża, pikantna salsa — połączenie, które znika ze stołu w kilka minut.</w:t>
      </w:r>
    </w:p>
    <w:p w14:paraId="1279523E" w14:textId="77777777" w:rsidR="008C1A80" w:rsidRPr="008C1A80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8C1A80">
        <w:rPr>
          <w:b/>
          <w:bCs/>
        </w:rPr>
        <w:t>Składniki (2–4 porcje):</w:t>
      </w:r>
    </w:p>
    <w:p w14:paraId="5354DD0E" w14:textId="77777777" w:rsidR="008C1A80" w:rsidRPr="00454D33" w:rsidRDefault="008C1A80" w:rsidP="008C1A80">
      <w:pPr>
        <w:pStyle w:val="Standard"/>
        <w:spacing w:line="276" w:lineRule="auto"/>
        <w:jc w:val="both"/>
      </w:pPr>
      <w:proofErr w:type="spellStart"/>
      <w:r w:rsidRPr="00454D33">
        <w:t>Nachosy</w:t>
      </w:r>
      <w:proofErr w:type="spellEnd"/>
      <w:r w:rsidRPr="00454D33">
        <w:t>:</w:t>
      </w:r>
    </w:p>
    <w:p w14:paraId="79B13554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4 pszenne lub kukurydziane tortille</w:t>
      </w:r>
    </w:p>
    <w:p w14:paraId="1E57D027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1,5 szklanki startego sera Edamskiego MSM Mońki</w:t>
      </w:r>
    </w:p>
    <w:p w14:paraId="29D92C94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1 łyżeczka papryki słodkiej</w:t>
      </w:r>
    </w:p>
    <w:p w14:paraId="0B8FFD64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1 łyżeczka oliwy</w:t>
      </w:r>
    </w:p>
    <w:p w14:paraId="2DF88DB7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szczypta soli</w:t>
      </w:r>
    </w:p>
    <w:p w14:paraId="33617BA6" w14:textId="77777777" w:rsidR="008C1A80" w:rsidRPr="00454D33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454D33">
        <w:rPr>
          <w:b/>
          <w:bCs/>
        </w:rPr>
        <w:t>Salsa ananasowo–</w:t>
      </w:r>
      <w:proofErr w:type="spellStart"/>
      <w:r w:rsidRPr="00454D33">
        <w:rPr>
          <w:b/>
          <w:bCs/>
        </w:rPr>
        <w:t>jalapeño</w:t>
      </w:r>
      <w:proofErr w:type="spellEnd"/>
      <w:r w:rsidRPr="00454D33">
        <w:rPr>
          <w:b/>
          <w:bCs/>
        </w:rPr>
        <w:t>:</w:t>
      </w:r>
    </w:p>
    <w:p w14:paraId="3DD164CC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1 szklanka drobno pokrojonego ananasa</w:t>
      </w:r>
    </w:p>
    <w:p w14:paraId="2514C99E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 xml:space="preserve">1 mała papryczka </w:t>
      </w:r>
      <w:proofErr w:type="spellStart"/>
      <w:r w:rsidRPr="00454D33">
        <w:t>jalapeño</w:t>
      </w:r>
      <w:proofErr w:type="spellEnd"/>
      <w:r w:rsidRPr="00454D33">
        <w:t>, posiekana</w:t>
      </w:r>
    </w:p>
    <w:p w14:paraId="29876E45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sok z 1 limonki</w:t>
      </w:r>
    </w:p>
    <w:p w14:paraId="4B9E0590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1 łyżka miodu</w:t>
      </w:r>
    </w:p>
    <w:p w14:paraId="08483D82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garść świeżej kolendry</w:t>
      </w:r>
    </w:p>
    <w:p w14:paraId="566C4FAF" w14:textId="77777777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>szczypta soli</w:t>
      </w:r>
    </w:p>
    <w:p w14:paraId="1439D3E7" w14:textId="77777777" w:rsidR="008C1A80" w:rsidRPr="008C1A80" w:rsidRDefault="008C1A80" w:rsidP="008C1A80">
      <w:pPr>
        <w:pStyle w:val="Standard"/>
        <w:spacing w:line="276" w:lineRule="auto"/>
        <w:jc w:val="both"/>
        <w:rPr>
          <w:b/>
          <w:bCs/>
        </w:rPr>
      </w:pPr>
      <w:r w:rsidRPr="008C1A80">
        <w:rPr>
          <w:b/>
          <w:bCs/>
        </w:rPr>
        <w:t>Przygotowanie:</w:t>
      </w:r>
    </w:p>
    <w:p w14:paraId="0E5EC867" w14:textId="09830AE8" w:rsidR="008C1A80" w:rsidRPr="00454D33" w:rsidRDefault="008C1A80" w:rsidP="008C1A80">
      <w:pPr>
        <w:pStyle w:val="Standard"/>
        <w:spacing w:line="276" w:lineRule="auto"/>
        <w:jc w:val="both"/>
      </w:pPr>
      <w:r w:rsidRPr="00454D33">
        <w:t xml:space="preserve">Tortille pokrój w trójkąty, skrop oliwą, dopraw solą i papryką, a następnie zapiecz przez kilka minut w 180°C, aż nabiorą chrupkości. Gorące chipsy posyp startym Edamskim MSM Mońki i ponownie wstaw do piekarnika na chwilę, by ser się roztopił. W tym czasie przygotuj salsę, łącząc ananasa, </w:t>
      </w:r>
      <w:proofErr w:type="spellStart"/>
      <w:r w:rsidRPr="00454D33">
        <w:t>jalapeño</w:t>
      </w:r>
      <w:proofErr w:type="spellEnd"/>
      <w:r w:rsidRPr="00454D33">
        <w:t xml:space="preserve">, limonkę, miód i kolendrę. Podawaj </w:t>
      </w:r>
      <w:proofErr w:type="spellStart"/>
      <w:r w:rsidRPr="00454D33">
        <w:t>nachosy</w:t>
      </w:r>
      <w:proofErr w:type="spellEnd"/>
      <w:r w:rsidRPr="00454D33">
        <w:t xml:space="preserve"> od razu — najlepiej z miseczką salsy pośrodku, aby goście mogli swobodnie maczać chrupiące kawałki</w:t>
      </w:r>
    </w:p>
    <w:p w14:paraId="07ED7FD3" w14:textId="12A99250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A53B0" w14:textId="77777777" w:rsidR="009F3BA3" w:rsidRDefault="009F3BA3">
      <w:pPr>
        <w:spacing w:after="0" w:line="240" w:lineRule="auto"/>
      </w:pPr>
      <w:r>
        <w:separator/>
      </w:r>
    </w:p>
  </w:endnote>
  <w:endnote w:type="continuationSeparator" w:id="0">
    <w:p w14:paraId="6D5D10D7" w14:textId="77777777" w:rsidR="009F3BA3" w:rsidRDefault="009F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E4664" w14:textId="77777777" w:rsidR="009F3BA3" w:rsidRDefault="009F3BA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BFEAEB3" w14:textId="77777777" w:rsidR="009F3BA3" w:rsidRDefault="009F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D7577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0FEA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00A28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4D33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26150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DDC"/>
    <w:rsid w:val="00877F07"/>
    <w:rsid w:val="008A3718"/>
    <w:rsid w:val="008A6064"/>
    <w:rsid w:val="008C1A80"/>
    <w:rsid w:val="008D1CBA"/>
    <w:rsid w:val="008D286C"/>
    <w:rsid w:val="008D5D6B"/>
    <w:rsid w:val="00906114"/>
    <w:rsid w:val="00914ECA"/>
    <w:rsid w:val="00924D1F"/>
    <w:rsid w:val="00926922"/>
    <w:rsid w:val="00933DEE"/>
    <w:rsid w:val="00941BDF"/>
    <w:rsid w:val="00957F47"/>
    <w:rsid w:val="009659A2"/>
    <w:rsid w:val="00966F75"/>
    <w:rsid w:val="00973E63"/>
    <w:rsid w:val="00977F20"/>
    <w:rsid w:val="00985E9A"/>
    <w:rsid w:val="00991C72"/>
    <w:rsid w:val="009A0301"/>
    <w:rsid w:val="009A0797"/>
    <w:rsid w:val="009C3D4F"/>
    <w:rsid w:val="009E0F40"/>
    <w:rsid w:val="009E206B"/>
    <w:rsid w:val="009F3BA3"/>
    <w:rsid w:val="00A1209B"/>
    <w:rsid w:val="00A23120"/>
    <w:rsid w:val="00A25461"/>
    <w:rsid w:val="00A40E15"/>
    <w:rsid w:val="00A42C80"/>
    <w:rsid w:val="00A4677A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7D6"/>
    <w:rsid w:val="00E51106"/>
    <w:rsid w:val="00E756FC"/>
    <w:rsid w:val="00E77B2F"/>
    <w:rsid w:val="00E9234E"/>
    <w:rsid w:val="00EA53EE"/>
    <w:rsid w:val="00EA7299"/>
    <w:rsid w:val="00EB4B87"/>
    <w:rsid w:val="00ED7F4A"/>
    <w:rsid w:val="00EE7675"/>
    <w:rsid w:val="00EE79A7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2025-12-11T10:59:00Z</dcterms:created>
  <dcterms:modified xsi:type="dcterms:W3CDTF">2025-12-11T10:59:00Z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