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9AB87" w14:textId="5AD4FDAD" w:rsidR="00D07DA8" w:rsidRPr="00916C87" w:rsidRDefault="00D07DA8" w:rsidP="005F0C4D">
      <w:pPr>
        <w:pStyle w:val="Nagwek1"/>
        <w:spacing w:line="360" w:lineRule="auto"/>
        <w:jc w:val="both"/>
        <w:rPr>
          <w:rFonts w:ascii="Lato" w:hAnsi="Lato"/>
        </w:rPr>
      </w:pPr>
      <w:bookmarkStart w:id="0" w:name="_Hlk174016556"/>
      <w:r w:rsidRPr="00916C87">
        <w:rPr>
          <w:rFonts w:ascii="Lato" w:hAnsi="Lato"/>
        </w:rPr>
        <w:t>Design i estetyka równie cenne jak funkcjonalność produktu. Co to oznacza dla producentów?</w:t>
      </w:r>
    </w:p>
    <w:bookmarkEnd w:id="0"/>
    <w:p w14:paraId="2D664E55" w14:textId="77777777" w:rsidR="00D07DA8" w:rsidRPr="00916C87" w:rsidRDefault="00D07DA8" w:rsidP="005F0C4D">
      <w:pPr>
        <w:spacing w:line="360" w:lineRule="auto"/>
        <w:jc w:val="both"/>
        <w:rPr>
          <w:rFonts w:ascii="Lato" w:hAnsi="Lato"/>
          <w:b/>
          <w:bCs/>
        </w:rPr>
      </w:pPr>
    </w:p>
    <w:p w14:paraId="48D7E91F" w14:textId="28869F31" w:rsidR="00D07DA8" w:rsidRPr="00916C87" w:rsidRDefault="00EE7373" w:rsidP="005F0C4D">
      <w:pPr>
        <w:spacing w:line="360" w:lineRule="auto"/>
        <w:jc w:val="both"/>
        <w:rPr>
          <w:rFonts w:ascii="Lato" w:hAnsi="Lato"/>
        </w:rPr>
      </w:pPr>
      <w:bookmarkStart w:id="1" w:name="_Hlk174093758"/>
      <w:r w:rsidRPr="00916C87">
        <w:rPr>
          <w:rFonts w:ascii="Lato" w:hAnsi="Lato"/>
        </w:rPr>
        <w:t>J</w:t>
      </w:r>
      <w:r w:rsidR="007F4B6A" w:rsidRPr="00916C87">
        <w:rPr>
          <w:rFonts w:ascii="Lato" w:hAnsi="Lato"/>
        </w:rPr>
        <w:t xml:space="preserve">ak wynika z tegorocznego raportu KPMG „Rynek dóbr luksusowych w Polsce”, </w:t>
      </w:r>
      <w:r w:rsidR="00262227" w:rsidRPr="00916C87">
        <w:rPr>
          <w:rFonts w:ascii="Lato" w:hAnsi="Lato"/>
        </w:rPr>
        <w:t>w</w:t>
      </w:r>
      <w:r w:rsidR="00E61F79" w:rsidRPr="00916C87">
        <w:rPr>
          <w:rFonts w:ascii="Lato" w:hAnsi="Lato"/>
        </w:rPr>
        <w:t xml:space="preserve"> 2023 r. całkowita wartość rynku dóbr luksusowych w Polsce zwiększyła się o 12% r/r</w:t>
      </w:r>
      <w:r w:rsidR="003A0450" w:rsidRPr="00916C87">
        <w:rPr>
          <w:rFonts w:ascii="Lato" w:hAnsi="Lato"/>
        </w:rPr>
        <w:t>,</w:t>
      </w:r>
      <w:r w:rsidR="00E61F79" w:rsidRPr="00916C87">
        <w:rPr>
          <w:rFonts w:ascii="Lato" w:hAnsi="Lato"/>
        </w:rPr>
        <w:t xml:space="preserve"> osiągając 42,4 mld zł</w:t>
      </w:r>
      <w:r w:rsidR="00E61F79" w:rsidRPr="00916C87">
        <w:rPr>
          <w:rStyle w:val="Odwoanieprzypisudolnego"/>
          <w:rFonts w:ascii="Lato" w:hAnsi="Lato"/>
        </w:rPr>
        <w:footnoteReference w:id="1"/>
      </w:r>
      <w:r w:rsidR="00E61F79" w:rsidRPr="00916C87">
        <w:rPr>
          <w:rFonts w:ascii="Lato" w:hAnsi="Lato"/>
        </w:rPr>
        <w:t>. W</w:t>
      </w:r>
      <w:r w:rsidR="00D07DA8" w:rsidRPr="00916C87">
        <w:rPr>
          <w:rFonts w:ascii="Lato" w:hAnsi="Lato"/>
        </w:rPr>
        <w:t xml:space="preserve"> świecie luksusowych produktów coraz większą rolę w decyzjach zakupowych konsumentów</w:t>
      </w:r>
      <w:r w:rsidR="00E61F79" w:rsidRPr="00916C87">
        <w:rPr>
          <w:rFonts w:ascii="Lato" w:hAnsi="Lato"/>
        </w:rPr>
        <w:t xml:space="preserve"> odgrywają design i estetyka</w:t>
      </w:r>
      <w:r w:rsidR="00D07DA8" w:rsidRPr="00916C87">
        <w:rPr>
          <w:rFonts w:ascii="Lato" w:hAnsi="Lato"/>
        </w:rPr>
        <w:t>. Nie wystarczy już, aby produkt był jedynie funkcjonalny</w:t>
      </w:r>
      <w:r w:rsidR="00E61F79" w:rsidRPr="00916C87">
        <w:rPr>
          <w:rFonts w:ascii="Lato" w:hAnsi="Lato"/>
        </w:rPr>
        <w:t xml:space="preserve"> –</w:t>
      </w:r>
      <w:r w:rsidR="00D07DA8" w:rsidRPr="00916C87">
        <w:rPr>
          <w:rFonts w:ascii="Lato" w:hAnsi="Lato"/>
        </w:rPr>
        <w:t xml:space="preserve"> musi również wyglądać elegancko i nowocześnie. </w:t>
      </w:r>
      <w:r w:rsidR="00E61F79" w:rsidRPr="00916C87">
        <w:rPr>
          <w:rFonts w:ascii="Lato" w:hAnsi="Lato"/>
        </w:rPr>
        <w:t xml:space="preserve">Co oznacza </w:t>
      </w:r>
      <w:r w:rsidR="00D07DA8" w:rsidRPr="00916C87">
        <w:rPr>
          <w:rFonts w:ascii="Lato" w:hAnsi="Lato"/>
        </w:rPr>
        <w:t xml:space="preserve">dla producentów </w:t>
      </w:r>
      <w:r w:rsidR="00E61F79" w:rsidRPr="00916C87">
        <w:rPr>
          <w:rFonts w:ascii="Lato" w:hAnsi="Lato"/>
        </w:rPr>
        <w:t xml:space="preserve">konieczność połączenia designu, estetyki </w:t>
      </w:r>
      <w:r w:rsidR="00D07DA8" w:rsidRPr="00916C87">
        <w:rPr>
          <w:rFonts w:ascii="Lato" w:hAnsi="Lato"/>
        </w:rPr>
        <w:t>oraz</w:t>
      </w:r>
      <w:r w:rsidR="00E61F79" w:rsidRPr="00916C87">
        <w:rPr>
          <w:rFonts w:ascii="Lato" w:hAnsi="Lato"/>
        </w:rPr>
        <w:t xml:space="preserve"> utylitarności?</w:t>
      </w:r>
      <w:r w:rsidR="00D07DA8" w:rsidRPr="00916C87">
        <w:rPr>
          <w:rFonts w:ascii="Lato" w:hAnsi="Lato"/>
        </w:rPr>
        <w:t xml:space="preserve"> </w:t>
      </w:r>
      <w:r w:rsidR="00E61F79" w:rsidRPr="00916C87">
        <w:rPr>
          <w:rFonts w:ascii="Lato" w:hAnsi="Lato"/>
        </w:rPr>
        <w:t>J</w:t>
      </w:r>
      <w:r w:rsidR="00D07DA8" w:rsidRPr="00916C87">
        <w:rPr>
          <w:rFonts w:ascii="Lato" w:hAnsi="Lato"/>
        </w:rPr>
        <w:t>akie kroki pod</w:t>
      </w:r>
      <w:r w:rsidR="00E61F79" w:rsidRPr="00916C87">
        <w:rPr>
          <w:rFonts w:ascii="Lato" w:hAnsi="Lato"/>
        </w:rPr>
        <w:t xml:space="preserve">ejmują, </w:t>
      </w:r>
      <w:r w:rsidR="00D07DA8" w:rsidRPr="00916C87">
        <w:rPr>
          <w:rFonts w:ascii="Lato" w:hAnsi="Lato"/>
        </w:rPr>
        <w:t>aby ich produkty były nie tylko praktyczne, ale także piękne</w:t>
      </w:r>
      <w:r w:rsidR="00E61F79" w:rsidRPr="00916C87">
        <w:rPr>
          <w:rFonts w:ascii="Lato" w:hAnsi="Lato"/>
        </w:rPr>
        <w:t>? Pomysłów nie brakuje</w:t>
      </w:r>
      <w:bookmarkEnd w:id="1"/>
      <w:r w:rsidR="00E61F79" w:rsidRPr="00916C87">
        <w:rPr>
          <w:rFonts w:ascii="Lato" w:hAnsi="Lato"/>
        </w:rPr>
        <w:t>.</w:t>
      </w:r>
    </w:p>
    <w:p w14:paraId="1E1726BA" w14:textId="77777777" w:rsidR="00D07DA8" w:rsidRPr="00916C87" w:rsidRDefault="00E61F79" w:rsidP="005F0C4D">
      <w:pPr>
        <w:pStyle w:val="Nagwek2"/>
        <w:spacing w:line="360" w:lineRule="auto"/>
        <w:jc w:val="both"/>
        <w:rPr>
          <w:rFonts w:ascii="Lato" w:hAnsi="Lato"/>
        </w:rPr>
      </w:pPr>
      <w:r w:rsidRPr="00916C87">
        <w:rPr>
          <w:rFonts w:ascii="Lato" w:hAnsi="Lato"/>
        </w:rPr>
        <w:t>D</w:t>
      </w:r>
      <w:r w:rsidR="00D07DA8" w:rsidRPr="00916C87">
        <w:rPr>
          <w:rFonts w:ascii="Lato" w:hAnsi="Lato"/>
        </w:rPr>
        <w:t>esign i estetyk</w:t>
      </w:r>
      <w:r w:rsidRPr="00916C87">
        <w:rPr>
          <w:rFonts w:ascii="Lato" w:hAnsi="Lato"/>
        </w:rPr>
        <w:t>a motywatorem</w:t>
      </w:r>
      <w:r w:rsidR="00D07DA8" w:rsidRPr="00916C87">
        <w:rPr>
          <w:rFonts w:ascii="Lato" w:hAnsi="Lato"/>
        </w:rPr>
        <w:t xml:space="preserve"> decyzj</w:t>
      </w:r>
      <w:r w:rsidRPr="00916C87">
        <w:rPr>
          <w:rFonts w:ascii="Lato" w:hAnsi="Lato"/>
        </w:rPr>
        <w:t>i</w:t>
      </w:r>
      <w:r w:rsidR="00D07DA8" w:rsidRPr="00916C87">
        <w:rPr>
          <w:rFonts w:ascii="Lato" w:hAnsi="Lato"/>
        </w:rPr>
        <w:t xml:space="preserve"> zakupowych</w:t>
      </w:r>
    </w:p>
    <w:p w14:paraId="18F004C6" w14:textId="794B4D4C" w:rsidR="006D2564" w:rsidRPr="00916C87" w:rsidRDefault="00D07DA8" w:rsidP="005F0C4D">
      <w:pPr>
        <w:spacing w:line="360" w:lineRule="auto"/>
        <w:jc w:val="both"/>
        <w:rPr>
          <w:rFonts w:ascii="Lato" w:hAnsi="Lato"/>
        </w:rPr>
      </w:pPr>
      <w:r w:rsidRPr="00916C87">
        <w:rPr>
          <w:rFonts w:ascii="Lato" w:hAnsi="Lato"/>
        </w:rPr>
        <w:t>Konsumenci</w:t>
      </w:r>
      <w:r w:rsidR="00C16675" w:rsidRPr="00916C87">
        <w:rPr>
          <w:rFonts w:ascii="Lato" w:hAnsi="Lato"/>
        </w:rPr>
        <w:t xml:space="preserve"> na rynku</w:t>
      </w:r>
      <w:r w:rsidRPr="00916C87">
        <w:rPr>
          <w:rFonts w:ascii="Lato" w:hAnsi="Lato"/>
        </w:rPr>
        <w:t xml:space="preserve"> produktów </w:t>
      </w:r>
      <w:r w:rsidR="008E3AFC" w:rsidRPr="00916C87">
        <w:rPr>
          <w:rFonts w:ascii="Lato" w:hAnsi="Lato"/>
        </w:rPr>
        <w:t xml:space="preserve">luksusowych </w:t>
      </w:r>
      <w:r w:rsidRPr="00916C87">
        <w:rPr>
          <w:rFonts w:ascii="Lato" w:hAnsi="Lato"/>
        </w:rPr>
        <w:t xml:space="preserve">zwracają coraz większą uwagę na wygląd i styl kupowanych przez </w:t>
      </w:r>
      <w:r w:rsidR="00C16675" w:rsidRPr="00916C87">
        <w:rPr>
          <w:rFonts w:ascii="Lato" w:hAnsi="Lato"/>
        </w:rPr>
        <w:t>siebie</w:t>
      </w:r>
      <w:r w:rsidRPr="00916C87">
        <w:rPr>
          <w:rFonts w:ascii="Lato" w:hAnsi="Lato"/>
        </w:rPr>
        <w:t xml:space="preserve"> przedmiotów. </w:t>
      </w:r>
      <w:r w:rsidR="00C07CA4" w:rsidRPr="00916C87">
        <w:rPr>
          <w:rFonts w:ascii="Lato" w:hAnsi="Lato"/>
        </w:rPr>
        <w:t>J</w:t>
      </w:r>
      <w:r w:rsidR="00C43B36" w:rsidRPr="00916C87">
        <w:rPr>
          <w:rFonts w:ascii="Lato" w:hAnsi="Lato"/>
        </w:rPr>
        <w:t xml:space="preserve">ednym z </w:t>
      </w:r>
      <w:r w:rsidRPr="00916C87">
        <w:rPr>
          <w:rFonts w:ascii="Lato" w:hAnsi="Lato"/>
        </w:rPr>
        <w:t>kluczowy</w:t>
      </w:r>
      <w:r w:rsidR="00C43B36" w:rsidRPr="00916C87">
        <w:rPr>
          <w:rFonts w:ascii="Lato" w:hAnsi="Lato"/>
        </w:rPr>
        <w:t>ch</w:t>
      </w:r>
      <w:r w:rsidRPr="00916C87">
        <w:rPr>
          <w:rFonts w:ascii="Lato" w:hAnsi="Lato"/>
        </w:rPr>
        <w:t xml:space="preserve"> element</w:t>
      </w:r>
      <w:r w:rsidR="00C43B36" w:rsidRPr="00916C87">
        <w:rPr>
          <w:rFonts w:ascii="Lato" w:hAnsi="Lato"/>
        </w:rPr>
        <w:t>ów,</w:t>
      </w:r>
      <w:r w:rsidRPr="00916C87">
        <w:rPr>
          <w:rFonts w:ascii="Lato" w:hAnsi="Lato"/>
        </w:rPr>
        <w:t xml:space="preserve"> wpływający</w:t>
      </w:r>
      <w:r w:rsidR="00C43B36" w:rsidRPr="00916C87">
        <w:rPr>
          <w:rFonts w:ascii="Lato" w:hAnsi="Lato"/>
        </w:rPr>
        <w:t xml:space="preserve">ch </w:t>
      </w:r>
      <w:r w:rsidRPr="00916C87">
        <w:rPr>
          <w:rFonts w:ascii="Lato" w:hAnsi="Lato"/>
        </w:rPr>
        <w:t>na ich wybory</w:t>
      </w:r>
      <w:r w:rsidR="00C07CA4" w:rsidRPr="00916C87">
        <w:rPr>
          <w:rFonts w:ascii="Lato" w:hAnsi="Lato"/>
        </w:rPr>
        <w:t>, staje się wzornictwo</w:t>
      </w:r>
      <w:r w:rsidRPr="00916C87">
        <w:rPr>
          <w:rFonts w:ascii="Lato" w:hAnsi="Lato"/>
        </w:rPr>
        <w:t xml:space="preserve">. Dlaczego tak się dzieje? </w:t>
      </w:r>
      <w:r w:rsidR="00C43B36" w:rsidRPr="00916C87">
        <w:rPr>
          <w:rFonts w:ascii="Lato" w:hAnsi="Lato"/>
        </w:rPr>
        <w:t xml:space="preserve">– </w:t>
      </w:r>
      <w:r w:rsidR="00C43B36" w:rsidRPr="00E24917">
        <w:rPr>
          <w:rFonts w:ascii="Lato" w:hAnsi="Lato"/>
          <w:i/>
          <w:iCs/>
        </w:rPr>
        <w:t>E</w:t>
      </w:r>
      <w:r w:rsidRPr="00E24917">
        <w:rPr>
          <w:rFonts w:ascii="Lato" w:hAnsi="Lato"/>
          <w:i/>
          <w:iCs/>
        </w:rPr>
        <w:t>stetyka i design dodają wartości emocjonalnej, która jest równie ważna jak funkcjonalność</w:t>
      </w:r>
      <w:r w:rsidRPr="00916C87">
        <w:rPr>
          <w:rFonts w:ascii="Lato" w:hAnsi="Lato"/>
        </w:rPr>
        <w:t xml:space="preserve"> </w:t>
      </w:r>
      <w:r w:rsidR="006D2564" w:rsidRPr="00916C87">
        <w:rPr>
          <w:rFonts w:ascii="Lato" w:hAnsi="Lato"/>
        </w:rPr>
        <w:t xml:space="preserve">– zauważa </w:t>
      </w:r>
      <w:r w:rsidR="00916C87" w:rsidRPr="00916C87">
        <w:rPr>
          <w:rFonts w:ascii="Lato" w:hAnsi="Lato"/>
        </w:rPr>
        <w:t>Dorota Wojtusiszyn, przedstawicielka polskiej marki</w:t>
      </w:r>
      <w:r w:rsidR="006D2564" w:rsidRPr="00916C87">
        <w:rPr>
          <w:rFonts w:ascii="Lato" w:hAnsi="Lato"/>
        </w:rPr>
        <w:t xml:space="preserve"> Diora Acoustics, oferującej zestawy głośnikowe </w:t>
      </w:r>
      <w:r w:rsidR="00C228F6" w:rsidRPr="00916C87">
        <w:rPr>
          <w:rFonts w:ascii="Lato" w:hAnsi="Lato"/>
        </w:rPr>
        <w:t>H</w:t>
      </w:r>
      <w:r w:rsidR="006D2564" w:rsidRPr="00916C87">
        <w:rPr>
          <w:rFonts w:ascii="Lato" w:hAnsi="Lato"/>
        </w:rPr>
        <w:t>i-</w:t>
      </w:r>
      <w:r w:rsidR="00C228F6" w:rsidRPr="00916C87">
        <w:rPr>
          <w:rFonts w:ascii="Lato" w:hAnsi="Lato"/>
        </w:rPr>
        <w:t>E</w:t>
      </w:r>
      <w:r w:rsidR="006D2564" w:rsidRPr="00916C87">
        <w:rPr>
          <w:rFonts w:ascii="Lato" w:hAnsi="Lato"/>
        </w:rPr>
        <w:t xml:space="preserve">nd. – </w:t>
      </w:r>
      <w:r w:rsidRPr="00E24917">
        <w:rPr>
          <w:rFonts w:ascii="Lato" w:hAnsi="Lato"/>
          <w:i/>
          <w:iCs/>
        </w:rPr>
        <w:t>Produkt luksusowy ma za zadanie nie tylko spełniać swoje podstawowe funkcje, ale także cieszyć oko i stanowić element dekoracyjny wnętrza</w:t>
      </w:r>
      <w:r w:rsidR="006D2564" w:rsidRPr="00916C87">
        <w:rPr>
          <w:rFonts w:ascii="Lato" w:hAnsi="Lato"/>
        </w:rPr>
        <w:t xml:space="preserve"> – dodaje.</w:t>
      </w:r>
    </w:p>
    <w:p w14:paraId="5741F73B" w14:textId="11EB8DF7" w:rsidR="00F342FD" w:rsidRPr="00916C87" w:rsidRDefault="00F342FD" w:rsidP="005F0C4D">
      <w:pPr>
        <w:spacing w:line="360" w:lineRule="auto"/>
        <w:jc w:val="both"/>
        <w:rPr>
          <w:rFonts w:ascii="Lato" w:hAnsi="Lato"/>
        </w:rPr>
      </w:pPr>
      <w:r w:rsidRPr="00916C87">
        <w:rPr>
          <w:rFonts w:ascii="Lato" w:hAnsi="Lato"/>
        </w:rPr>
        <w:t>Współczesny konsument dóbr luksusowy</w:t>
      </w:r>
      <w:r w:rsidR="009A0DA0" w:rsidRPr="00916C87">
        <w:rPr>
          <w:rFonts w:ascii="Lato" w:hAnsi="Lato"/>
        </w:rPr>
        <w:t>ch</w:t>
      </w:r>
      <w:r w:rsidRPr="00916C87">
        <w:rPr>
          <w:rFonts w:ascii="Lato" w:hAnsi="Lato"/>
        </w:rPr>
        <w:t xml:space="preserve"> chce, aby jego wybory były spójne z jego stylem życia i poczuciem estetyki. Często jest to osoba, która przywiązuje dużą wagę do detali, dbałości o jakość wykonania i pochodzenia </w:t>
      </w:r>
      <w:r w:rsidR="002B7B8A" w:rsidRPr="00916C87">
        <w:rPr>
          <w:rFonts w:ascii="Lato" w:hAnsi="Lato"/>
        </w:rPr>
        <w:t>użytych materiałów</w:t>
      </w:r>
      <w:r w:rsidRPr="00916C87">
        <w:rPr>
          <w:rFonts w:ascii="Lato" w:hAnsi="Lato"/>
        </w:rPr>
        <w:t>.</w:t>
      </w:r>
      <w:r w:rsidR="001F7C8A" w:rsidRPr="00916C87">
        <w:rPr>
          <w:rFonts w:ascii="Lato" w:hAnsi="Lato"/>
        </w:rPr>
        <w:t xml:space="preserve"> </w:t>
      </w:r>
      <w:r w:rsidR="005E51E4" w:rsidRPr="00916C87">
        <w:rPr>
          <w:rFonts w:ascii="Lato" w:hAnsi="Lato"/>
        </w:rPr>
        <w:t>Chociażby n</w:t>
      </w:r>
      <w:r w:rsidR="001E38DB" w:rsidRPr="00916C87">
        <w:rPr>
          <w:rFonts w:ascii="Lato" w:hAnsi="Lato"/>
        </w:rPr>
        <w:t xml:space="preserve">a przykładzie produktów wnętrzarskich widać, że producenci </w:t>
      </w:r>
      <w:r w:rsidR="005E51E4" w:rsidRPr="00916C87">
        <w:rPr>
          <w:rFonts w:ascii="Lato" w:hAnsi="Lato"/>
        </w:rPr>
        <w:t>biorą te preferencje pod uwagę.</w:t>
      </w:r>
    </w:p>
    <w:p w14:paraId="6DB23734" w14:textId="273954D9" w:rsidR="00D07DA8" w:rsidRPr="00916C87" w:rsidRDefault="00D07DA8" w:rsidP="005F0C4D">
      <w:pPr>
        <w:pStyle w:val="Nagwek2"/>
        <w:spacing w:line="360" w:lineRule="auto"/>
        <w:jc w:val="both"/>
        <w:rPr>
          <w:rFonts w:ascii="Lato" w:hAnsi="Lato"/>
        </w:rPr>
      </w:pPr>
      <w:r w:rsidRPr="00916C87">
        <w:rPr>
          <w:rFonts w:ascii="Lato" w:hAnsi="Lato"/>
        </w:rPr>
        <w:t xml:space="preserve">AGD </w:t>
      </w:r>
      <w:r w:rsidR="001F7C8A" w:rsidRPr="00916C87">
        <w:rPr>
          <w:rFonts w:ascii="Lato" w:hAnsi="Lato"/>
        </w:rPr>
        <w:t>- a</w:t>
      </w:r>
      <w:r w:rsidRPr="00916C87">
        <w:rPr>
          <w:rFonts w:ascii="Lato" w:hAnsi="Lato"/>
        </w:rPr>
        <w:t>rtykuły go</w:t>
      </w:r>
      <w:r w:rsidR="007E16F2" w:rsidRPr="00916C87">
        <w:rPr>
          <w:rFonts w:ascii="Lato" w:hAnsi="Lato"/>
        </w:rPr>
        <w:t>dne</w:t>
      </w:r>
      <w:r w:rsidRPr="00916C87">
        <w:rPr>
          <w:rFonts w:ascii="Lato" w:hAnsi="Lato"/>
        </w:rPr>
        <w:t xml:space="preserve"> d</w:t>
      </w:r>
      <w:r w:rsidR="007E16F2" w:rsidRPr="00916C87">
        <w:rPr>
          <w:rFonts w:ascii="Lato" w:hAnsi="Lato"/>
        </w:rPr>
        <w:t>esignerów</w:t>
      </w:r>
    </w:p>
    <w:p w14:paraId="7745DD4F" w14:textId="213AEE36" w:rsidR="001F7C8A" w:rsidRPr="00916C87" w:rsidRDefault="001F7C8A" w:rsidP="005F0C4D">
      <w:pPr>
        <w:spacing w:line="360" w:lineRule="auto"/>
        <w:jc w:val="both"/>
        <w:rPr>
          <w:rFonts w:ascii="Lato" w:hAnsi="Lato"/>
        </w:rPr>
      </w:pPr>
      <w:r w:rsidRPr="00916C87">
        <w:rPr>
          <w:rFonts w:ascii="Lato" w:hAnsi="Lato"/>
        </w:rPr>
        <w:t xml:space="preserve">Zaawansowane technologicznie i zaprojektowane z dbałością o każdy szczegół, nowoczesne urządzenia AGD są wyrazem luksusu, który doskonale komponuje się z wyrafinowanymi </w:t>
      </w:r>
      <w:r w:rsidRPr="00916C87">
        <w:rPr>
          <w:rFonts w:ascii="Lato" w:hAnsi="Lato"/>
        </w:rPr>
        <w:lastRenderedPageBreak/>
        <w:t>wnętrzami ich użytkowników. Producenci</w:t>
      </w:r>
      <w:r w:rsidR="007E16F2" w:rsidRPr="00916C87">
        <w:rPr>
          <w:rFonts w:ascii="Lato" w:hAnsi="Lato"/>
        </w:rPr>
        <w:t xml:space="preserve"> </w:t>
      </w:r>
      <w:r w:rsidRPr="00916C87">
        <w:rPr>
          <w:rFonts w:ascii="Lato" w:hAnsi="Lato"/>
        </w:rPr>
        <w:t>znani z oferowania sprzętu o wysokim standardzie, wprowadzają na rynek produkty, które nie tylko spełniają swoje podstawowe funkcje, ale również służą jako centralne punkty dekoracyjne w kuchniach i salonach.</w:t>
      </w:r>
    </w:p>
    <w:p w14:paraId="3D47F1E8" w14:textId="6F35BD9D" w:rsidR="001F7C8A" w:rsidRPr="00916C87" w:rsidRDefault="00BF6331" w:rsidP="005F0C4D">
      <w:pPr>
        <w:spacing w:line="360" w:lineRule="auto"/>
        <w:jc w:val="both"/>
        <w:rPr>
          <w:rFonts w:ascii="Lato" w:hAnsi="Lato"/>
        </w:rPr>
      </w:pPr>
      <w:r w:rsidRPr="00916C87">
        <w:rPr>
          <w:rFonts w:ascii="Lato" w:hAnsi="Lato"/>
        </w:rPr>
        <w:t xml:space="preserve">Sprzęt AGD przestaje być tylko narzędziem służącym do gotowania czy przechowywania żywności. </w:t>
      </w:r>
      <w:r w:rsidR="001F7C8A" w:rsidRPr="00916C87">
        <w:rPr>
          <w:rFonts w:ascii="Lato" w:hAnsi="Lato"/>
        </w:rPr>
        <w:t xml:space="preserve">Designerskie lodówki, stylowe blendery, eleganckie ekspresy do kawy czy futurystyczne </w:t>
      </w:r>
      <w:r w:rsidR="00571B43" w:rsidRPr="00916C87">
        <w:rPr>
          <w:rFonts w:ascii="Lato" w:hAnsi="Lato"/>
        </w:rPr>
        <w:t>okapy</w:t>
      </w:r>
      <w:r w:rsidR="001F7C8A" w:rsidRPr="00916C87">
        <w:rPr>
          <w:rFonts w:ascii="Lato" w:hAnsi="Lato"/>
        </w:rPr>
        <w:t xml:space="preserve"> stanowią dzisiaj przedmiot pożądania miłośników piękna i nowoczesności. Kolory, materiały i niebanalne kształty tych urządzeń mają za zadanie dopasować się do indywidualnych preferencji i estetycznych oczekiwań najbardziej wymagających konsumentów, odzwierciedlając ich styl życia.</w:t>
      </w:r>
    </w:p>
    <w:p w14:paraId="621F95B3" w14:textId="013AD2AA" w:rsidR="00D77BE8" w:rsidRPr="00916C87" w:rsidRDefault="005833BE" w:rsidP="005F0C4D">
      <w:pPr>
        <w:pStyle w:val="Nagwek2"/>
        <w:spacing w:line="360" w:lineRule="auto"/>
        <w:jc w:val="both"/>
        <w:rPr>
          <w:rFonts w:ascii="Lato" w:hAnsi="Lato"/>
        </w:rPr>
      </w:pPr>
      <w:r w:rsidRPr="00916C87">
        <w:rPr>
          <w:rFonts w:ascii="Lato" w:hAnsi="Lato"/>
        </w:rPr>
        <w:t>Więcej niż mebel</w:t>
      </w:r>
    </w:p>
    <w:p w14:paraId="608C9492" w14:textId="4D479B43" w:rsidR="00391A2F" w:rsidRPr="00916C87" w:rsidRDefault="00391A2F" w:rsidP="005F0C4D">
      <w:pPr>
        <w:spacing w:line="360" w:lineRule="auto"/>
        <w:jc w:val="both"/>
        <w:rPr>
          <w:rFonts w:ascii="Lato" w:hAnsi="Lato"/>
        </w:rPr>
      </w:pPr>
      <w:r w:rsidRPr="00916C87">
        <w:rPr>
          <w:rFonts w:ascii="Lato" w:hAnsi="Lato"/>
        </w:rPr>
        <w:t xml:space="preserve">Filozofia projektowania mebli łączy dziś ponadczasową elegancję z nowoczesną innowacją, prowadząc do tworzenia </w:t>
      </w:r>
      <w:r w:rsidR="00662788" w:rsidRPr="00916C87">
        <w:rPr>
          <w:rFonts w:ascii="Lato" w:hAnsi="Lato"/>
        </w:rPr>
        <w:t>przedmiotów</w:t>
      </w:r>
      <w:r w:rsidRPr="00916C87">
        <w:rPr>
          <w:rFonts w:ascii="Lato" w:hAnsi="Lato"/>
        </w:rPr>
        <w:t xml:space="preserve">, które są funkcjonalne, </w:t>
      </w:r>
      <w:r w:rsidR="00662788" w:rsidRPr="00916C87">
        <w:rPr>
          <w:rFonts w:ascii="Lato" w:hAnsi="Lato"/>
        </w:rPr>
        <w:t>a jednocześnie stanowią</w:t>
      </w:r>
      <w:r w:rsidRPr="00916C87">
        <w:rPr>
          <w:rFonts w:ascii="Lato" w:hAnsi="Lato"/>
        </w:rPr>
        <w:t xml:space="preserve"> samodzielne dzieła sztuki. </w:t>
      </w:r>
      <w:r w:rsidR="00662788" w:rsidRPr="00916C87">
        <w:rPr>
          <w:rFonts w:ascii="Lato" w:hAnsi="Lato"/>
        </w:rPr>
        <w:t xml:space="preserve">Klienci </w:t>
      </w:r>
      <w:r w:rsidR="00B845FC" w:rsidRPr="00916C87">
        <w:rPr>
          <w:rFonts w:ascii="Lato" w:hAnsi="Lato"/>
        </w:rPr>
        <w:t>premium</w:t>
      </w:r>
      <w:r w:rsidRPr="00916C87">
        <w:rPr>
          <w:rFonts w:ascii="Lato" w:hAnsi="Lato"/>
        </w:rPr>
        <w:t xml:space="preserve"> często </w:t>
      </w:r>
      <w:r w:rsidR="00B845FC" w:rsidRPr="00916C87">
        <w:rPr>
          <w:rFonts w:ascii="Lato" w:hAnsi="Lato"/>
        </w:rPr>
        <w:t xml:space="preserve">poszukują mebli </w:t>
      </w:r>
      <w:r w:rsidRPr="00916C87">
        <w:rPr>
          <w:rFonts w:ascii="Lato" w:hAnsi="Lato"/>
        </w:rPr>
        <w:t>charakteryzują</w:t>
      </w:r>
      <w:r w:rsidR="00B845FC" w:rsidRPr="00916C87">
        <w:rPr>
          <w:rFonts w:ascii="Lato" w:hAnsi="Lato"/>
        </w:rPr>
        <w:t>cych</w:t>
      </w:r>
      <w:r w:rsidRPr="00916C87">
        <w:rPr>
          <w:rFonts w:ascii="Lato" w:hAnsi="Lato"/>
        </w:rPr>
        <w:t xml:space="preserve"> się minimalistycznym designem i luksusowymi materiałami, łącząc</w:t>
      </w:r>
      <w:r w:rsidR="00B845FC" w:rsidRPr="00916C87">
        <w:rPr>
          <w:rFonts w:ascii="Lato" w:hAnsi="Lato"/>
        </w:rPr>
        <w:t>ych</w:t>
      </w:r>
      <w:r w:rsidRPr="00916C87">
        <w:rPr>
          <w:rFonts w:ascii="Lato" w:hAnsi="Lato"/>
        </w:rPr>
        <w:t xml:space="preserve"> tradycyjne drewno z metalami</w:t>
      </w:r>
      <w:r w:rsidR="00766D85" w:rsidRPr="00916C87">
        <w:rPr>
          <w:rFonts w:ascii="Lato" w:hAnsi="Lato"/>
        </w:rPr>
        <w:t xml:space="preserve"> lub nietypowymi </w:t>
      </w:r>
      <w:r w:rsidRPr="00916C87">
        <w:rPr>
          <w:rFonts w:ascii="Lato" w:hAnsi="Lato"/>
        </w:rPr>
        <w:t>materiał</w:t>
      </w:r>
      <w:r w:rsidR="00766D85" w:rsidRPr="00916C87">
        <w:rPr>
          <w:rFonts w:ascii="Lato" w:hAnsi="Lato"/>
        </w:rPr>
        <w:t>ami</w:t>
      </w:r>
      <w:r w:rsidRPr="00916C87">
        <w:rPr>
          <w:rFonts w:ascii="Lato" w:hAnsi="Lato"/>
        </w:rPr>
        <w:t xml:space="preserve"> jak wzmocnione szkło czy włókno węglowe.</w:t>
      </w:r>
    </w:p>
    <w:p w14:paraId="13C359A1" w14:textId="666FD0F6" w:rsidR="00B57D2F" w:rsidRPr="00916C87" w:rsidRDefault="00F41D97" w:rsidP="005F0C4D">
      <w:pPr>
        <w:spacing w:line="360" w:lineRule="auto"/>
        <w:jc w:val="both"/>
        <w:rPr>
          <w:rFonts w:ascii="Lato" w:hAnsi="Lato"/>
        </w:rPr>
      </w:pPr>
      <w:r w:rsidRPr="00916C87">
        <w:rPr>
          <w:rFonts w:ascii="Lato" w:hAnsi="Lato"/>
        </w:rPr>
        <w:t>Prawdziwym wyróżnikiem</w:t>
      </w:r>
      <w:r w:rsidR="00391A2F" w:rsidRPr="00916C87">
        <w:rPr>
          <w:rFonts w:ascii="Lato" w:hAnsi="Lato"/>
        </w:rPr>
        <w:t xml:space="preserve"> luksusowych mebli</w:t>
      </w:r>
      <w:r w:rsidRPr="00916C87">
        <w:rPr>
          <w:rFonts w:ascii="Lato" w:hAnsi="Lato"/>
        </w:rPr>
        <w:t xml:space="preserve"> jest przy tym rzemiosło</w:t>
      </w:r>
      <w:r w:rsidR="00391A2F" w:rsidRPr="00916C87">
        <w:rPr>
          <w:rFonts w:ascii="Lato" w:hAnsi="Lato"/>
        </w:rPr>
        <w:t xml:space="preserve">, ze szczególnym naciskiem na elementy wykonane na zamówienie. </w:t>
      </w:r>
      <w:r w:rsidR="002C1BAD" w:rsidRPr="00916C87">
        <w:rPr>
          <w:rFonts w:ascii="Lato" w:hAnsi="Lato"/>
        </w:rPr>
        <w:t xml:space="preserve">Coraz bardziej świadomi i </w:t>
      </w:r>
      <w:r w:rsidR="00B72115" w:rsidRPr="00916C87">
        <w:rPr>
          <w:rFonts w:ascii="Lato" w:hAnsi="Lato"/>
        </w:rPr>
        <w:t>wymagający klienci runku dóbr luksusowych</w:t>
      </w:r>
      <w:r w:rsidR="00391A2F" w:rsidRPr="00916C87">
        <w:rPr>
          <w:rFonts w:ascii="Lato" w:hAnsi="Lato"/>
        </w:rPr>
        <w:t xml:space="preserve"> interesują się unikalnymi przedmiotami, które nie tylko idealnie pasują do ich przestrzeni, ale także opowiadają historię lub reprezentują osobistą podróż. To indywidualne podejście doprowadziło do </w:t>
      </w:r>
      <w:r w:rsidR="008A6B96" w:rsidRPr="00916C87">
        <w:rPr>
          <w:rFonts w:ascii="Lato" w:hAnsi="Lato"/>
        </w:rPr>
        <w:t xml:space="preserve">ponownego odkrycia i </w:t>
      </w:r>
      <w:r w:rsidR="00391A2F" w:rsidRPr="00916C87">
        <w:rPr>
          <w:rFonts w:ascii="Lato" w:hAnsi="Lato"/>
        </w:rPr>
        <w:t>docenienia technik rzemieślniczych, gdzie umiejętności rzemieślnika są tak samo cenne jak sam projekt.</w:t>
      </w:r>
    </w:p>
    <w:p w14:paraId="4CABA1A1" w14:textId="4F6E1D31" w:rsidR="00D07DA8" w:rsidRPr="00916C87" w:rsidRDefault="00D07DA8" w:rsidP="005F0C4D">
      <w:pPr>
        <w:pStyle w:val="Nagwek2"/>
        <w:spacing w:line="360" w:lineRule="auto"/>
        <w:jc w:val="both"/>
        <w:rPr>
          <w:rFonts w:ascii="Lato" w:hAnsi="Lato"/>
        </w:rPr>
      </w:pPr>
      <w:r w:rsidRPr="00916C87">
        <w:rPr>
          <w:rFonts w:ascii="Lato" w:hAnsi="Lato"/>
        </w:rPr>
        <w:t>Hi-</w:t>
      </w:r>
      <w:r w:rsidR="0035612E" w:rsidRPr="00916C87">
        <w:rPr>
          <w:rFonts w:ascii="Lato" w:hAnsi="Lato"/>
        </w:rPr>
        <w:t>E</w:t>
      </w:r>
      <w:r w:rsidRPr="00916C87">
        <w:rPr>
          <w:rFonts w:ascii="Lato" w:hAnsi="Lato"/>
        </w:rPr>
        <w:t xml:space="preserve">nd </w:t>
      </w:r>
      <w:r w:rsidR="0035612E" w:rsidRPr="00916C87">
        <w:rPr>
          <w:rFonts w:ascii="Lato" w:hAnsi="Lato"/>
        </w:rPr>
        <w:t>zamiast Hi-Fi</w:t>
      </w:r>
    </w:p>
    <w:p w14:paraId="41F91ED3" w14:textId="77777777" w:rsidR="00E967AC" w:rsidRPr="00916C87" w:rsidRDefault="00FD44DF" w:rsidP="005F0C4D">
      <w:pPr>
        <w:spacing w:line="360" w:lineRule="auto"/>
        <w:jc w:val="both"/>
        <w:rPr>
          <w:rFonts w:ascii="Lato" w:hAnsi="Lato"/>
        </w:rPr>
      </w:pPr>
      <w:r w:rsidRPr="00916C87">
        <w:rPr>
          <w:rFonts w:ascii="Lato" w:hAnsi="Lato"/>
        </w:rPr>
        <w:t>W obliczu rosnącego zainteresowania konsumentów unikalnymi doświadczeniami i chęci kolekcjonowania niepowtarzalnych emocji, rewolucję przechodzi także rynek audio, oferując produkty, które definiują nowoczesność.</w:t>
      </w:r>
      <w:r w:rsidR="00880CD8" w:rsidRPr="00916C87">
        <w:rPr>
          <w:rFonts w:ascii="Lato" w:hAnsi="Lato"/>
        </w:rPr>
        <w:t xml:space="preserve"> </w:t>
      </w:r>
    </w:p>
    <w:p w14:paraId="5F752FA9" w14:textId="7C8B9167" w:rsidR="00A80521" w:rsidRPr="00916C87" w:rsidRDefault="00880CD8" w:rsidP="005F0C4D">
      <w:pPr>
        <w:spacing w:line="360" w:lineRule="auto"/>
        <w:jc w:val="both"/>
        <w:rPr>
          <w:rFonts w:ascii="Lato" w:hAnsi="Lato"/>
        </w:rPr>
      </w:pPr>
      <w:r w:rsidRPr="00916C87">
        <w:rPr>
          <w:rFonts w:ascii="Lato" w:hAnsi="Lato"/>
        </w:rPr>
        <w:t xml:space="preserve">Dla klientów rynku dóbr luksusowych sprzęt </w:t>
      </w:r>
      <w:r w:rsidR="00C962D0" w:rsidRPr="00916C87">
        <w:rPr>
          <w:rFonts w:ascii="Lato" w:hAnsi="Lato"/>
        </w:rPr>
        <w:t xml:space="preserve">Hi-Fi to </w:t>
      </w:r>
      <w:r w:rsidR="00C6479B" w:rsidRPr="00916C87">
        <w:rPr>
          <w:rFonts w:ascii="Lato" w:hAnsi="Lato"/>
        </w:rPr>
        <w:t xml:space="preserve">dziś </w:t>
      </w:r>
      <w:r w:rsidR="00C962D0" w:rsidRPr="00916C87">
        <w:rPr>
          <w:rFonts w:ascii="Lato" w:hAnsi="Lato"/>
        </w:rPr>
        <w:t>zdecydowanie za mało.</w:t>
      </w:r>
      <w:r w:rsidR="00FD44DF" w:rsidRPr="00916C87">
        <w:rPr>
          <w:rFonts w:ascii="Lato" w:hAnsi="Lato"/>
        </w:rPr>
        <w:t xml:space="preserve"> </w:t>
      </w:r>
      <w:r w:rsidR="005C6E6A" w:rsidRPr="00916C87">
        <w:rPr>
          <w:rFonts w:ascii="Lato" w:hAnsi="Lato"/>
        </w:rPr>
        <w:t xml:space="preserve">Jednym z producentów, który ma w swojej ofercie </w:t>
      </w:r>
      <w:r w:rsidR="00B05332" w:rsidRPr="00916C87">
        <w:rPr>
          <w:rFonts w:ascii="Lato" w:hAnsi="Lato"/>
        </w:rPr>
        <w:t xml:space="preserve">zestawy głośnikowe dla prawdziwych miłośników doskonałego dźwięku i designu, jest </w:t>
      </w:r>
      <w:r w:rsidR="00FD44DF" w:rsidRPr="00916C87">
        <w:rPr>
          <w:rFonts w:ascii="Lato" w:hAnsi="Lato"/>
        </w:rPr>
        <w:t>Diora Acoustics</w:t>
      </w:r>
      <w:r w:rsidR="00B05332" w:rsidRPr="00916C87">
        <w:rPr>
          <w:rFonts w:ascii="Lato" w:hAnsi="Lato"/>
        </w:rPr>
        <w:t>.</w:t>
      </w:r>
      <w:r w:rsidR="00FD44DF" w:rsidRPr="00916C87">
        <w:rPr>
          <w:rFonts w:ascii="Lato" w:hAnsi="Lato"/>
        </w:rPr>
        <w:t xml:space="preserve"> </w:t>
      </w:r>
      <w:r w:rsidR="00B05332" w:rsidRPr="00916C87">
        <w:rPr>
          <w:rFonts w:ascii="Lato" w:hAnsi="Lato"/>
        </w:rPr>
        <w:t xml:space="preserve">– </w:t>
      </w:r>
      <w:r w:rsidR="00260B71" w:rsidRPr="00E24917">
        <w:rPr>
          <w:rFonts w:ascii="Lato" w:hAnsi="Lato"/>
          <w:i/>
          <w:iCs/>
        </w:rPr>
        <w:t xml:space="preserve">Marka wyrosła </w:t>
      </w:r>
      <w:r w:rsidR="00BB0D34" w:rsidRPr="00E24917">
        <w:rPr>
          <w:rFonts w:ascii="Lato" w:hAnsi="Lato"/>
          <w:i/>
          <w:iCs/>
        </w:rPr>
        <w:t>na</w:t>
      </w:r>
      <w:r w:rsidR="00FD44DF" w:rsidRPr="00E24917">
        <w:rPr>
          <w:rFonts w:ascii="Lato" w:hAnsi="Lato"/>
          <w:i/>
          <w:iCs/>
        </w:rPr>
        <w:t xml:space="preserve"> bogatej tradycji i renom</w:t>
      </w:r>
      <w:r w:rsidR="00BB0D34" w:rsidRPr="00E24917">
        <w:rPr>
          <w:rFonts w:ascii="Lato" w:hAnsi="Lato"/>
          <w:i/>
          <w:iCs/>
        </w:rPr>
        <w:t>ie</w:t>
      </w:r>
      <w:r w:rsidR="00FD44DF" w:rsidRPr="00E24917">
        <w:rPr>
          <w:rFonts w:ascii="Lato" w:hAnsi="Lato"/>
          <w:i/>
          <w:iCs/>
        </w:rPr>
        <w:t xml:space="preserve"> firmy Diora Świdnica, </w:t>
      </w:r>
      <w:r w:rsidR="007D0D00" w:rsidRPr="00E24917">
        <w:rPr>
          <w:rFonts w:ascii="Lato" w:hAnsi="Lato"/>
          <w:i/>
          <w:iCs/>
        </w:rPr>
        <w:t xml:space="preserve">dostawcy zestawów oraz obudów głośnikowych najlepszych </w:t>
      </w:r>
      <w:r w:rsidR="007D0D00" w:rsidRPr="00E24917">
        <w:rPr>
          <w:rFonts w:ascii="Lato" w:hAnsi="Lato"/>
          <w:i/>
          <w:iCs/>
        </w:rPr>
        <w:lastRenderedPageBreak/>
        <w:t>producentów na świecie</w:t>
      </w:r>
      <w:r w:rsidR="00FD44DF" w:rsidRPr="00E24917">
        <w:rPr>
          <w:rFonts w:ascii="Lato" w:hAnsi="Lato"/>
          <w:i/>
          <w:iCs/>
        </w:rPr>
        <w:t xml:space="preserve">. Produkty </w:t>
      </w:r>
      <w:r w:rsidR="0043405B" w:rsidRPr="00E24917">
        <w:rPr>
          <w:rFonts w:ascii="Lato" w:hAnsi="Lato"/>
          <w:i/>
          <w:iCs/>
        </w:rPr>
        <w:t>Diora Acoustics to</w:t>
      </w:r>
      <w:r w:rsidR="00FD44DF" w:rsidRPr="00E24917">
        <w:rPr>
          <w:rFonts w:ascii="Lato" w:hAnsi="Lato"/>
          <w:i/>
          <w:iCs/>
        </w:rPr>
        <w:t xml:space="preserve"> najwyższej jakości zestaw</w:t>
      </w:r>
      <w:r w:rsidR="0043405B" w:rsidRPr="00E24917">
        <w:rPr>
          <w:rFonts w:ascii="Lato" w:hAnsi="Lato"/>
          <w:i/>
          <w:iCs/>
        </w:rPr>
        <w:t xml:space="preserve">y </w:t>
      </w:r>
      <w:r w:rsidR="00FD44DF" w:rsidRPr="00E24917">
        <w:rPr>
          <w:rFonts w:ascii="Lato" w:hAnsi="Lato"/>
          <w:i/>
          <w:iCs/>
        </w:rPr>
        <w:t>głośnikow</w:t>
      </w:r>
      <w:r w:rsidR="0043405B" w:rsidRPr="00E24917">
        <w:rPr>
          <w:rFonts w:ascii="Lato" w:hAnsi="Lato"/>
          <w:i/>
          <w:iCs/>
        </w:rPr>
        <w:t>e</w:t>
      </w:r>
      <w:r w:rsidR="00A80521" w:rsidRPr="00E24917">
        <w:rPr>
          <w:rFonts w:ascii="Lato" w:hAnsi="Lato"/>
          <w:i/>
          <w:iCs/>
        </w:rPr>
        <w:t>, w których połączyliśmy tradycyjne rzemiosło z nowoczesnymi technologiami. Dlatego nasze zestawy głośnikowe są</w:t>
      </w:r>
      <w:r w:rsidR="00FD44DF" w:rsidRPr="00E24917">
        <w:rPr>
          <w:rFonts w:ascii="Lato" w:hAnsi="Lato"/>
          <w:i/>
          <w:iCs/>
        </w:rPr>
        <w:t xml:space="preserve"> więcej niż sprzętem audio</w:t>
      </w:r>
      <w:r w:rsidR="00C6479B" w:rsidRPr="00E24917">
        <w:rPr>
          <w:rFonts w:ascii="Lato" w:hAnsi="Lato"/>
          <w:i/>
          <w:iCs/>
        </w:rPr>
        <w:t>:</w:t>
      </w:r>
      <w:r w:rsidR="00FD44DF" w:rsidRPr="00E24917">
        <w:rPr>
          <w:rFonts w:ascii="Lato" w:hAnsi="Lato"/>
          <w:i/>
          <w:iCs/>
        </w:rPr>
        <w:t xml:space="preserve"> są manifestacją osobistych przeżyć i emocji</w:t>
      </w:r>
      <w:r w:rsidR="00FD44DF" w:rsidRPr="00916C87">
        <w:rPr>
          <w:rFonts w:ascii="Lato" w:hAnsi="Lato"/>
        </w:rPr>
        <w:t xml:space="preserve"> </w:t>
      </w:r>
      <w:r w:rsidR="00A80521" w:rsidRPr="00916C87">
        <w:rPr>
          <w:rFonts w:ascii="Lato" w:hAnsi="Lato"/>
        </w:rPr>
        <w:t>– podkreśla przedstawicie</w:t>
      </w:r>
      <w:r w:rsidR="00916C87" w:rsidRPr="00916C87">
        <w:rPr>
          <w:rFonts w:ascii="Lato" w:hAnsi="Lato"/>
        </w:rPr>
        <w:t>l</w:t>
      </w:r>
      <w:r w:rsidR="000A2B42" w:rsidRPr="00916C87">
        <w:rPr>
          <w:rFonts w:ascii="Lato" w:hAnsi="Lato"/>
        </w:rPr>
        <w:t>ka firmy.</w:t>
      </w:r>
      <w:r w:rsidR="00FD44DF" w:rsidRPr="00916C87">
        <w:rPr>
          <w:rFonts w:ascii="Lato" w:hAnsi="Lato"/>
        </w:rPr>
        <w:t xml:space="preserve"> </w:t>
      </w:r>
    </w:p>
    <w:p w14:paraId="4A1151A3" w14:textId="0F2BE3DA" w:rsidR="00A80521" w:rsidRPr="00916C87" w:rsidRDefault="00FD44DF" w:rsidP="005F0C4D">
      <w:pPr>
        <w:spacing w:line="360" w:lineRule="auto"/>
        <w:jc w:val="both"/>
        <w:rPr>
          <w:rFonts w:ascii="Lato" w:hAnsi="Lato"/>
        </w:rPr>
      </w:pPr>
      <w:r w:rsidRPr="00916C87">
        <w:rPr>
          <w:rFonts w:ascii="Lato" w:hAnsi="Lato"/>
        </w:rPr>
        <w:t>Każdy element, od akustyki po estetykę, jest skrupulatnie dopracowany, by sprostać oczekiwaniom najbardziej wymagających audiofilów, poszukujących nie tylko dźwięku, ale i stylu.</w:t>
      </w:r>
      <w:r w:rsidR="000A2B42" w:rsidRPr="00916C87">
        <w:rPr>
          <w:rFonts w:ascii="Lato" w:hAnsi="Lato"/>
        </w:rPr>
        <w:t xml:space="preserve"> Wśród trzech obecnie dostępnych serii, zestawy głośnikowe Chors 1</w:t>
      </w:r>
      <w:r w:rsidR="00977915" w:rsidRPr="00916C87">
        <w:rPr>
          <w:rFonts w:ascii="Lato" w:hAnsi="Lato"/>
        </w:rPr>
        <w:t xml:space="preserve"> – dzięki wymiennym panelom przednim, dostępnym w sześciu różnorodnych kolorach – można customizować zgodnie z własnymi upodobaniami.</w:t>
      </w:r>
    </w:p>
    <w:p w14:paraId="1AA6C02B" w14:textId="4BB3C174" w:rsidR="00FE4961" w:rsidRPr="00916C87" w:rsidRDefault="00FE4961" w:rsidP="005F0C4D">
      <w:pPr>
        <w:pStyle w:val="Nagwek2"/>
        <w:spacing w:line="360" w:lineRule="auto"/>
        <w:jc w:val="both"/>
        <w:rPr>
          <w:rFonts w:ascii="Lato" w:hAnsi="Lato"/>
        </w:rPr>
      </w:pPr>
      <w:r w:rsidRPr="00916C87">
        <w:rPr>
          <w:rFonts w:ascii="Lato" w:hAnsi="Lato"/>
        </w:rPr>
        <w:t xml:space="preserve">Inkluzywność, dostępność i personalizacja oferty </w:t>
      </w:r>
    </w:p>
    <w:p w14:paraId="547B6EDA" w14:textId="77777777" w:rsidR="00F4504E" w:rsidRPr="00916C87" w:rsidRDefault="00D07DA8" w:rsidP="005F0C4D">
      <w:pPr>
        <w:spacing w:line="360" w:lineRule="auto"/>
        <w:jc w:val="both"/>
        <w:rPr>
          <w:rFonts w:ascii="Lato" w:hAnsi="Lato"/>
        </w:rPr>
      </w:pPr>
      <w:r w:rsidRPr="00916C87">
        <w:rPr>
          <w:rFonts w:ascii="Lato" w:hAnsi="Lato"/>
        </w:rPr>
        <w:t>Aby sprostać oczekiwaniom współczesnych konsumentów, producenci muszą inwestować nie tylko w technologię, ale również w design. Oznacza to współpracę z projektantami, wybór wysokiej jakości materiałów i dbanie o detale. Produkt musi być estetyczny, ale jednocześnie ergonomiczny i łatwy w użyciu. Tylko wtedy może stać się prawdziwie luksusowym przedmiotem.</w:t>
      </w:r>
      <w:r w:rsidR="00B263AB" w:rsidRPr="00916C87">
        <w:rPr>
          <w:rFonts w:ascii="Lato" w:hAnsi="Lato"/>
        </w:rPr>
        <w:t xml:space="preserve"> </w:t>
      </w:r>
    </w:p>
    <w:p w14:paraId="4321A32C" w14:textId="5EA9430F" w:rsidR="00D07DA8" w:rsidRPr="00916C87" w:rsidRDefault="00D93A78" w:rsidP="005F0C4D">
      <w:pPr>
        <w:spacing w:line="360" w:lineRule="auto"/>
        <w:jc w:val="both"/>
        <w:rPr>
          <w:rFonts w:ascii="Lato" w:hAnsi="Lato"/>
        </w:rPr>
      </w:pPr>
      <w:r w:rsidRPr="00916C87">
        <w:rPr>
          <w:rFonts w:ascii="Lato" w:hAnsi="Lato"/>
        </w:rPr>
        <w:t xml:space="preserve">Kluczowymi elementami w odpowiadaniu na zróżnicowane oczekiwania konsumentów – w tym coraz </w:t>
      </w:r>
      <w:r w:rsidR="00914138" w:rsidRPr="00916C87">
        <w:rPr>
          <w:rFonts w:ascii="Lato" w:hAnsi="Lato"/>
        </w:rPr>
        <w:t>liczniej dołączające do grona nabywców pokolenie Z</w:t>
      </w:r>
      <w:r w:rsidR="00115768" w:rsidRPr="00916C87">
        <w:rPr>
          <w:rFonts w:ascii="Lato" w:hAnsi="Lato"/>
        </w:rPr>
        <w:t xml:space="preserve"> – są także i</w:t>
      </w:r>
      <w:r w:rsidR="00A47855" w:rsidRPr="00916C87">
        <w:rPr>
          <w:rFonts w:ascii="Lato" w:hAnsi="Lato"/>
        </w:rPr>
        <w:t>nkluzywność, dostępność i dostosowanie oferty</w:t>
      </w:r>
      <w:r w:rsidR="00115768" w:rsidRPr="00916C87">
        <w:rPr>
          <w:rFonts w:ascii="Lato" w:hAnsi="Lato"/>
        </w:rPr>
        <w:t xml:space="preserve"> do osobistych preferencji</w:t>
      </w:r>
      <w:r w:rsidR="00A47855" w:rsidRPr="00916C87">
        <w:rPr>
          <w:rFonts w:ascii="Lato" w:hAnsi="Lato"/>
        </w:rPr>
        <w:t xml:space="preserve">. </w:t>
      </w:r>
      <w:r w:rsidR="00D07DA8" w:rsidRPr="00916C87">
        <w:rPr>
          <w:rFonts w:ascii="Lato" w:hAnsi="Lato"/>
        </w:rPr>
        <w:t>Producenci, którzy zrozumieją tę dynamikę, mają szansę zdobyć przewagę na rynku produktów</w:t>
      </w:r>
      <w:r w:rsidR="00B263AB" w:rsidRPr="00916C87">
        <w:rPr>
          <w:rFonts w:ascii="Lato" w:hAnsi="Lato"/>
        </w:rPr>
        <w:t xml:space="preserve"> luksusowych</w:t>
      </w:r>
      <w:r w:rsidR="00D07DA8" w:rsidRPr="00916C87">
        <w:rPr>
          <w:rFonts w:ascii="Lato" w:hAnsi="Lato"/>
        </w:rPr>
        <w:t xml:space="preserve">. </w:t>
      </w:r>
    </w:p>
    <w:p w14:paraId="7C7D9AE2" w14:textId="77777777" w:rsidR="006A7833" w:rsidRDefault="006A7833" w:rsidP="005F0C4D">
      <w:pPr>
        <w:spacing w:line="360" w:lineRule="auto"/>
        <w:jc w:val="both"/>
        <w:rPr>
          <w:rFonts w:ascii="Lato" w:hAnsi="Lato"/>
        </w:rPr>
      </w:pPr>
    </w:p>
    <w:p w14:paraId="52C27BEC" w14:textId="77777777" w:rsidR="00EA555A" w:rsidRPr="002E22E4" w:rsidRDefault="00EA555A" w:rsidP="00EA555A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Kontakt dla mediów:</w:t>
      </w:r>
    </w:p>
    <w:p w14:paraId="0A18F8F0" w14:textId="77777777" w:rsidR="00EA555A" w:rsidRPr="002E22E4" w:rsidRDefault="00EA555A" w:rsidP="00EA555A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Małgorzata Knapik-Klata</w:t>
      </w:r>
    </w:p>
    <w:p w14:paraId="7B12B2DA" w14:textId="77777777" w:rsidR="00EA555A" w:rsidRPr="002E22E4" w:rsidRDefault="00EA555A" w:rsidP="00EA555A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PR Manager</w:t>
      </w:r>
    </w:p>
    <w:p w14:paraId="176440B8" w14:textId="77777777" w:rsidR="00EA555A" w:rsidRPr="002E22E4" w:rsidRDefault="00EA555A" w:rsidP="00EA555A">
      <w:pPr>
        <w:spacing w:line="360" w:lineRule="auto"/>
        <w:rPr>
          <w:rFonts w:ascii="Lato" w:hAnsi="Lato"/>
          <w:sz w:val="20"/>
          <w:szCs w:val="20"/>
        </w:rPr>
      </w:pPr>
      <w:hyperlink r:id="rId7" w:history="1">
        <w:r w:rsidRPr="002E22E4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7C139F7E" w14:textId="7A377567" w:rsidR="00EA555A" w:rsidRPr="004255A2" w:rsidRDefault="00EA555A" w:rsidP="00EA555A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2E22E4">
        <w:rPr>
          <w:rFonts w:ascii="Lato" w:hAnsi="Lato"/>
          <w:sz w:val="20"/>
          <w:szCs w:val="20"/>
        </w:rPr>
        <w:t>984</w:t>
      </w:r>
    </w:p>
    <w:p w14:paraId="01346990" w14:textId="77777777" w:rsidR="00EA555A" w:rsidRPr="00916C87" w:rsidRDefault="00EA555A" w:rsidP="005F0C4D">
      <w:pPr>
        <w:spacing w:line="360" w:lineRule="auto"/>
        <w:jc w:val="both"/>
        <w:rPr>
          <w:rFonts w:ascii="Lato" w:hAnsi="Lato"/>
        </w:rPr>
      </w:pPr>
    </w:p>
    <w:sectPr w:rsidR="00EA555A" w:rsidRPr="00916C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14B46" w14:textId="77777777" w:rsidR="00B06B33" w:rsidRDefault="00B06B33" w:rsidP="00E61F79">
      <w:pPr>
        <w:spacing w:after="0" w:line="240" w:lineRule="auto"/>
      </w:pPr>
      <w:r>
        <w:separator/>
      </w:r>
    </w:p>
  </w:endnote>
  <w:endnote w:type="continuationSeparator" w:id="0">
    <w:p w14:paraId="5E6F859A" w14:textId="77777777" w:rsidR="00B06B33" w:rsidRDefault="00B06B33" w:rsidP="00E61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1952F" w14:textId="77777777" w:rsidR="00B06B33" w:rsidRDefault="00B06B33" w:rsidP="00E61F79">
      <w:pPr>
        <w:spacing w:after="0" w:line="240" w:lineRule="auto"/>
      </w:pPr>
      <w:r>
        <w:separator/>
      </w:r>
    </w:p>
  </w:footnote>
  <w:footnote w:type="continuationSeparator" w:id="0">
    <w:p w14:paraId="6139C985" w14:textId="77777777" w:rsidR="00B06B33" w:rsidRDefault="00B06B33" w:rsidP="00E61F79">
      <w:pPr>
        <w:spacing w:after="0" w:line="240" w:lineRule="auto"/>
      </w:pPr>
      <w:r>
        <w:continuationSeparator/>
      </w:r>
    </w:p>
  </w:footnote>
  <w:footnote w:id="1">
    <w:p w14:paraId="5229257C" w14:textId="77777777" w:rsidR="00E61F79" w:rsidRDefault="00E61F7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61F79">
        <w:t>https://assets.kpmg.com/content/dam/kpmg/pl/pdf/2024/05/pl-Raport-KPMG-Rynek-dobr-luksusowych-2024-online.pdf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2D4B3" w14:textId="563B9760" w:rsidR="00916C87" w:rsidRDefault="00916C87">
    <w:pPr>
      <w:pStyle w:val="Nagwek"/>
    </w:pPr>
  </w:p>
  <w:p w14:paraId="64EB0D90" w14:textId="472B1517" w:rsidR="00916C87" w:rsidRDefault="005F0C4D">
    <w:pPr>
      <w:pStyle w:val="Nagwek"/>
    </w:pPr>
    <w:r w:rsidRPr="005F0C4D">
      <w:drawing>
        <wp:anchor distT="0" distB="0" distL="114300" distR="114300" simplePos="0" relativeHeight="251658240" behindDoc="1" locked="0" layoutInCell="1" allowOverlap="1" wp14:anchorId="56CF31C7" wp14:editId="40D98D70">
          <wp:simplePos x="0" y="0"/>
          <wp:positionH relativeFrom="column">
            <wp:posOffset>3291205</wp:posOffset>
          </wp:positionH>
          <wp:positionV relativeFrom="paragraph">
            <wp:posOffset>34925</wp:posOffset>
          </wp:positionV>
          <wp:extent cx="2716529" cy="774593"/>
          <wp:effectExtent l="0" t="0" r="8255" b="6985"/>
          <wp:wrapTight wrapText="bothSides">
            <wp:wrapPolygon edited="0">
              <wp:start x="0" y="0"/>
              <wp:lineTo x="0" y="21263"/>
              <wp:lineTo x="21514" y="21263"/>
              <wp:lineTo x="21514" y="0"/>
              <wp:lineTo x="0" y="0"/>
            </wp:wrapPolygon>
          </wp:wrapTight>
          <wp:docPr id="165912754" name="Obraz 1" descr="Obraz zawierający Czcionka, logo, biały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912754" name="Obraz 1" descr="Obraz zawierający Czcionka, logo, biały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529" cy="774593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B149496" w14:textId="53F793D7" w:rsidR="00916C87" w:rsidRDefault="00916C87">
    <w:pPr>
      <w:pStyle w:val="Nagwek"/>
    </w:pPr>
  </w:p>
  <w:p w14:paraId="7EC617C4" w14:textId="52119CBE" w:rsidR="00916C87" w:rsidRDefault="00916C87">
    <w:pPr>
      <w:pStyle w:val="Nagwek"/>
    </w:pPr>
  </w:p>
  <w:p w14:paraId="3D6366A1" w14:textId="29E837A5" w:rsidR="00916C87" w:rsidRDefault="00916C87">
    <w:pPr>
      <w:pStyle w:val="Nagwek"/>
    </w:pPr>
    <w:r>
      <w:t>INFORMACJA PRASOWA</w:t>
    </w:r>
  </w:p>
  <w:p w14:paraId="31F35E00" w14:textId="7273A1CD" w:rsidR="00916C87" w:rsidRDefault="00916C87" w:rsidP="005F0C4D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DA8"/>
    <w:rsid w:val="0008058E"/>
    <w:rsid w:val="000A2B42"/>
    <w:rsid w:val="00115768"/>
    <w:rsid w:val="001E38DB"/>
    <w:rsid w:val="001F7C8A"/>
    <w:rsid w:val="00260B71"/>
    <w:rsid w:val="00262227"/>
    <w:rsid w:val="002B7B8A"/>
    <w:rsid w:val="002C1BAD"/>
    <w:rsid w:val="002E1AFF"/>
    <w:rsid w:val="0035612E"/>
    <w:rsid w:val="00391A2F"/>
    <w:rsid w:val="003A0450"/>
    <w:rsid w:val="003D5219"/>
    <w:rsid w:val="0043405B"/>
    <w:rsid w:val="004B578B"/>
    <w:rsid w:val="005126AB"/>
    <w:rsid w:val="00540D69"/>
    <w:rsid w:val="00571B43"/>
    <w:rsid w:val="005833BE"/>
    <w:rsid w:val="005C6E6A"/>
    <w:rsid w:val="005E51E4"/>
    <w:rsid w:val="005F0C4D"/>
    <w:rsid w:val="006112C5"/>
    <w:rsid w:val="00662788"/>
    <w:rsid w:val="006A7833"/>
    <w:rsid w:val="006B0194"/>
    <w:rsid w:val="006D2564"/>
    <w:rsid w:val="00724B22"/>
    <w:rsid w:val="00766D85"/>
    <w:rsid w:val="007D0D00"/>
    <w:rsid w:val="007E16F2"/>
    <w:rsid w:val="007F4B6A"/>
    <w:rsid w:val="008745DF"/>
    <w:rsid w:val="00880CD8"/>
    <w:rsid w:val="008A6B96"/>
    <w:rsid w:val="008E3AFC"/>
    <w:rsid w:val="00914138"/>
    <w:rsid w:val="00916C87"/>
    <w:rsid w:val="00977915"/>
    <w:rsid w:val="009A0DA0"/>
    <w:rsid w:val="00A47855"/>
    <w:rsid w:val="00A641D4"/>
    <w:rsid w:val="00A80521"/>
    <w:rsid w:val="00B05332"/>
    <w:rsid w:val="00B06B33"/>
    <w:rsid w:val="00B16B17"/>
    <w:rsid w:val="00B263AB"/>
    <w:rsid w:val="00B57D2F"/>
    <w:rsid w:val="00B72115"/>
    <w:rsid w:val="00B845FC"/>
    <w:rsid w:val="00B937BA"/>
    <w:rsid w:val="00BB0D34"/>
    <w:rsid w:val="00BD01CE"/>
    <w:rsid w:val="00BF6331"/>
    <w:rsid w:val="00C07CA4"/>
    <w:rsid w:val="00C16675"/>
    <w:rsid w:val="00C228F6"/>
    <w:rsid w:val="00C4041B"/>
    <w:rsid w:val="00C43B36"/>
    <w:rsid w:val="00C6479B"/>
    <w:rsid w:val="00C962D0"/>
    <w:rsid w:val="00CF1A7F"/>
    <w:rsid w:val="00D07DA8"/>
    <w:rsid w:val="00D56CDD"/>
    <w:rsid w:val="00D77BE8"/>
    <w:rsid w:val="00D93A78"/>
    <w:rsid w:val="00E24917"/>
    <w:rsid w:val="00E61F79"/>
    <w:rsid w:val="00E967AC"/>
    <w:rsid w:val="00EA555A"/>
    <w:rsid w:val="00EE7373"/>
    <w:rsid w:val="00F342FD"/>
    <w:rsid w:val="00F41D97"/>
    <w:rsid w:val="00F4504E"/>
    <w:rsid w:val="00FD44DF"/>
    <w:rsid w:val="00FE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F885B4"/>
  <w15:chartTrackingRefBased/>
  <w15:docId w15:val="{DA71F9BF-6FC5-4E9C-AD49-C63B65519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07D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07D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1F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1F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1F7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38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38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3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8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38D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16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C87"/>
  </w:style>
  <w:style w:type="paragraph" w:styleId="Stopka">
    <w:name w:val="footer"/>
    <w:basedOn w:val="Normalny"/>
    <w:link w:val="StopkaZnak"/>
    <w:uiPriority w:val="99"/>
    <w:unhideWhenUsed/>
    <w:rsid w:val="00916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C87"/>
  </w:style>
  <w:style w:type="character" w:styleId="Hipercze">
    <w:name w:val="Hyperlink"/>
    <w:rsid w:val="00EA555A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26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7E063-BF32-43AE-B69F-460118B8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816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Knapik-Klata</cp:lastModifiedBy>
  <cp:revision>2</cp:revision>
  <dcterms:created xsi:type="dcterms:W3CDTF">2024-07-19T08:44:00Z</dcterms:created>
  <dcterms:modified xsi:type="dcterms:W3CDTF">2024-08-09T09:22:00Z</dcterms:modified>
</cp:coreProperties>
</file>