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430E1" w:rsidRPr="004430E1" w:rsidRDefault="004430E1" w:rsidP="004430E1">
      <w:pPr>
        <w:spacing w:before="100" w:beforeAutospacing="1" w:after="100" w:afterAutospacing="1"/>
        <w:outlineLvl w:val="0"/>
        <w:rPr>
          <w:rFonts w:eastAsia="Times New Roman" w:cstheme="minorHAnsi"/>
          <w:b/>
          <w:bCs/>
          <w:kern w:val="36"/>
          <w:sz w:val="28"/>
          <w:szCs w:val="28"/>
          <w:lang w:eastAsia="pl-PL"/>
          <w14:ligatures w14:val="none"/>
        </w:rPr>
      </w:pPr>
      <w:r w:rsidRPr="004430E1">
        <w:rPr>
          <w:rFonts w:eastAsia="Times New Roman" w:cstheme="minorHAnsi"/>
          <w:b/>
          <w:bCs/>
          <w:kern w:val="36"/>
          <w:sz w:val="28"/>
          <w:szCs w:val="28"/>
          <w:lang w:eastAsia="pl-PL"/>
          <w14:ligatures w14:val="none"/>
        </w:rPr>
        <w:t>Dlaczego prawdziwy luksus ignoruje trendy? O sile ponadczasowego designu w nowoczesnych wnętrzach</w:t>
      </w:r>
    </w:p>
    <w:p w:rsidR="004430E1" w:rsidRPr="004430E1" w:rsidRDefault="004430E1" w:rsidP="004430E1">
      <w:pPr>
        <w:spacing w:before="100" w:beforeAutospacing="1" w:after="100" w:afterAutospacing="1"/>
        <w:rPr>
          <w:rFonts w:eastAsia="Times New Roman" w:cstheme="minorHAnsi"/>
          <w:kern w:val="0"/>
          <w:lang w:eastAsia="pl-PL"/>
          <w14:ligatures w14:val="none"/>
        </w:rPr>
      </w:pPr>
      <w:r w:rsidRPr="004430E1">
        <w:rPr>
          <w:rFonts w:eastAsia="Times New Roman" w:cstheme="minorHAnsi"/>
          <w:kern w:val="0"/>
          <w:lang w:eastAsia="pl-PL"/>
          <w14:ligatures w14:val="none"/>
        </w:rPr>
        <w:t xml:space="preserve">W świecie zdominowanym przez „fast design” i błyskawicznie zmieniające się mody, pojęcie luksusu uległo </w:t>
      </w:r>
      <w:r w:rsidRPr="004C116D">
        <w:rPr>
          <w:rFonts w:eastAsia="Times New Roman" w:cstheme="minorHAnsi"/>
          <w:kern w:val="0"/>
          <w:lang w:eastAsia="pl-PL"/>
          <w14:ligatures w14:val="none"/>
        </w:rPr>
        <w:t>transformacji</w:t>
      </w:r>
      <w:r w:rsidRPr="004430E1">
        <w:rPr>
          <w:rFonts w:eastAsia="Times New Roman" w:cstheme="minorHAnsi"/>
          <w:kern w:val="0"/>
          <w:lang w:eastAsia="pl-PL"/>
          <w14:ligatures w14:val="none"/>
        </w:rPr>
        <w:t xml:space="preserve">. Dla świadomego klienta </w:t>
      </w:r>
      <w:proofErr w:type="spellStart"/>
      <w:r w:rsidRPr="004430E1">
        <w:rPr>
          <w:rFonts w:eastAsia="Times New Roman" w:cstheme="minorHAnsi"/>
          <w:kern w:val="0"/>
          <w:lang w:eastAsia="pl-PL"/>
          <w14:ligatures w14:val="none"/>
        </w:rPr>
        <w:t>premium</w:t>
      </w:r>
      <w:proofErr w:type="spellEnd"/>
      <w:r w:rsidRPr="004430E1">
        <w:rPr>
          <w:rFonts w:eastAsia="Times New Roman" w:cstheme="minorHAnsi"/>
          <w:kern w:val="0"/>
          <w:lang w:eastAsia="pl-PL"/>
          <w14:ligatures w14:val="none"/>
        </w:rPr>
        <w:t xml:space="preserve"> </w:t>
      </w:r>
      <w:r w:rsidRPr="004430E1">
        <w:rPr>
          <w:rFonts w:eastAsia="Times New Roman" w:cstheme="minorHAnsi"/>
          <w:b/>
          <w:bCs/>
          <w:kern w:val="0"/>
          <w:lang w:eastAsia="pl-PL"/>
          <w14:ligatures w14:val="none"/>
        </w:rPr>
        <w:t>prestiż nie jest już synonimem tego, co najnowsze, lecz tego, co najtrwalsze</w:t>
      </w:r>
      <w:r w:rsidRPr="004430E1">
        <w:rPr>
          <w:rFonts w:eastAsia="Times New Roman" w:cstheme="minorHAnsi"/>
          <w:kern w:val="0"/>
          <w:lang w:eastAsia="pl-PL"/>
          <w14:ligatures w14:val="none"/>
        </w:rPr>
        <w:t>. Prawdziwy luksus posiada rzadką umiejętność</w:t>
      </w:r>
      <w:r w:rsidRPr="004C116D">
        <w:rPr>
          <w:rFonts w:eastAsia="Times New Roman" w:cstheme="minorHAnsi"/>
          <w:kern w:val="0"/>
          <w:lang w:eastAsia="pl-PL"/>
          <w14:ligatures w14:val="none"/>
        </w:rPr>
        <w:t>.</w:t>
      </w:r>
      <w:r w:rsidRPr="004430E1">
        <w:rPr>
          <w:rFonts w:eastAsia="Times New Roman" w:cstheme="minorHAnsi"/>
          <w:kern w:val="0"/>
          <w:lang w:eastAsia="pl-PL"/>
          <w14:ligatures w14:val="none"/>
        </w:rPr>
        <w:t xml:space="preserve"> </w:t>
      </w:r>
      <w:r w:rsidRPr="004C116D">
        <w:rPr>
          <w:rFonts w:eastAsia="Times New Roman" w:cstheme="minorHAnsi"/>
          <w:kern w:val="0"/>
          <w:lang w:eastAsia="pl-PL"/>
          <w14:ligatures w14:val="none"/>
        </w:rPr>
        <w:t>P</w:t>
      </w:r>
      <w:r w:rsidRPr="004430E1">
        <w:rPr>
          <w:rFonts w:eastAsia="Times New Roman" w:cstheme="minorHAnsi"/>
          <w:kern w:val="0"/>
          <w:lang w:eastAsia="pl-PL"/>
          <w14:ligatures w14:val="none"/>
        </w:rPr>
        <w:t>otrafi ignorować sezonowe trendy, stawiając na wartości, które nie podlegają cyklom sprzedaży. W architekturze wnętrz kuchennych, gdzie inwestycja łączy się z codzienną użytecznością, to podejście staje się fundamentem budowania domowego dziedzictwa.</w:t>
      </w:r>
    </w:p>
    <w:p w:rsidR="004430E1" w:rsidRPr="004430E1" w:rsidRDefault="004430E1" w:rsidP="004430E1">
      <w:pPr>
        <w:spacing w:before="100" w:beforeAutospacing="1" w:after="100" w:afterAutospacing="1"/>
        <w:outlineLvl w:val="1"/>
        <w:rPr>
          <w:rFonts w:eastAsia="Times New Roman" w:cstheme="minorHAnsi"/>
          <w:b/>
          <w:bCs/>
          <w:kern w:val="0"/>
          <w:lang w:eastAsia="pl-PL"/>
          <w14:ligatures w14:val="none"/>
        </w:rPr>
      </w:pPr>
      <w:r w:rsidRPr="004430E1">
        <w:rPr>
          <w:rFonts w:eastAsia="Times New Roman" w:cstheme="minorHAnsi"/>
          <w:b/>
          <w:bCs/>
          <w:kern w:val="0"/>
          <w:lang w:eastAsia="pl-PL"/>
          <w14:ligatures w14:val="none"/>
        </w:rPr>
        <w:t xml:space="preserve">Trend jest sezonowy, jakość </w:t>
      </w:r>
      <w:r w:rsidRPr="004C116D">
        <w:rPr>
          <w:rFonts w:eastAsia="Times New Roman" w:cstheme="minorHAnsi"/>
          <w:b/>
          <w:bCs/>
          <w:kern w:val="0"/>
          <w:lang w:eastAsia="pl-PL"/>
          <w14:ligatures w14:val="none"/>
        </w:rPr>
        <w:t>przetrwa</w:t>
      </w:r>
      <w:r w:rsidRPr="004430E1">
        <w:rPr>
          <w:rFonts w:eastAsia="Times New Roman" w:cstheme="minorHAnsi"/>
          <w:b/>
          <w:bCs/>
          <w:kern w:val="0"/>
          <w:lang w:eastAsia="pl-PL"/>
          <w14:ligatures w14:val="none"/>
        </w:rPr>
        <w:t xml:space="preserve"> pokoleni</w:t>
      </w:r>
      <w:r w:rsidRPr="004C116D">
        <w:rPr>
          <w:rFonts w:eastAsia="Times New Roman" w:cstheme="minorHAnsi"/>
          <w:b/>
          <w:bCs/>
          <w:kern w:val="0"/>
          <w:lang w:eastAsia="pl-PL"/>
          <w14:ligatures w14:val="none"/>
        </w:rPr>
        <w:t>a</w:t>
      </w:r>
    </w:p>
    <w:p w:rsidR="004430E1" w:rsidRPr="004430E1" w:rsidRDefault="004430E1" w:rsidP="004430E1">
      <w:pPr>
        <w:spacing w:before="100" w:beforeAutospacing="1" w:after="100" w:afterAutospacing="1"/>
        <w:rPr>
          <w:rFonts w:eastAsia="Times New Roman" w:cstheme="minorHAnsi"/>
          <w:kern w:val="0"/>
          <w:lang w:eastAsia="pl-PL"/>
          <w14:ligatures w14:val="none"/>
        </w:rPr>
      </w:pPr>
      <w:r w:rsidRPr="004430E1">
        <w:rPr>
          <w:rFonts w:eastAsia="Times New Roman" w:cstheme="minorHAnsi"/>
          <w:kern w:val="0"/>
          <w:lang w:eastAsia="pl-PL"/>
          <w14:ligatures w14:val="none"/>
        </w:rPr>
        <w:t xml:space="preserve">Moda ma to do siebie, że przemija, pozostawiając po sobie poczucie estetycznego niedosytu. W segmencie mebli </w:t>
      </w:r>
      <w:proofErr w:type="spellStart"/>
      <w:r w:rsidRPr="004430E1">
        <w:rPr>
          <w:rFonts w:eastAsia="Times New Roman" w:cstheme="minorHAnsi"/>
          <w:kern w:val="0"/>
          <w:lang w:eastAsia="pl-PL"/>
          <w14:ligatures w14:val="none"/>
        </w:rPr>
        <w:t>premium</w:t>
      </w:r>
      <w:proofErr w:type="spellEnd"/>
      <w:r w:rsidRPr="004430E1">
        <w:rPr>
          <w:rFonts w:eastAsia="Times New Roman" w:cstheme="minorHAnsi"/>
          <w:kern w:val="0"/>
          <w:lang w:eastAsia="pl-PL"/>
          <w14:ligatures w14:val="none"/>
        </w:rPr>
        <w:t xml:space="preserve">, projektowanych przez firmy o rodzinnych korzeniach, perspektywa czasu jest zupełnie inna. Tutaj nie planuje się produktu na jeden sezon ekspozycyjny, lecz na dekady użytkowania. To zasadnicza różnica w filozofii tworzenia: zamiast gonić za chwilowym efektem wizualnym, </w:t>
      </w:r>
      <w:r w:rsidR="004C116D" w:rsidRPr="004C116D">
        <w:rPr>
          <w:rFonts w:eastAsia="Times New Roman" w:cstheme="minorHAnsi"/>
          <w:kern w:val="0"/>
          <w:lang w:eastAsia="pl-PL"/>
          <w14:ligatures w14:val="none"/>
        </w:rPr>
        <w:t>tworzy się</w:t>
      </w:r>
      <w:r w:rsidRPr="004430E1">
        <w:rPr>
          <w:rFonts w:eastAsia="Times New Roman" w:cstheme="minorHAnsi"/>
          <w:kern w:val="0"/>
          <w:lang w:eastAsia="pl-PL"/>
          <w14:ligatures w14:val="none"/>
        </w:rPr>
        <w:t xml:space="preserve"> rozwiązaniach, które przetrwają próbę czasu zarówno technicznie, jak i estetycznie.</w:t>
      </w:r>
    </w:p>
    <w:p w:rsidR="004430E1" w:rsidRPr="004430E1" w:rsidRDefault="004430E1" w:rsidP="004430E1">
      <w:pPr>
        <w:spacing w:before="100" w:beforeAutospacing="1" w:after="100" w:afterAutospacing="1"/>
        <w:rPr>
          <w:rFonts w:eastAsia="Times New Roman" w:cstheme="minorHAnsi"/>
          <w:kern w:val="0"/>
          <w:lang w:eastAsia="pl-PL"/>
          <w14:ligatures w14:val="none"/>
        </w:rPr>
      </w:pPr>
      <w:r w:rsidRPr="004430E1">
        <w:rPr>
          <w:rFonts w:eastAsia="Times New Roman" w:cstheme="minorHAnsi"/>
          <w:kern w:val="0"/>
          <w:lang w:eastAsia="pl-PL"/>
          <w14:ligatures w14:val="none"/>
        </w:rPr>
        <w:t>Decyzja o jakości w firmie rodzinnej nie jest jedynie pozycją w arkuszu kalkulacyjnym. To osobiste zobowiązanie. Kiedy za marką stoją konkretne nazwiska, odpowiedzialność za produkt zyskuje ludzką twarz i ciągłość, której brakuje anonimowym korporacjom.</w:t>
      </w:r>
    </w:p>
    <w:p w:rsidR="004430E1" w:rsidRPr="004430E1" w:rsidRDefault="004C116D" w:rsidP="004C116D">
      <w:pPr>
        <w:spacing w:beforeAutospacing="1" w:afterAutospacing="1"/>
        <w:ind w:left="708"/>
        <w:rPr>
          <w:rFonts w:eastAsia="Times New Roman" w:cstheme="minorHAnsi"/>
          <w:kern w:val="0"/>
          <w:lang w:eastAsia="pl-PL"/>
          <w14:ligatures w14:val="none"/>
        </w:rPr>
      </w:pPr>
      <w:r w:rsidRPr="004C116D">
        <w:rPr>
          <w:rFonts w:eastAsia="Times New Roman" w:cstheme="minorHAnsi"/>
          <w:kern w:val="0"/>
          <w:lang w:eastAsia="pl-PL"/>
          <w14:ligatures w14:val="none"/>
        </w:rPr>
        <w:t xml:space="preserve">– </w:t>
      </w:r>
      <w:r w:rsidR="004430E1" w:rsidRPr="004430E1">
        <w:rPr>
          <w:rFonts w:eastAsia="Times New Roman" w:cstheme="minorHAnsi"/>
          <w:kern w:val="0"/>
          <w:lang w:eastAsia="pl-PL"/>
          <w14:ligatures w14:val="none"/>
        </w:rPr>
        <w:t>W projektowaniu hi-</w:t>
      </w:r>
      <w:proofErr w:type="spellStart"/>
      <w:r w:rsidR="004430E1" w:rsidRPr="004430E1">
        <w:rPr>
          <w:rFonts w:eastAsia="Times New Roman" w:cstheme="minorHAnsi"/>
          <w:kern w:val="0"/>
          <w:lang w:eastAsia="pl-PL"/>
          <w14:ligatures w14:val="none"/>
        </w:rPr>
        <w:t>endowym</w:t>
      </w:r>
      <w:proofErr w:type="spellEnd"/>
      <w:r w:rsidR="004430E1" w:rsidRPr="004430E1">
        <w:rPr>
          <w:rFonts w:eastAsia="Times New Roman" w:cstheme="minorHAnsi"/>
          <w:kern w:val="0"/>
          <w:lang w:eastAsia="pl-PL"/>
          <w14:ligatures w14:val="none"/>
        </w:rPr>
        <w:t xml:space="preserve"> największym wyzwaniem nie jest </w:t>
      </w:r>
      <w:r w:rsidRPr="004C116D">
        <w:rPr>
          <w:rFonts w:eastAsia="Times New Roman" w:cstheme="minorHAnsi"/>
          <w:kern w:val="0"/>
          <w:lang w:eastAsia="pl-PL"/>
          <w14:ligatures w14:val="none"/>
        </w:rPr>
        <w:t xml:space="preserve">dla nas </w:t>
      </w:r>
      <w:r w:rsidR="004430E1" w:rsidRPr="004430E1">
        <w:rPr>
          <w:rFonts w:eastAsia="Times New Roman" w:cstheme="minorHAnsi"/>
          <w:kern w:val="0"/>
          <w:lang w:eastAsia="pl-PL"/>
          <w14:ligatures w14:val="none"/>
        </w:rPr>
        <w:t>stworzenie czegoś, co zachwyci dziś na Instagramie, ale zaprojektowanie przestrzeni, która za dwadzieścia lat będzie budzić ten sam podziw i szacunek dla kunsztu. Prawdziwy luksus jest odporny na upływ czasu, ponieważ wyrasta z głębokiego zrozumienia proporcji i szlachetności surowca, a nie z chęci przypodobania się masowym gustom – podkreśla Anna Dzierżanowska, Dyrektor Kreatywny marki Halupczok</w:t>
      </w:r>
      <w:r w:rsidRPr="004C116D">
        <w:rPr>
          <w:rFonts w:eastAsia="Times New Roman" w:cstheme="minorHAnsi"/>
          <w:kern w:val="0"/>
          <w:lang w:eastAsia="pl-PL"/>
          <w14:ligatures w14:val="none"/>
        </w:rPr>
        <w:t>.</w:t>
      </w:r>
    </w:p>
    <w:p w:rsidR="004430E1" w:rsidRPr="004430E1" w:rsidRDefault="004430E1" w:rsidP="004430E1">
      <w:pPr>
        <w:spacing w:before="100" w:beforeAutospacing="1" w:after="100" w:afterAutospacing="1"/>
        <w:outlineLvl w:val="1"/>
        <w:rPr>
          <w:rFonts w:eastAsia="Times New Roman" w:cstheme="minorHAnsi"/>
          <w:b/>
          <w:bCs/>
          <w:kern w:val="0"/>
          <w:lang w:eastAsia="pl-PL"/>
          <w14:ligatures w14:val="none"/>
        </w:rPr>
      </w:pPr>
      <w:r w:rsidRPr="004430E1">
        <w:rPr>
          <w:rFonts w:eastAsia="Times New Roman" w:cstheme="minorHAnsi"/>
          <w:b/>
          <w:bCs/>
          <w:kern w:val="0"/>
          <w:lang w:eastAsia="pl-PL"/>
          <w14:ligatures w14:val="none"/>
        </w:rPr>
        <w:t>Doświadczenie zespołu</w:t>
      </w:r>
      <w:r w:rsidR="00485086" w:rsidRPr="004C116D">
        <w:rPr>
          <w:rFonts w:eastAsia="Times New Roman" w:cstheme="minorHAnsi"/>
          <w:b/>
          <w:bCs/>
          <w:kern w:val="0"/>
          <w:lang w:eastAsia="pl-PL"/>
          <w14:ligatures w14:val="none"/>
        </w:rPr>
        <w:t xml:space="preserve"> </w:t>
      </w:r>
      <w:r w:rsidR="004C116D" w:rsidRPr="004C116D">
        <w:rPr>
          <w:rFonts w:eastAsia="Times New Roman" w:cstheme="minorHAnsi"/>
          <w:b/>
          <w:bCs/>
          <w:kern w:val="0"/>
          <w:lang w:eastAsia="pl-PL"/>
          <w14:ligatures w14:val="none"/>
        </w:rPr>
        <w:t>– najcenniejsza waluta</w:t>
      </w:r>
    </w:p>
    <w:p w:rsidR="004430E1" w:rsidRPr="004430E1" w:rsidRDefault="004430E1" w:rsidP="004430E1">
      <w:pPr>
        <w:spacing w:before="100" w:beforeAutospacing="1" w:after="100" w:afterAutospacing="1"/>
        <w:rPr>
          <w:rFonts w:eastAsia="Times New Roman" w:cstheme="minorHAnsi"/>
          <w:kern w:val="0"/>
          <w:lang w:eastAsia="pl-PL"/>
          <w14:ligatures w14:val="none"/>
        </w:rPr>
      </w:pPr>
      <w:r w:rsidRPr="004430E1">
        <w:rPr>
          <w:rFonts w:eastAsia="Times New Roman" w:cstheme="minorHAnsi"/>
          <w:kern w:val="0"/>
          <w:lang w:eastAsia="pl-PL"/>
          <w14:ligatures w14:val="none"/>
        </w:rPr>
        <w:t>Ponadczasowość nie jest dziełem przypadku ani szczęśliwego trafu projektanta. To bezpośredni efekt doświadczenia całego zespołu – od kreacji po montaż. Projektanci i rzemieślnicy z kilkunastoletnim stażem posiadają unikalną kompetencję: potrafią odróżnić „estetyczny szum” od rozwiązań o trwałej wartości.</w:t>
      </w:r>
    </w:p>
    <w:p w:rsidR="004C116D" w:rsidRPr="004C116D" w:rsidRDefault="004430E1" w:rsidP="004430E1">
      <w:pPr>
        <w:spacing w:before="100" w:beforeAutospacing="1" w:after="100" w:afterAutospacing="1"/>
        <w:rPr>
          <w:rFonts w:eastAsia="Times New Roman" w:cstheme="minorHAnsi"/>
          <w:kern w:val="0"/>
          <w:lang w:eastAsia="pl-PL"/>
          <w14:ligatures w14:val="none"/>
        </w:rPr>
      </w:pPr>
      <w:r w:rsidRPr="004430E1">
        <w:rPr>
          <w:rFonts w:eastAsia="Times New Roman" w:cstheme="minorHAnsi"/>
          <w:kern w:val="0"/>
          <w:lang w:eastAsia="pl-PL"/>
          <w14:ligatures w14:val="none"/>
        </w:rPr>
        <w:t xml:space="preserve">Doświadczony zespół wie, że niektóre mechanizmy czy materiały, choć efektowne w dniu zakupu, nie sprawdzą się w intensywnej eksploatacji. Wiedza ta pozwala na eliminowanie ryzykownych eksperymentów na rzecz sprawdzonych, mistrzowskich technologii. </w:t>
      </w:r>
    </w:p>
    <w:p w:rsidR="004430E1" w:rsidRPr="004430E1" w:rsidRDefault="004C116D" w:rsidP="004C116D">
      <w:pPr>
        <w:spacing w:before="100" w:beforeAutospacing="1" w:after="100" w:afterAutospacing="1"/>
        <w:ind w:left="708"/>
        <w:rPr>
          <w:rFonts w:eastAsia="Times New Roman" w:cstheme="minorHAnsi"/>
          <w:kern w:val="0"/>
          <w:lang w:eastAsia="pl-PL"/>
          <w14:ligatures w14:val="none"/>
        </w:rPr>
      </w:pPr>
      <w:r w:rsidRPr="004C116D">
        <w:rPr>
          <w:rFonts w:eastAsia="Times New Roman" w:cstheme="minorHAnsi"/>
          <w:kern w:val="0"/>
          <w:lang w:eastAsia="pl-PL"/>
          <w14:ligatures w14:val="none"/>
        </w:rPr>
        <w:t xml:space="preserve"> – </w:t>
      </w:r>
      <w:r w:rsidR="004430E1" w:rsidRPr="004430E1">
        <w:rPr>
          <w:rFonts w:eastAsia="Times New Roman" w:cstheme="minorHAnsi"/>
          <w:kern w:val="0"/>
          <w:lang w:eastAsia="pl-PL"/>
          <w14:ligatures w14:val="none"/>
        </w:rPr>
        <w:t>W kuchniach Halupczok to właśnie ta zbiorowa mądrość rzemieślników pozwala tworzyć formy, które są nowoczesne, ale osadzone w klasycznych kanonach piękna. To „czytanie” wnętrza przez pryzmat trwałości decyduje o tym, że projekt staje się odporny na starzenie.</w:t>
      </w:r>
      <w:r w:rsidRPr="004C116D">
        <w:rPr>
          <w:rFonts w:eastAsia="Times New Roman" w:cstheme="minorHAnsi"/>
          <w:kern w:val="0"/>
          <w:lang w:eastAsia="pl-PL"/>
          <w14:ligatures w14:val="none"/>
        </w:rPr>
        <w:t xml:space="preserve"> – deklaruje Anna </w:t>
      </w:r>
      <w:r w:rsidRPr="004430E1">
        <w:rPr>
          <w:rFonts w:eastAsia="Times New Roman" w:cstheme="minorHAnsi"/>
          <w:kern w:val="0"/>
          <w:lang w:eastAsia="pl-PL"/>
          <w14:ligatures w14:val="none"/>
        </w:rPr>
        <w:t>Dzierżanowska</w:t>
      </w:r>
      <w:r w:rsidRPr="004C116D">
        <w:rPr>
          <w:rFonts w:eastAsia="Times New Roman" w:cstheme="minorHAnsi"/>
          <w:kern w:val="0"/>
          <w:lang w:eastAsia="pl-PL"/>
          <w14:ligatures w14:val="none"/>
        </w:rPr>
        <w:t xml:space="preserve">. </w:t>
      </w:r>
    </w:p>
    <w:p w:rsidR="004430E1" w:rsidRPr="004430E1" w:rsidRDefault="004430E1" w:rsidP="004430E1">
      <w:pPr>
        <w:spacing w:before="100" w:beforeAutospacing="1" w:after="100" w:afterAutospacing="1"/>
        <w:outlineLvl w:val="1"/>
        <w:rPr>
          <w:rFonts w:eastAsia="Times New Roman" w:cstheme="minorHAnsi"/>
          <w:b/>
          <w:bCs/>
          <w:kern w:val="0"/>
          <w:lang w:eastAsia="pl-PL"/>
          <w14:ligatures w14:val="none"/>
        </w:rPr>
      </w:pPr>
      <w:r w:rsidRPr="004430E1">
        <w:rPr>
          <w:rFonts w:eastAsia="Times New Roman" w:cstheme="minorHAnsi"/>
          <w:b/>
          <w:bCs/>
          <w:kern w:val="0"/>
          <w:lang w:eastAsia="pl-PL"/>
          <w14:ligatures w14:val="none"/>
        </w:rPr>
        <w:lastRenderedPageBreak/>
        <w:t>Dojrzewanie materiału zamiast zużycia</w:t>
      </w:r>
    </w:p>
    <w:p w:rsidR="004430E1" w:rsidRPr="004430E1" w:rsidRDefault="004430E1" w:rsidP="004430E1">
      <w:pPr>
        <w:spacing w:before="100" w:beforeAutospacing="1" w:after="100" w:afterAutospacing="1"/>
        <w:rPr>
          <w:rFonts w:eastAsia="Times New Roman" w:cstheme="minorHAnsi"/>
          <w:kern w:val="0"/>
          <w:lang w:eastAsia="pl-PL"/>
          <w14:ligatures w14:val="none"/>
        </w:rPr>
      </w:pPr>
      <w:r w:rsidRPr="004430E1">
        <w:rPr>
          <w:rFonts w:eastAsia="Times New Roman" w:cstheme="minorHAnsi"/>
          <w:kern w:val="0"/>
          <w:lang w:eastAsia="pl-PL"/>
          <w14:ligatures w14:val="none"/>
        </w:rPr>
        <w:t xml:space="preserve">Jednym z największych wyznaczników luksusu jest to, jak wnętrze wygląda po dziesięciu czy piętnastu latach. Materiały syntetyczne i tanie zamienniki z czasem po prostu się niszczą – tracą kolor, łuszczą się, stają się nieestetyczne. Naturalne materiały, takie jak selekcjonowane drewno czy kamień, przechodzą zupełnie inny proces: one </w:t>
      </w:r>
      <w:r w:rsidRPr="004430E1">
        <w:rPr>
          <w:rFonts w:eastAsia="Times New Roman" w:cstheme="minorHAnsi"/>
          <w:b/>
          <w:bCs/>
          <w:kern w:val="0"/>
          <w:lang w:eastAsia="pl-PL"/>
          <w14:ligatures w14:val="none"/>
        </w:rPr>
        <w:t>dojrzewają</w:t>
      </w:r>
      <w:r w:rsidRPr="004430E1">
        <w:rPr>
          <w:rFonts w:eastAsia="Times New Roman" w:cstheme="minorHAnsi"/>
          <w:kern w:val="0"/>
          <w:lang w:eastAsia="pl-PL"/>
          <w14:ligatures w14:val="none"/>
        </w:rPr>
        <w:t>.</w:t>
      </w:r>
    </w:p>
    <w:p w:rsidR="004430E1" w:rsidRPr="004430E1" w:rsidRDefault="004430E1" w:rsidP="00485086">
      <w:pPr>
        <w:spacing w:before="100" w:beforeAutospacing="1" w:after="100" w:afterAutospacing="1"/>
        <w:rPr>
          <w:rFonts w:eastAsia="Times New Roman" w:cstheme="minorHAnsi"/>
          <w:kern w:val="0"/>
          <w:lang w:eastAsia="pl-PL"/>
          <w14:ligatures w14:val="none"/>
        </w:rPr>
      </w:pPr>
      <w:r w:rsidRPr="004430E1">
        <w:rPr>
          <w:rFonts w:eastAsia="Times New Roman" w:cstheme="minorHAnsi"/>
          <w:kern w:val="0"/>
          <w:lang w:eastAsia="pl-PL"/>
          <w14:ligatures w14:val="none"/>
        </w:rPr>
        <w:t>Patyna na kamiennym blacie, pogłębienie koloru dębowych frontów czy subtelna zmiana struktury surowca to procesy, które dodają wnętrzu szlachetności. Jednak, aby ten proces był estetyczny, surowiec musi zostać właściwie wybrany już na etapie kłody drewna czy bloku skalnego. Jakość zaczyna się od autorytarnej decyzji o wyborze najlepszego materiału i jego precyzyjnej obróbce, która zamyka pory kamienia czy odpowiednio zabezpiecza włókna drewna. Tylko wtedy natura staje się sojusznikiem czasu, a nie jego ofiarą.</w:t>
      </w:r>
    </w:p>
    <w:p w:rsidR="004430E1" w:rsidRPr="004430E1" w:rsidRDefault="004430E1" w:rsidP="004430E1">
      <w:pPr>
        <w:spacing w:before="100" w:beforeAutospacing="1" w:after="100" w:afterAutospacing="1"/>
        <w:outlineLvl w:val="1"/>
        <w:rPr>
          <w:rFonts w:eastAsia="Times New Roman" w:cstheme="minorHAnsi"/>
          <w:b/>
          <w:bCs/>
          <w:kern w:val="0"/>
          <w:lang w:eastAsia="pl-PL"/>
          <w14:ligatures w14:val="none"/>
        </w:rPr>
      </w:pPr>
      <w:r w:rsidRPr="004430E1">
        <w:rPr>
          <w:rFonts w:eastAsia="Times New Roman" w:cstheme="minorHAnsi"/>
          <w:b/>
          <w:bCs/>
          <w:kern w:val="0"/>
          <w:lang w:eastAsia="pl-PL"/>
          <w14:ligatures w14:val="none"/>
        </w:rPr>
        <w:t>Kultura pracy zamiast działu kontroli</w:t>
      </w:r>
    </w:p>
    <w:p w:rsidR="004430E1" w:rsidRPr="004430E1" w:rsidRDefault="004C116D" w:rsidP="004430E1">
      <w:pPr>
        <w:spacing w:before="100" w:beforeAutospacing="1" w:after="100" w:afterAutospacing="1"/>
        <w:rPr>
          <w:rFonts w:eastAsia="Times New Roman" w:cstheme="minorHAnsi"/>
          <w:kern w:val="0"/>
          <w:lang w:eastAsia="pl-PL"/>
          <w14:ligatures w14:val="none"/>
        </w:rPr>
      </w:pPr>
      <w:r w:rsidRPr="004C116D">
        <w:rPr>
          <w:rFonts w:eastAsia="Times New Roman" w:cstheme="minorHAnsi"/>
          <w:kern w:val="0"/>
          <w:lang w:eastAsia="pl-PL"/>
          <w14:ligatures w14:val="none"/>
        </w:rPr>
        <w:t>Dla producentów z</w:t>
      </w:r>
      <w:r w:rsidR="004430E1" w:rsidRPr="004430E1">
        <w:rPr>
          <w:rFonts w:eastAsia="Times New Roman" w:cstheme="minorHAnsi"/>
          <w:kern w:val="0"/>
          <w:lang w:eastAsia="pl-PL"/>
          <w14:ligatures w14:val="none"/>
        </w:rPr>
        <w:t xml:space="preserve"> rodzinnym</w:t>
      </w:r>
      <w:r w:rsidRPr="004C116D">
        <w:rPr>
          <w:rFonts w:eastAsia="Times New Roman" w:cstheme="minorHAnsi"/>
          <w:kern w:val="0"/>
          <w:lang w:eastAsia="pl-PL"/>
          <w14:ligatures w14:val="none"/>
        </w:rPr>
        <w:t xml:space="preserve"> </w:t>
      </w:r>
      <w:r w:rsidRPr="004430E1">
        <w:rPr>
          <w:rFonts w:eastAsia="Times New Roman" w:cstheme="minorHAnsi"/>
          <w:kern w:val="0"/>
          <w:lang w:eastAsia="pl-PL"/>
          <w14:ligatures w14:val="none"/>
        </w:rPr>
        <w:t>rodowod</w:t>
      </w:r>
      <w:r w:rsidRPr="004C116D">
        <w:rPr>
          <w:rFonts w:eastAsia="Times New Roman" w:cstheme="minorHAnsi"/>
          <w:kern w:val="0"/>
          <w:lang w:eastAsia="pl-PL"/>
          <w14:ligatures w14:val="none"/>
        </w:rPr>
        <w:t>em</w:t>
      </w:r>
      <w:r w:rsidR="004430E1" w:rsidRPr="004430E1">
        <w:rPr>
          <w:rFonts w:eastAsia="Times New Roman" w:cstheme="minorHAnsi"/>
          <w:kern w:val="0"/>
          <w:lang w:eastAsia="pl-PL"/>
          <w14:ligatures w14:val="none"/>
        </w:rPr>
        <w:t xml:space="preserve"> kontrola jakości nie jest jedynie martwym punktem w regulaminie czy wydzielonym działem w fabryce. To integralna część kultury pracy. Każdy etap produkcji – od cięcia forniru po lakierowanie detali – przechodzi przez konkretne ręce. Ręce ludzi, którzy często pracują w firmie od lat i sygnują swoją pracę własnym nazwiskiem.</w:t>
      </w:r>
    </w:p>
    <w:p w:rsidR="004430E1" w:rsidRPr="004430E1" w:rsidRDefault="004430E1" w:rsidP="00485086">
      <w:pPr>
        <w:spacing w:before="100" w:beforeAutospacing="1" w:after="100" w:afterAutospacing="1"/>
        <w:rPr>
          <w:rFonts w:eastAsia="Times New Roman" w:cstheme="minorHAnsi"/>
          <w:kern w:val="0"/>
          <w:lang w:eastAsia="pl-PL"/>
          <w14:ligatures w14:val="none"/>
        </w:rPr>
      </w:pPr>
      <w:r w:rsidRPr="004430E1">
        <w:rPr>
          <w:rFonts w:eastAsia="Times New Roman" w:cstheme="minorHAnsi"/>
          <w:kern w:val="0"/>
          <w:lang w:eastAsia="pl-PL"/>
          <w14:ligatures w14:val="none"/>
        </w:rPr>
        <w:t xml:space="preserve">To poczucie osobistej odpowiedzialności sprawia, że rygor wykonawczy jest </w:t>
      </w:r>
      <w:r w:rsidR="004C116D" w:rsidRPr="004C116D">
        <w:rPr>
          <w:rFonts w:eastAsia="Times New Roman" w:cstheme="minorHAnsi"/>
          <w:kern w:val="0"/>
          <w:lang w:eastAsia="pl-PL"/>
          <w14:ligatures w14:val="none"/>
        </w:rPr>
        <w:t>egzekwowany bez wyjątków</w:t>
      </w:r>
      <w:r w:rsidRPr="004430E1">
        <w:rPr>
          <w:rFonts w:eastAsia="Times New Roman" w:cstheme="minorHAnsi"/>
          <w:kern w:val="0"/>
          <w:lang w:eastAsia="pl-PL"/>
          <w14:ligatures w14:val="none"/>
        </w:rPr>
        <w:t xml:space="preserve">. W segmencie </w:t>
      </w:r>
      <w:proofErr w:type="spellStart"/>
      <w:r w:rsidRPr="004430E1">
        <w:rPr>
          <w:rFonts w:eastAsia="Times New Roman" w:cstheme="minorHAnsi"/>
          <w:kern w:val="0"/>
          <w:lang w:eastAsia="pl-PL"/>
          <w14:ligatures w14:val="none"/>
        </w:rPr>
        <w:t>premium</w:t>
      </w:r>
      <w:proofErr w:type="spellEnd"/>
      <w:r w:rsidRPr="004430E1">
        <w:rPr>
          <w:rFonts w:eastAsia="Times New Roman" w:cstheme="minorHAnsi"/>
          <w:kern w:val="0"/>
          <w:lang w:eastAsia="pl-PL"/>
          <w14:ligatures w14:val="none"/>
        </w:rPr>
        <w:t xml:space="preserve"> nie ma miejsca na „akceptowalne błędy”. Każdy element, który nie spełnia surowych norm, jest odrzucany na wczesnym etapie, co gwarantuje, że finalny produkt jest technologicznym majstersztykiem. Klient nie kupuje tylko mebli – kupuje spokój wynikający z wiedzy, że nad jego realizacją czuwali ludzie, dla których perfekcja jest kwestią honoru.</w:t>
      </w:r>
    </w:p>
    <w:p w:rsidR="004430E1" w:rsidRPr="004430E1" w:rsidRDefault="004C116D" w:rsidP="004430E1">
      <w:pPr>
        <w:spacing w:before="100" w:beforeAutospacing="1" w:after="100" w:afterAutospacing="1"/>
        <w:outlineLvl w:val="1"/>
        <w:rPr>
          <w:rFonts w:eastAsia="Times New Roman" w:cstheme="minorHAnsi"/>
          <w:b/>
          <w:bCs/>
          <w:kern w:val="0"/>
          <w:lang w:eastAsia="pl-PL"/>
          <w14:ligatures w14:val="none"/>
        </w:rPr>
      </w:pPr>
      <w:r w:rsidRPr="004C116D">
        <w:rPr>
          <w:rFonts w:eastAsia="Times New Roman" w:cstheme="minorHAnsi"/>
          <w:b/>
          <w:bCs/>
          <w:kern w:val="0"/>
          <w:lang w:eastAsia="pl-PL"/>
          <w14:ligatures w14:val="none"/>
        </w:rPr>
        <w:t>Klient zyskuje na m</w:t>
      </w:r>
      <w:r w:rsidR="004430E1" w:rsidRPr="004430E1">
        <w:rPr>
          <w:rFonts w:eastAsia="Times New Roman" w:cstheme="minorHAnsi"/>
          <w:b/>
          <w:bCs/>
          <w:kern w:val="0"/>
          <w:lang w:eastAsia="pl-PL"/>
          <w14:ligatures w14:val="none"/>
        </w:rPr>
        <w:t>yśleni</w:t>
      </w:r>
      <w:r w:rsidRPr="004C116D">
        <w:rPr>
          <w:rFonts w:eastAsia="Times New Roman" w:cstheme="minorHAnsi"/>
          <w:b/>
          <w:bCs/>
          <w:kern w:val="0"/>
          <w:lang w:eastAsia="pl-PL"/>
          <w14:ligatures w14:val="none"/>
        </w:rPr>
        <w:t>u</w:t>
      </w:r>
      <w:r w:rsidR="004430E1" w:rsidRPr="004430E1">
        <w:rPr>
          <w:rFonts w:eastAsia="Times New Roman" w:cstheme="minorHAnsi"/>
          <w:b/>
          <w:bCs/>
          <w:kern w:val="0"/>
          <w:lang w:eastAsia="pl-PL"/>
          <w14:ligatures w14:val="none"/>
        </w:rPr>
        <w:t xml:space="preserve"> długoterminow</w:t>
      </w:r>
      <w:r w:rsidRPr="004C116D">
        <w:rPr>
          <w:rFonts w:eastAsia="Times New Roman" w:cstheme="minorHAnsi"/>
          <w:b/>
          <w:bCs/>
          <w:kern w:val="0"/>
          <w:lang w:eastAsia="pl-PL"/>
          <w14:ligatures w14:val="none"/>
        </w:rPr>
        <w:t>ym</w:t>
      </w:r>
    </w:p>
    <w:p w:rsidR="004430E1" w:rsidRPr="004430E1" w:rsidRDefault="004430E1" w:rsidP="004430E1">
      <w:pPr>
        <w:spacing w:before="100" w:beforeAutospacing="1" w:after="100" w:afterAutospacing="1"/>
        <w:rPr>
          <w:rFonts w:eastAsia="Times New Roman" w:cstheme="minorHAnsi"/>
          <w:kern w:val="0"/>
          <w:lang w:eastAsia="pl-PL"/>
          <w14:ligatures w14:val="none"/>
        </w:rPr>
      </w:pPr>
      <w:r w:rsidRPr="004430E1">
        <w:rPr>
          <w:rFonts w:eastAsia="Times New Roman" w:cstheme="minorHAnsi"/>
          <w:kern w:val="0"/>
          <w:lang w:eastAsia="pl-PL"/>
          <w14:ligatures w14:val="none"/>
        </w:rPr>
        <w:t xml:space="preserve">Obecność drugiego pokolenia w strukturach </w:t>
      </w:r>
      <w:r w:rsidR="004C116D" w:rsidRPr="004C116D">
        <w:rPr>
          <w:rFonts w:eastAsia="Times New Roman" w:cstheme="minorHAnsi"/>
          <w:kern w:val="0"/>
          <w:lang w:eastAsia="pl-PL"/>
          <w14:ligatures w14:val="none"/>
        </w:rPr>
        <w:t>firmy</w:t>
      </w:r>
      <w:r w:rsidRPr="004430E1">
        <w:rPr>
          <w:rFonts w:eastAsia="Times New Roman" w:cstheme="minorHAnsi"/>
          <w:kern w:val="0"/>
          <w:lang w:eastAsia="pl-PL"/>
          <w14:ligatures w14:val="none"/>
        </w:rPr>
        <w:t xml:space="preserve"> to dla klienta </w:t>
      </w:r>
      <w:proofErr w:type="spellStart"/>
      <w:r w:rsidRPr="004430E1">
        <w:rPr>
          <w:rFonts w:eastAsia="Times New Roman" w:cstheme="minorHAnsi"/>
          <w:kern w:val="0"/>
          <w:lang w:eastAsia="pl-PL"/>
          <w14:ligatures w14:val="none"/>
        </w:rPr>
        <w:t>premium</w:t>
      </w:r>
      <w:proofErr w:type="spellEnd"/>
      <w:r w:rsidRPr="004430E1">
        <w:rPr>
          <w:rFonts w:eastAsia="Times New Roman" w:cstheme="minorHAnsi"/>
          <w:kern w:val="0"/>
          <w:lang w:eastAsia="pl-PL"/>
          <w14:ligatures w14:val="none"/>
        </w:rPr>
        <w:t xml:space="preserve"> najsilniejszy sygnał stabilności i długofalowego myślenia. </w:t>
      </w:r>
      <w:r w:rsidR="004C116D" w:rsidRPr="004C116D">
        <w:rPr>
          <w:rFonts w:eastAsia="Times New Roman" w:cstheme="minorHAnsi"/>
          <w:kern w:val="0"/>
          <w:lang w:eastAsia="pl-PL"/>
          <w14:ligatures w14:val="none"/>
        </w:rPr>
        <w:t>W takich organizacjach</w:t>
      </w:r>
      <w:r w:rsidRPr="004430E1">
        <w:rPr>
          <w:rFonts w:eastAsia="Times New Roman" w:cstheme="minorHAnsi"/>
          <w:kern w:val="0"/>
          <w:lang w:eastAsia="pl-PL"/>
          <w14:ligatures w14:val="none"/>
        </w:rPr>
        <w:t xml:space="preserve"> </w:t>
      </w:r>
      <w:r w:rsidR="004C116D" w:rsidRPr="004C116D">
        <w:rPr>
          <w:rFonts w:eastAsia="Times New Roman" w:cstheme="minorHAnsi"/>
          <w:kern w:val="0"/>
          <w:lang w:eastAsia="pl-PL"/>
          <w14:ligatures w14:val="none"/>
        </w:rPr>
        <w:t>działa</w:t>
      </w:r>
      <w:r w:rsidRPr="004430E1">
        <w:rPr>
          <w:rFonts w:eastAsia="Times New Roman" w:cstheme="minorHAnsi"/>
          <w:kern w:val="0"/>
          <w:lang w:eastAsia="pl-PL"/>
          <w14:ligatures w14:val="none"/>
        </w:rPr>
        <w:t xml:space="preserve"> się tak, aby za 15 czy 20 lat nowi liderzy firmy nadal mogli z dumą podpisać się pod dawnymi realizacjami. To perspektywa, która wyklucza stosowanie „dróg na skróty”.</w:t>
      </w:r>
    </w:p>
    <w:p w:rsidR="004430E1" w:rsidRPr="004430E1" w:rsidRDefault="004430E1" w:rsidP="004430E1">
      <w:pPr>
        <w:spacing w:before="100" w:beforeAutospacing="1" w:after="100" w:afterAutospacing="1"/>
        <w:rPr>
          <w:rFonts w:eastAsia="Times New Roman" w:cstheme="minorHAnsi"/>
          <w:kern w:val="0"/>
          <w:lang w:eastAsia="pl-PL"/>
          <w14:ligatures w14:val="none"/>
        </w:rPr>
      </w:pPr>
      <w:r w:rsidRPr="004430E1">
        <w:rPr>
          <w:rFonts w:eastAsia="Times New Roman" w:cstheme="minorHAnsi"/>
          <w:kern w:val="0"/>
          <w:lang w:eastAsia="pl-PL"/>
          <w14:ligatures w14:val="none"/>
        </w:rPr>
        <w:t>Jeśli firma zakłada, że będzie serwisować i opiekować się swoimi projektami przez dziesięciolecia, każdy detal techniczny – od wytrzymałości zawiasów po odporność lakierów – musi być najwyższej próby. To podejście buduje zaufanie, którego nie da się kupić kampanią reklamową. To obietnica ciągłości, która sprawia, że kuchnia staje się elementem majątku rodzinnego, przekazywanego wraz z domem kolejnym pokoleniom.</w:t>
      </w:r>
    </w:p>
    <w:p w:rsidR="004430E1" w:rsidRPr="004430E1" w:rsidRDefault="004C116D" w:rsidP="004C116D">
      <w:pPr>
        <w:spacing w:beforeAutospacing="1" w:afterAutospacing="1"/>
        <w:ind w:left="708"/>
        <w:rPr>
          <w:rFonts w:eastAsia="Times New Roman" w:cstheme="minorHAnsi"/>
          <w:kern w:val="0"/>
          <w:lang w:eastAsia="pl-PL"/>
          <w14:ligatures w14:val="none"/>
        </w:rPr>
      </w:pPr>
      <w:r w:rsidRPr="004C116D">
        <w:rPr>
          <w:rFonts w:eastAsia="Times New Roman" w:cstheme="minorHAnsi"/>
          <w:kern w:val="0"/>
          <w:lang w:eastAsia="pl-PL"/>
          <w14:ligatures w14:val="none"/>
        </w:rPr>
        <w:t xml:space="preserve"> – L</w:t>
      </w:r>
      <w:r w:rsidR="004430E1" w:rsidRPr="004430E1">
        <w:rPr>
          <w:rFonts w:eastAsia="Times New Roman" w:cstheme="minorHAnsi"/>
          <w:kern w:val="0"/>
          <w:lang w:eastAsia="pl-PL"/>
          <w14:ligatures w14:val="none"/>
        </w:rPr>
        <w:t xml:space="preserve">uksus to wolność od konieczności ciągłych zmian. Projektując nasze kolekcje, myślimy o nich w kategoriach przyszłych klasyków designu. Chcemy, aby nasi klienci za kilkanaście lat patrzyli na swoją kuchnię i czuli tę samą satysfakcję, co w dniu montażu. To jest właśnie nasza definicja odpowiedzialności – tworzenie </w:t>
      </w:r>
      <w:r w:rsidRPr="004C116D">
        <w:rPr>
          <w:rFonts w:eastAsia="Times New Roman" w:cstheme="minorHAnsi"/>
          <w:kern w:val="0"/>
          <w:lang w:eastAsia="pl-PL"/>
          <w14:ligatures w14:val="none"/>
        </w:rPr>
        <w:t>mebli</w:t>
      </w:r>
      <w:r w:rsidR="004430E1" w:rsidRPr="004430E1">
        <w:rPr>
          <w:rFonts w:eastAsia="Times New Roman" w:cstheme="minorHAnsi"/>
          <w:kern w:val="0"/>
          <w:lang w:eastAsia="pl-PL"/>
          <w14:ligatures w14:val="none"/>
        </w:rPr>
        <w:t xml:space="preserve">, które nie tracą na wartości, lecz zyskują wraz z historią domu – </w:t>
      </w:r>
      <w:r w:rsidRPr="004C116D">
        <w:rPr>
          <w:rFonts w:eastAsia="Times New Roman" w:cstheme="minorHAnsi"/>
          <w:kern w:val="0"/>
          <w:lang w:eastAsia="pl-PL"/>
          <w14:ligatures w14:val="none"/>
        </w:rPr>
        <w:t>podsumowuje</w:t>
      </w:r>
      <w:r w:rsidR="004430E1" w:rsidRPr="004430E1">
        <w:rPr>
          <w:rFonts w:eastAsia="Times New Roman" w:cstheme="minorHAnsi"/>
          <w:kern w:val="0"/>
          <w:lang w:eastAsia="pl-PL"/>
          <w14:ligatures w14:val="none"/>
        </w:rPr>
        <w:t xml:space="preserve"> Anna Dzierżanowska.</w:t>
      </w:r>
    </w:p>
    <w:p w:rsidR="004430E1" w:rsidRPr="004C116D" w:rsidRDefault="004430E1" w:rsidP="004430E1">
      <w:pPr>
        <w:pStyle w:val="Nagwek2"/>
        <w:rPr>
          <w:rFonts w:asciiTheme="minorHAnsi" w:hAnsiTheme="minorHAnsi" w:cstheme="minorHAnsi"/>
          <w:sz w:val="24"/>
          <w:szCs w:val="24"/>
        </w:rPr>
      </w:pPr>
      <w:r w:rsidRPr="004C116D">
        <w:rPr>
          <w:rFonts w:asciiTheme="minorHAnsi" w:hAnsiTheme="minorHAnsi" w:cstheme="minorHAnsi"/>
          <w:sz w:val="24"/>
          <w:szCs w:val="24"/>
        </w:rPr>
        <w:lastRenderedPageBreak/>
        <w:t xml:space="preserve">Architektura detalu: </w:t>
      </w:r>
      <w:r w:rsidR="00485086" w:rsidRPr="004C116D">
        <w:rPr>
          <w:rFonts w:asciiTheme="minorHAnsi" w:hAnsiTheme="minorHAnsi" w:cstheme="minorHAnsi"/>
          <w:sz w:val="24"/>
          <w:szCs w:val="24"/>
        </w:rPr>
        <w:t>g</w:t>
      </w:r>
      <w:r w:rsidRPr="004C116D">
        <w:rPr>
          <w:rFonts w:asciiTheme="minorHAnsi" w:hAnsiTheme="minorHAnsi" w:cstheme="minorHAnsi"/>
          <w:sz w:val="24"/>
          <w:szCs w:val="24"/>
        </w:rPr>
        <w:t>d</w:t>
      </w:r>
      <w:r w:rsidR="00485086" w:rsidRPr="004C116D">
        <w:rPr>
          <w:rFonts w:asciiTheme="minorHAnsi" w:hAnsiTheme="minorHAnsi" w:cstheme="minorHAnsi"/>
          <w:sz w:val="24"/>
          <w:szCs w:val="24"/>
        </w:rPr>
        <w:t>y</w:t>
      </w:r>
      <w:r w:rsidRPr="004C116D">
        <w:rPr>
          <w:rFonts w:asciiTheme="minorHAnsi" w:hAnsiTheme="minorHAnsi" w:cstheme="minorHAnsi"/>
          <w:sz w:val="24"/>
          <w:szCs w:val="24"/>
        </w:rPr>
        <w:t xml:space="preserve"> inżynieria spotyka się ze sztuką</w:t>
      </w:r>
    </w:p>
    <w:p w:rsidR="004430E1" w:rsidRPr="004C116D" w:rsidRDefault="004430E1" w:rsidP="004430E1">
      <w:pPr>
        <w:pStyle w:val="NormalnyWeb"/>
        <w:rPr>
          <w:rFonts w:asciiTheme="minorHAnsi" w:hAnsiTheme="minorHAnsi" w:cstheme="minorHAnsi"/>
        </w:rPr>
      </w:pPr>
      <w:r w:rsidRPr="004C116D">
        <w:rPr>
          <w:rFonts w:asciiTheme="minorHAnsi" w:hAnsiTheme="minorHAnsi" w:cstheme="minorHAnsi"/>
        </w:rPr>
        <w:t xml:space="preserve">W projektowaniu ignorującym trendy kluczową rolę odgrywa to, co niewidoczne na pierwszy rzut oka. Prawdziwy luksus ukryty jest w precyzji </w:t>
      </w:r>
      <w:proofErr w:type="spellStart"/>
      <w:r w:rsidRPr="004C116D">
        <w:rPr>
          <w:rFonts w:asciiTheme="minorHAnsi" w:hAnsiTheme="minorHAnsi" w:cstheme="minorHAnsi"/>
        </w:rPr>
        <w:t>domknięć</w:t>
      </w:r>
      <w:proofErr w:type="spellEnd"/>
      <w:r w:rsidRPr="004C116D">
        <w:rPr>
          <w:rFonts w:asciiTheme="minorHAnsi" w:hAnsiTheme="minorHAnsi" w:cstheme="minorHAnsi"/>
        </w:rPr>
        <w:t>, w sztywności konstrukcji korpusów i w bezszelestnej pracy systemów jezdnych. W firmie o rodowodzie rzemieślniczym, jaką jest Halupczok, każdy detal inżynieryjny jest traktowany z taką samą estetyczną powagą, jak front meblowy. To podejście sprawia, że kuchnia nie „rozregulowuje się” z upływem lat.</w:t>
      </w:r>
    </w:p>
    <w:p w:rsidR="004430E1" w:rsidRPr="004C116D" w:rsidRDefault="004430E1" w:rsidP="004430E1">
      <w:pPr>
        <w:pStyle w:val="NormalnyWeb"/>
        <w:rPr>
          <w:rFonts w:asciiTheme="minorHAnsi" w:hAnsiTheme="minorHAnsi" w:cstheme="minorHAnsi"/>
        </w:rPr>
      </w:pPr>
      <w:r w:rsidRPr="004C116D">
        <w:rPr>
          <w:rFonts w:asciiTheme="minorHAnsi" w:hAnsiTheme="minorHAnsi" w:cstheme="minorHAnsi"/>
        </w:rPr>
        <w:t xml:space="preserve">Wysoka jakość komponentów mechanicznych to decyzja o bezawaryjności na dekady. Podczas gdy masowi producenci stosują rozwiązania obliczone na średni cykl życia produktu wynoszący kilka lat, w segmencie </w:t>
      </w:r>
      <w:proofErr w:type="spellStart"/>
      <w:r w:rsidRPr="004C116D">
        <w:rPr>
          <w:rFonts w:asciiTheme="minorHAnsi" w:hAnsiTheme="minorHAnsi" w:cstheme="minorHAnsi"/>
        </w:rPr>
        <w:t>premium</w:t>
      </w:r>
      <w:proofErr w:type="spellEnd"/>
      <w:r w:rsidRPr="004C116D">
        <w:rPr>
          <w:rFonts w:asciiTheme="minorHAnsi" w:hAnsiTheme="minorHAnsi" w:cstheme="minorHAnsi"/>
        </w:rPr>
        <w:t xml:space="preserve"> standardem jest testowanie wytrzymałości na dziesiątki tysięcy cykli otwarć. Projektant, który nie goni za modnym kolorem sezonu, ma przestrzeń, by skupić się na ergonomii – na tym, jak dłoń spoczywa na frezowanym uchwycie i czy kąt otwarcia szafki jest optymalny dla domownika. To właśnie ta dbałość o mikroskalę projektu sprawia, że meble stają się przedłużeniem intencji użytkownika, a nie tylko martwym przedmiotem w przestrzeni.</w:t>
      </w:r>
    </w:p>
    <w:p w:rsidR="004430E1" w:rsidRPr="004C116D" w:rsidRDefault="004430E1" w:rsidP="004430E1">
      <w:pPr>
        <w:pStyle w:val="Nagwek2"/>
        <w:rPr>
          <w:rFonts w:asciiTheme="minorHAnsi" w:hAnsiTheme="minorHAnsi" w:cstheme="minorHAnsi"/>
          <w:sz w:val="24"/>
          <w:szCs w:val="24"/>
        </w:rPr>
      </w:pPr>
      <w:r w:rsidRPr="004C116D">
        <w:rPr>
          <w:rFonts w:asciiTheme="minorHAnsi" w:hAnsiTheme="minorHAnsi" w:cstheme="minorHAnsi"/>
          <w:sz w:val="24"/>
          <w:szCs w:val="24"/>
        </w:rPr>
        <w:t>Relacja z klientem jako proces współtworzenia</w:t>
      </w:r>
    </w:p>
    <w:p w:rsidR="004430E1" w:rsidRPr="004C116D" w:rsidRDefault="004430E1" w:rsidP="004430E1">
      <w:pPr>
        <w:pStyle w:val="NormalnyWeb"/>
        <w:rPr>
          <w:rFonts w:asciiTheme="minorHAnsi" w:hAnsiTheme="minorHAnsi" w:cstheme="minorHAnsi"/>
        </w:rPr>
      </w:pPr>
      <w:r w:rsidRPr="004C116D">
        <w:rPr>
          <w:rFonts w:asciiTheme="minorHAnsi" w:hAnsiTheme="minorHAnsi" w:cstheme="minorHAnsi"/>
        </w:rPr>
        <w:t xml:space="preserve">Długowieczność designu wynika również ze specyficznego modelu współpracy z klientem indywidualnym. W procesie </w:t>
      </w:r>
      <w:proofErr w:type="spellStart"/>
      <w:r w:rsidRPr="004C116D">
        <w:rPr>
          <w:rFonts w:asciiTheme="minorHAnsi" w:hAnsiTheme="minorHAnsi" w:cstheme="minorHAnsi"/>
        </w:rPr>
        <w:t>premium</w:t>
      </w:r>
      <w:proofErr w:type="spellEnd"/>
      <w:r w:rsidRPr="004C116D">
        <w:rPr>
          <w:rFonts w:asciiTheme="minorHAnsi" w:hAnsiTheme="minorHAnsi" w:cstheme="minorHAnsi"/>
        </w:rPr>
        <w:t xml:space="preserve"> nie ma miejsca na anonimowość. Każdy projekt jest wynikiem</w:t>
      </w:r>
      <w:r w:rsidR="004C116D" w:rsidRPr="004C116D">
        <w:rPr>
          <w:rFonts w:asciiTheme="minorHAnsi" w:hAnsiTheme="minorHAnsi" w:cstheme="minorHAnsi"/>
        </w:rPr>
        <w:t xml:space="preserve"> pogłębionego</w:t>
      </w:r>
      <w:r w:rsidRPr="004C116D">
        <w:rPr>
          <w:rFonts w:asciiTheme="minorHAnsi" w:hAnsiTheme="minorHAnsi" w:cstheme="minorHAnsi"/>
        </w:rPr>
        <w:t xml:space="preserve"> wywiadu dotyczącego stylu życia, nawyków i estetycznych wrażliwości inwestora. Tworząc kuchnię, która ma przetrwać próbę czasu, projektant musi pełnić rolę psychologa i wizjonera jednocześnie.</w:t>
      </w:r>
    </w:p>
    <w:p w:rsidR="004C116D" w:rsidRPr="004C116D" w:rsidRDefault="004430E1" w:rsidP="004C116D">
      <w:pPr>
        <w:pStyle w:val="NormalnyWeb"/>
        <w:rPr>
          <w:rFonts w:asciiTheme="minorHAnsi" w:hAnsiTheme="minorHAnsi" w:cstheme="minorHAnsi"/>
        </w:rPr>
      </w:pPr>
      <w:r w:rsidRPr="004C116D">
        <w:rPr>
          <w:rFonts w:asciiTheme="minorHAnsi" w:hAnsiTheme="minorHAnsi" w:cstheme="minorHAnsi"/>
        </w:rPr>
        <w:t>Współczesny luksus to prawo do posiadania czegoś, co zostało „uszyte na miarę” nie tylko pod względem wymiarów pomieszczenia, ale przede wszystkim osobowości właściciela. Taka personalizacja jest najskuteczniejszą barierą przed starzeniem się projektu. Rzeczy, które są głęboko zakorzenione w naszych potrzebach i które współtworzyliśmy, rzadko podlegają wymianie z powodu zmiany mody. Stają się one częścią tożsamości domu, a ich wartość emocjonalna rośnie z każdym wspólnym posiłkiem i każdym rodzinnym spotkaniem przy kuchennej wyspie.</w:t>
      </w:r>
    </w:p>
    <w:p w:rsidR="004430E1" w:rsidRPr="004430E1" w:rsidRDefault="004430E1" w:rsidP="004C116D">
      <w:pPr>
        <w:pStyle w:val="NormalnyWeb"/>
        <w:rPr>
          <w:rFonts w:asciiTheme="minorHAnsi" w:hAnsiTheme="minorHAnsi" w:cstheme="minorHAnsi"/>
        </w:rPr>
      </w:pPr>
      <w:r w:rsidRPr="004430E1">
        <w:rPr>
          <w:rFonts w:asciiTheme="minorHAnsi" w:hAnsiTheme="minorHAnsi" w:cstheme="minorHAnsi"/>
        </w:rPr>
        <w:t>Podsumowując, prawdziwy luksus ignoruje trendy, ponieważ opiera się na znacznie t</w:t>
      </w:r>
      <w:r w:rsidR="00485086" w:rsidRPr="004C116D">
        <w:rPr>
          <w:rFonts w:asciiTheme="minorHAnsi" w:hAnsiTheme="minorHAnsi" w:cstheme="minorHAnsi"/>
        </w:rPr>
        <w:t>rwalszych</w:t>
      </w:r>
      <w:r w:rsidRPr="004430E1">
        <w:rPr>
          <w:rFonts w:asciiTheme="minorHAnsi" w:hAnsiTheme="minorHAnsi" w:cstheme="minorHAnsi"/>
        </w:rPr>
        <w:t xml:space="preserve"> fundamentach. </w:t>
      </w:r>
      <w:r w:rsidR="004C116D">
        <w:rPr>
          <w:rFonts w:asciiTheme="minorHAnsi" w:hAnsiTheme="minorHAnsi" w:cstheme="minorHAnsi"/>
        </w:rPr>
        <w:t>Na</w:t>
      </w:r>
      <w:r w:rsidRPr="004430E1">
        <w:rPr>
          <w:rFonts w:asciiTheme="minorHAnsi" w:hAnsiTheme="minorHAnsi" w:cstheme="minorHAnsi"/>
        </w:rPr>
        <w:t xml:space="preserve"> wiedz</w:t>
      </w:r>
      <w:r w:rsidR="004C116D">
        <w:rPr>
          <w:rFonts w:asciiTheme="minorHAnsi" w:hAnsiTheme="minorHAnsi" w:cstheme="minorHAnsi"/>
        </w:rPr>
        <w:t>y</w:t>
      </w:r>
      <w:r w:rsidRPr="004430E1">
        <w:rPr>
          <w:rFonts w:asciiTheme="minorHAnsi" w:hAnsiTheme="minorHAnsi" w:cstheme="minorHAnsi"/>
        </w:rPr>
        <w:t xml:space="preserve"> o tym, jak materiał reaguje na światło</w:t>
      </w:r>
      <w:r w:rsidR="004C116D">
        <w:rPr>
          <w:rFonts w:asciiTheme="minorHAnsi" w:hAnsiTheme="minorHAnsi" w:cstheme="minorHAnsi"/>
        </w:rPr>
        <w:t>.</w:t>
      </w:r>
      <w:r w:rsidRPr="004430E1">
        <w:rPr>
          <w:rFonts w:asciiTheme="minorHAnsi" w:hAnsiTheme="minorHAnsi" w:cstheme="minorHAnsi"/>
        </w:rPr>
        <w:t xml:space="preserve"> </w:t>
      </w:r>
      <w:r w:rsidR="004C116D">
        <w:rPr>
          <w:rFonts w:asciiTheme="minorHAnsi" w:hAnsiTheme="minorHAnsi" w:cstheme="minorHAnsi"/>
        </w:rPr>
        <w:t>J</w:t>
      </w:r>
      <w:r w:rsidRPr="004430E1">
        <w:rPr>
          <w:rFonts w:asciiTheme="minorHAnsi" w:hAnsiTheme="minorHAnsi" w:cstheme="minorHAnsi"/>
        </w:rPr>
        <w:t>ak ergonomia wpływa na komfort życia</w:t>
      </w:r>
      <w:r w:rsidR="004C116D">
        <w:rPr>
          <w:rFonts w:asciiTheme="minorHAnsi" w:hAnsiTheme="minorHAnsi" w:cstheme="minorHAnsi"/>
        </w:rPr>
        <w:t>.</w:t>
      </w:r>
      <w:r w:rsidRPr="004430E1">
        <w:rPr>
          <w:rFonts w:asciiTheme="minorHAnsi" w:hAnsiTheme="minorHAnsi" w:cstheme="minorHAnsi"/>
        </w:rPr>
        <w:t xml:space="preserve"> </w:t>
      </w:r>
      <w:r w:rsidR="004C116D">
        <w:rPr>
          <w:rFonts w:asciiTheme="minorHAnsi" w:hAnsiTheme="minorHAnsi" w:cstheme="minorHAnsi"/>
        </w:rPr>
        <w:t>J</w:t>
      </w:r>
      <w:r w:rsidRPr="004430E1">
        <w:rPr>
          <w:rFonts w:asciiTheme="minorHAnsi" w:hAnsiTheme="minorHAnsi" w:cstheme="minorHAnsi"/>
        </w:rPr>
        <w:t>ak technologia może dyskretnie wspierać codzienne rytuały, nie dominując nad estetyką.</w:t>
      </w:r>
    </w:p>
    <w:p w:rsidR="00AB5E4D" w:rsidRPr="004C116D" w:rsidRDefault="004C116D" w:rsidP="00485086">
      <w:pPr>
        <w:spacing w:before="100" w:beforeAutospacing="1" w:after="100" w:afterAutospacing="1"/>
        <w:rPr>
          <w:rFonts w:eastAsia="Times New Roman" w:cstheme="minorHAnsi"/>
          <w:kern w:val="0"/>
          <w:lang w:eastAsia="pl-PL"/>
          <w14:ligatures w14:val="none"/>
        </w:rPr>
      </w:pPr>
      <w:r>
        <w:rPr>
          <w:rFonts w:eastAsia="Times New Roman" w:cstheme="minorHAnsi"/>
          <w:kern w:val="0"/>
          <w:lang w:eastAsia="pl-PL"/>
          <w14:ligatures w14:val="none"/>
        </w:rPr>
        <w:t>W</w:t>
      </w:r>
      <w:r w:rsidR="004430E1" w:rsidRPr="004430E1">
        <w:rPr>
          <w:rFonts w:eastAsia="Times New Roman" w:cstheme="minorHAnsi"/>
          <w:kern w:val="0"/>
          <w:lang w:eastAsia="pl-PL"/>
          <w14:ligatures w14:val="none"/>
        </w:rPr>
        <w:t xml:space="preserve">nętrza </w:t>
      </w:r>
      <w:proofErr w:type="spellStart"/>
      <w:r w:rsidR="004430E1" w:rsidRPr="004430E1">
        <w:rPr>
          <w:rFonts w:eastAsia="Times New Roman" w:cstheme="minorHAnsi"/>
          <w:kern w:val="0"/>
          <w:lang w:eastAsia="pl-PL"/>
          <w14:ligatures w14:val="none"/>
        </w:rPr>
        <w:t>premium</w:t>
      </w:r>
      <w:proofErr w:type="spellEnd"/>
      <w:r w:rsidR="004430E1" w:rsidRPr="004430E1">
        <w:rPr>
          <w:rFonts w:eastAsia="Times New Roman" w:cstheme="minorHAnsi"/>
          <w:kern w:val="0"/>
          <w:lang w:eastAsia="pl-PL"/>
          <w14:ligatures w14:val="none"/>
        </w:rPr>
        <w:t xml:space="preserve"> to </w:t>
      </w:r>
      <w:r>
        <w:rPr>
          <w:rFonts w:eastAsia="Times New Roman" w:cstheme="minorHAnsi"/>
          <w:kern w:val="0"/>
          <w:lang w:eastAsia="pl-PL"/>
          <w14:ligatures w14:val="none"/>
        </w:rPr>
        <w:t xml:space="preserve">dziś te </w:t>
      </w:r>
      <w:r w:rsidR="004430E1" w:rsidRPr="004430E1">
        <w:rPr>
          <w:rFonts w:eastAsia="Times New Roman" w:cstheme="minorHAnsi"/>
          <w:kern w:val="0"/>
          <w:lang w:eastAsia="pl-PL"/>
          <w14:ligatures w14:val="none"/>
        </w:rPr>
        <w:t>przestrzenie, w których design jest cichy, ale pewny swojej jakości. To odejście od krzykliwej nowoczesności na rzecz elegancji, która nie musi niczego udowadniać. Wybierając rozwiązania oparte na autentyczności i rzemieślniczej precyzji, inwestujemy w najwyższą formę komfortu</w:t>
      </w:r>
      <w:r>
        <w:rPr>
          <w:rFonts w:eastAsia="Times New Roman" w:cstheme="minorHAnsi"/>
          <w:kern w:val="0"/>
          <w:lang w:eastAsia="pl-PL"/>
          <w14:ligatures w14:val="none"/>
        </w:rPr>
        <w:t>. W</w:t>
      </w:r>
      <w:r w:rsidR="004430E1" w:rsidRPr="004430E1">
        <w:rPr>
          <w:rFonts w:eastAsia="Times New Roman" w:cstheme="minorHAnsi"/>
          <w:kern w:val="0"/>
          <w:lang w:eastAsia="pl-PL"/>
          <w14:ligatures w14:val="none"/>
        </w:rPr>
        <w:t xml:space="preserve"> pewność, że dokonaliśmy wyboru, który przetrwa każdą modę. W świecie, który ciągle pędzi, taka stałość jest największym</w:t>
      </w:r>
      <w:r>
        <w:rPr>
          <w:rFonts w:eastAsia="Times New Roman" w:cstheme="minorHAnsi"/>
          <w:kern w:val="0"/>
          <w:lang w:eastAsia="pl-PL"/>
          <w14:ligatures w14:val="none"/>
        </w:rPr>
        <w:t xml:space="preserve"> </w:t>
      </w:r>
      <w:r w:rsidR="004430E1" w:rsidRPr="004430E1">
        <w:rPr>
          <w:rFonts w:eastAsia="Times New Roman" w:cstheme="minorHAnsi"/>
          <w:kern w:val="0"/>
          <w:lang w:eastAsia="pl-PL"/>
          <w14:ligatures w14:val="none"/>
        </w:rPr>
        <w:t>dostępnym luksusem.</w:t>
      </w:r>
    </w:p>
    <w:sectPr w:rsidR="00AB5E4D" w:rsidRPr="004C11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E1"/>
    <w:rsid w:val="00081DBD"/>
    <w:rsid w:val="004430E1"/>
    <w:rsid w:val="00485086"/>
    <w:rsid w:val="004C116D"/>
    <w:rsid w:val="0095325A"/>
    <w:rsid w:val="00AB5E4D"/>
    <w:rsid w:val="00D03B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1D07A"/>
  <w15:chartTrackingRefBased/>
  <w15:docId w15:val="{D30968DC-78D0-6343-B914-FBBAD7D3F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link w:val="Nagwek1Znak"/>
    <w:uiPriority w:val="9"/>
    <w:qFormat/>
    <w:rsid w:val="004430E1"/>
    <w:pPr>
      <w:spacing w:before="100" w:beforeAutospacing="1" w:after="100" w:afterAutospacing="1"/>
      <w:outlineLvl w:val="0"/>
    </w:pPr>
    <w:rPr>
      <w:rFonts w:ascii="Times New Roman" w:eastAsia="Times New Roman" w:hAnsi="Times New Roman" w:cs="Times New Roman"/>
      <w:b/>
      <w:bCs/>
      <w:kern w:val="36"/>
      <w:sz w:val="48"/>
      <w:szCs w:val="48"/>
      <w:lang w:eastAsia="pl-PL"/>
      <w14:ligatures w14:val="none"/>
    </w:rPr>
  </w:style>
  <w:style w:type="paragraph" w:styleId="Nagwek2">
    <w:name w:val="heading 2"/>
    <w:basedOn w:val="Normalny"/>
    <w:link w:val="Nagwek2Znak"/>
    <w:uiPriority w:val="9"/>
    <w:qFormat/>
    <w:rsid w:val="004430E1"/>
    <w:pPr>
      <w:spacing w:before="100" w:beforeAutospacing="1" w:after="100" w:afterAutospacing="1"/>
      <w:outlineLvl w:val="1"/>
    </w:pPr>
    <w:rPr>
      <w:rFonts w:ascii="Times New Roman" w:eastAsia="Times New Roman" w:hAnsi="Times New Roman" w:cs="Times New Roman"/>
      <w:b/>
      <w:bCs/>
      <w:kern w:val="0"/>
      <w:sz w:val="36"/>
      <w:szCs w:val="36"/>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430E1"/>
    <w:rPr>
      <w:rFonts w:ascii="Times New Roman" w:eastAsia="Times New Roman" w:hAnsi="Times New Roman" w:cs="Times New Roman"/>
      <w:b/>
      <w:bCs/>
      <w:kern w:val="36"/>
      <w:sz w:val="48"/>
      <w:szCs w:val="48"/>
      <w:lang w:eastAsia="pl-PL"/>
      <w14:ligatures w14:val="none"/>
    </w:rPr>
  </w:style>
  <w:style w:type="character" w:customStyle="1" w:styleId="Nagwek2Znak">
    <w:name w:val="Nagłówek 2 Znak"/>
    <w:basedOn w:val="Domylnaczcionkaakapitu"/>
    <w:link w:val="Nagwek2"/>
    <w:uiPriority w:val="9"/>
    <w:rsid w:val="004430E1"/>
    <w:rPr>
      <w:rFonts w:ascii="Times New Roman" w:eastAsia="Times New Roman" w:hAnsi="Times New Roman" w:cs="Times New Roman"/>
      <w:b/>
      <w:bCs/>
      <w:kern w:val="0"/>
      <w:sz w:val="36"/>
      <w:szCs w:val="36"/>
      <w:lang w:eastAsia="pl-PL"/>
      <w14:ligatures w14:val="none"/>
    </w:rPr>
  </w:style>
  <w:style w:type="paragraph" w:styleId="NormalnyWeb">
    <w:name w:val="Normal (Web)"/>
    <w:basedOn w:val="Normalny"/>
    <w:uiPriority w:val="99"/>
    <w:unhideWhenUsed/>
    <w:rsid w:val="004430E1"/>
    <w:pPr>
      <w:spacing w:before="100" w:beforeAutospacing="1" w:after="100" w:afterAutospacing="1"/>
    </w:pPr>
    <w:rPr>
      <w:rFonts w:ascii="Times New Roman" w:eastAsia="Times New Roman" w:hAnsi="Times New Roman" w:cs="Times New Roman"/>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990686">
      <w:bodyDiv w:val="1"/>
      <w:marLeft w:val="0"/>
      <w:marRight w:val="0"/>
      <w:marTop w:val="0"/>
      <w:marBottom w:val="0"/>
      <w:divBdr>
        <w:top w:val="none" w:sz="0" w:space="0" w:color="auto"/>
        <w:left w:val="none" w:sz="0" w:space="0" w:color="auto"/>
        <w:bottom w:val="none" w:sz="0" w:space="0" w:color="auto"/>
        <w:right w:val="none" w:sz="0" w:space="0" w:color="auto"/>
      </w:divBdr>
      <w:divsChild>
        <w:div w:id="519589927">
          <w:blockQuote w:val="1"/>
          <w:marLeft w:val="720"/>
          <w:marRight w:val="720"/>
          <w:marTop w:val="100"/>
          <w:marBottom w:val="100"/>
          <w:divBdr>
            <w:top w:val="none" w:sz="0" w:space="0" w:color="auto"/>
            <w:left w:val="none" w:sz="0" w:space="0" w:color="auto"/>
            <w:bottom w:val="none" w:sz="0" w:space="0" w:color="auto"/>
            <w:right w:val="none" w:sz="0" w:space="0" w:color="auto"/>
          </w:divBdr>
        </w:div>
        <w:div w:id="2706276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5951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1157</Words>
  <Characters>7415</Characters>
  <Application>Microsoft Office Word</Application>
  <DocSecurity>0</DocSecurity>
  <Lines>114</Lines>
  <Paragraphs>28</Paragraphs>
  <ScaleCrop>false</ScaleCrop>
  <Company/>
  <LinksUpToDate>false</LinksUpToDate>
  <CharactersWithSpaces>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Szruba</dc:creator>
  <cp:keywords/>
  <dc:description/>
  <cp:lastModifiedBy>Maria Szruba</cp:lastModifiedBy>
  <cp:revision>8</cp:revision>
  <dcterms:created xsi:type="dcterms:W3CDTF">2026-03-30T08:46:00Z</dcterms:created>
  <dcterms:modified xsi:type="dcterms:W3CDTF">2026-03-30T09:57:00Z</dcterms:modified>
</cp:coreProperties>
</file>