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Pr="000C176B" w:rsidRDefault="00B1692B" w:rsidP="00C97040">
      <w:pPr>
        <w:pStyle w:val="Standard"/>
        <w:spacing w:line="276" w:lineRule="auto"/>
        <w:jc w:val="both"/>
      </w:pPr>
    </w:p>
    <w:p w14:paraId="551C237A" w14:textId="2504E61C" w:rsidR="00393FA8" w:rsidRPr="00393FA8" w:rsidRDefault="00393FA8" w:rsidP="00393FA8">
      <w:pPr>
        <w:pStyle w:val="Standard"/>
        <w:spacing w:line="276" w:lineRule="auto"/>
        <w:jc w:val="center"/>
        <w:rPr>
          <w:b/>
          <w:bCs/>
        </w:rPr>
      </w:pPr>
      <w:r w:rsidRPr="00393FA8">
        <w:rPr>
          <w:b/>
          <w:bCs/>
        </w:rPr>
        <w:t xml:space="preserve">Dlaczego sery żółte przeżywają renesans? </w:t>
      </w:r>
      <w:r>
        <w:rPr>
          <w:b/>
          <w:bCs/>
        </w:rPr>
        <w:t>Efekt powrotu do lokaln</w:t>
      </w:r>
      <w:r w:rsidR="00E441BC">
        <w:rPr>
          <w:b/>
          <w:bCs/>
        </w:rPr>
        <w:t>ych smaków</w:t>
      </w:r>
    </w:p>
    <w:p w14:paraId="3389DFC1" w14:textId="77777777" w:rsidR="00393FA8" w:rsidRPr="00393FA8" w:rsidRDefault="00393FA8" w:rsidP="00393FA8">
      <w:pPr>
        <w:pStyle w:val="Standard"/>
        <w:spacing w:line="276" w:lineRule="auto"/>
        <w:jc w:val="both"/>
        <w:rPr>
          <w:b/>
          <w:bCs/>
        </w:rPr>
      </w:pPr>
      <w:r w:rsidRPr="00393FA8">
        <w:rPr>
          <w:b/>
          <w:bCs/>
        </w:rPr>
        <w:t>W 2026 roku sery żółte wracają do kulinarnego mainstreamu — i to z siłą, jakiej nie widzieliśmy od lat. Po okresie dominacji kuchni alternatywnej, roślinnych zamienników i eksperymentów bazujących na egzotycznych składnikach, Polacy ponownie kierują uwagę w stronę produktów dobrze znanych, naturalnych i wpisanych w codzienną kuchnię. Sery, zwłaszcza te produkowane lokalnie, z krótkim składem i wyrazistym charakterem, stają się jednym z najchętniej wybieranych składników w polskich domach.</w:t>
      </w:r>
    </w:p>
    <w:p w14:paraId="4B59C02F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 xml:space="preserve">Zmienia się także sposób, w jaki o serach myślimy. Z produktu „dodatkowego” coraz częściej stają się podstawą dania — zwłaszcza w kuchni zimowej, która mocno stawia na smak, teksturę i sytość. </w:t>
      </w:r>
      <w:proofErr w:type="spellStart"/>
      <w:r w:rsidRPr="00393FA8">
        <w:t>Social</w:t>
      </w:r>
      <w:proofErr w:type="spellEnd"/>
      <w:r w:rsidRPr="00393FA8">
        <w:t xml:space="preserve"> media tylko napędzają ten trend. </w:t>
      </w:r>
      <w:proofErr w:type="spellStart"/>
      <w:r w:rsidRPr="00393FA8">
        <w:t>TikTok</w:t>
      </w:r>
      <w:proofErr w:type="spellEnd"/>
      <w:r w:rsidRPr="00393FA8">
        <w:t xml:space="preserve"> od kilku miesięcy żyje filmami z rozciągającym się serem w </w:t>
      </w:r>
      <w:proofErr w:type="spellStart"/>
      <w:r w:rsidRPr="00393FA8">
        <w:t>slow</w:t>
      </w:r>
      <w:proofErr w:type="spellEnd"/>
      <w:r w:rsidRPr="00393FA8">
        <w:t xml:space="preserve"> </w:t>
      </w:r>
      <w:proofErr w:type="spellStart"/>
      <w:r w:rsidRPr="00393FA8">
        <w:t>motion</w:t>
      </w:r>
      <w:proofErr w:type="spellEnd"/>
      <w:r w:rsidRPr="00393FA8">
        <w:t xml:space="preserve">, Instagram promuje „toast art”, a Pinterest zalany jest przepisami na „one pan </w:t>
      </w:r>
      <w:proofErr w:type="spellStart"/>
      <w:r w:rsidRPr="00393FA8">
        <w:t>cheesy</w:t>
      </w:r>
      <w:proofErr w:type="spellEnd"/>
      <w:r w:rsidRPr="00393FA8">
        <w:t xml:space="preserve"> </w:t>
      </w:r>
      <w:proofErr w:type="spellStart"/>
      <w:r w:rsidRPr="00393FA8">
        <w:t>dishes</w:t>
      </w:r>
      <w:proofErr w:type="spellEnd"/>
      <w:r w:rsidRPr="00393FA8">
        <w:t>”. To kulinarne zjawisko, które łączy dwie rzeczy, za którymi Polacy wyjątkowo tęsknili: prostotę i przyjemność płynącą z jedzenia.</w:t>
      </w:r>
    </w:p>
    <w:p w14:paraId="4D2EB971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Ewa Polińska z MSM Mońki zauważa, że powrót serów do łask ma głębszy wymiar niż chwilowa moda.</w:t>
      </w:r>
    </w:p>
    <w:p w14:paraId="148D133F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„</w:t>
      </w:r>
      <w:r w:rsidRPr="00E441BC">
        <w:rPr>
          <w:i/>
          <w:iCs/>
        </w:rPr>
        <w:t>Sery żółte stają się bohaterem kuchni codziennej, bo Polacy szukają produktów naturalnych, przewidywalnych i jednocześnie wszechstronnych. Sery idealnie się w to wpisują: są sycące, łatwe w użyciu i pozwalają tworzyć dania, które wyglądają imponująco, a jednocześnie powstają bardzo intuicyjnie</w:t>
      </w:r>
      <w:r w:rsidRPr="00393FA8">
        <w:t>.”</w:t>
      </w:r>
    </w:p>
    <w:p w14:paraId="032820A5" w14:textId="77777777" w:rsidR="00393FA8" w:rsidRPr="00E441BC" w:rsidRDefault="00393FA8" w:rsidP="00393FA8">
      <w:pPr>
        <w:pStyle w:val="Standard"/>
        <w:spacing w:line="276" w:lineRule="auto"/>
        <w:jc w:val="both"/>
        <w:rPr>
          <w:b/>
          <w:bCs/>
        </w:rPr>
      </w:pPr>
      <w:r w:rsidRPr="00E441BC">
        <w:rPr>
          <w:b/>
          <w:bCs/>
        </w:rPr>
        <w:t>Powrót do produktów naturalnych i lokalnych</w:t>
      </w:r>
    </w:p>
    <w:p w14:paraId="35791BBB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Po kilku intensywnych latach trendów „plant-</w:t>
      </w:r>
      <w:proofErr w:type="spellStart"/>
      <w:r w:rsidRPr="00393FA8">
        <w:t>only</w:t>
      </w:r>
      <w:proofErr w:type="spellEnd"/>
      <w:r w:rsidRPr="00393FA8">
        <w:t>”, kuchni inspirowanej Azją i modzie na zamienniki, 2026 wprowadza równowagę. Konsumenci kierują uwagę w stronę jakości, pochodzenia produktów i minimalizmu w składzie. Sery żółte — szczególnie te z regionalnych spółdzielni mleczarskich — zyskują na znaczeniu jako produkt, który łączy tradycję z funkcjonalnością w kuchni.</w:t>
      </w:r>
    </w:p>
    <w:p w14:paraId="02299AD9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 xml:space="preserve">To powrót do kuchni, która nie udaje, nie komplikuje i nie wymaga wyszukanych technik. Wystarczy dobry ser, kilka sezonowych składników i pomysł na szybką potrawę. Tę zmianę widać w </w:t>
      </w:r>
      <w:proofErr w:type="spellStart"/>
      <w:r w:rsidRPr="00393FA8">
        <w:t>zachowaniach</w:t>
      </w:r>
      <w:proofErr w:type="spellEnd"/>
      <w:r w:rsidRPr="00393FA8">
        <w:t xml:space="preserve"> konsumenckich: Polacy kupują więcej serów o wyrazistym smaku, częściej wybierają produkty </w:t>
      </w:r>
      <w:proofErr w:type="spellStart"/>
      <w:r w:rsidRPr="00393FA8">
        <w:t>premium</w:t>
      </w:r>
      <w:proofErr w:type="spellEnd"/>
      <w:r w:rsidRPr="00393FA8">
        <w:t xml:space="preserve"> z lokalnych mleczarni i chętnie sięgają po sery, które oferują coś więcej niż „bycie dodatkiem”. </w:t>
      </w:r>
      <w:proofErr w:type="spellStart"/>
      <w:r w:rsidRPr="00393FA8">
        <w:t>Nadbiebrzański</w:t>
      </w:r>
      <w:proofErr w:type="spellEnd"/>
      <w:r w:rsidRPr="00393FA8">
        <w:t>, Morski czy Podlaski trafiają dziś do koszyków zakupowych głównie dlatego, że pozwalają ugotować coś sycącego bez dużego wysiłku.</w:t>
      </w:r>
    </w:p>
    <w:p w14:paraId="11262D02" w14:textId="77777777" w:rsidR="00393FA8" w:rsidRPr="00E441BC" w:rsidRDefault="00393FA8" w:rsidP="00393FA8">
      <w:pPr>
        <w:pStyle w:val="Standard"/>
        <w:spacing w:line="276" w:lineRule="auto"/>
        <w:jc w:val="both"/>
        <w:rPr>
          <w:b/>
          <w:bCs/>
        </w:rPr>
      </w:pPr>
      <w:r w:rsidRPr="00E441BC">
        <w:rPr>
          <w:b/>
          <w:bCs/>
        </w:rPr>
        <w:t xml:space="preserve">Sery w </w:t>
      </w:r>
      <w:proofErr w:type="spellStart"/>
      <w:r w:rsidRPr="00E441BC">
        <w:rPr>
          <w:b/>
          <w:bCs/>
        </w:rPr>
        <w:t>social</w:t>
      </w:r>
      <w:proofErr w:type="spellEnd"/>
      <w:r w:rsidRPr="00E441BC">
        <w:rPr>
          <w:b/>
          <w:bCs/>
        </w:rPr>
        <w:t xml:space="preserve"> media: efektowność, która działa</w:t>
      </w:r>
    </w:p>
    <w:p w14:paraId="009965B9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 xml:space="preserve">Wystarczy kilka minut na </w:t>
      </w:r>
      <w:proofErr w:type="spellStart"/>
      <w:r w:rsidRPr="00393FA8">
        <w:t>TikToku</w:t>
      </w:r>
      <w:proofErr w:type="spellEnd"/>
      <w:r w:rsidRPr="00393FA8">
        <w:t>, żeby zrozumieć, dlaczego sery przeżywają swój najlepszy moment. Krótkie formy wideo uwielbiają strukturę sera: rozciągające się nitki, złocistą, zapieczoną powierzchnię, kostki, które miękną pod wpływem ciepła. Użytkownicy chętnie tworzą przepisy, które bazują na jednym mocnym wizualnym akcencie — a ser jest tu naturalnym bohaterem.</w:t>
      </w:r>
    </w:p>
    <w:p w14:paraId="17E012F9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 xml:space="preserve">Trend wzmacniają </w:t>
      </w:r>
      <w:proofErr w:type="spellStart"/>
      <w:r w:rsidRPr="00393FA8">
        <w:t>influencerzy</w:t>
      </w:r>
      <w:proofErr w:type="spellEnd"/>
      <w:r w:rsidRPr="00393FA8">
        <w:t xml:space="preserve"> kulinarni, którzy od kilku miesięcy konsekwentnie promują dania „</w:t>
      </w:r>
      <w:proofErr w:type="spellStart"/>
      <w:r w:rsidRPr="00393FA8">
        <w:t>cheesy</w:t>
      </w:r>
      <w:proofErr w:type="spellEnd"/>
      <w:r w:rsidRPr="00393FA8">
        <w:t xml:space="preserve"> but </w:t>
      </w:r>
      <w:proofErr w:type="spellStart"/>
      <w:r w:rsidRPr="00393FA8">
        <w:t>simple</w:t>
      </w:r>
      <w:proofErr w:type="spellEnd"/>
      <w:r w:rsidRPr="00393FA8">
        <w:t xml:space="preserve">”. Popularne są zapiekane tosty z dużą ilością sera, dania jednogarnkowe zakończone warstwą stopionego cheddara lub goudy, proste makarony doprawione jedynie masłem, pieprzem i </w:t>
      </w:r>
      <w:r w:rsidRPr="00393FA8">
        <w:lastRenderedPageBreak/>
        <w:t xml:space="preserve">aromatycznym serem. To estetyka, która jest </w:t>
      </w:r>
      <w:proofErr w:type="spellStart"/>
      <w:r w:rsidRPr="00393FA8">
        <w:t>viralowa</w:t>
      </w:r>
      <w:proofErr w:type="spellEnd"/>
      <w:r w:rsidRPr="00393FA8">
        <w:t>, bo łączy wizualną atrakcyjność z przepisami, które naprawdę da się zrobić w domu.</w:t>
      </w:r>
    </w:p>
    <w:p w14:paraId="0A4486BF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Ewa Polińska podkreśla, że ten trend idealnie współgra z wartościami współczesnej kuchni.</w:t>
      </w:r>
    </w:p>
    <w:p w14:paraId="01F1F36B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„Dzisiejsi konsumenci chcą jedzenia, które robi wrażenie bez skomplikowania. Sery są tu produktem idealnym — dają efekt w kilka minut, świetnie wyglądają w kadrach i pozwalają tworzyć dania, które jednocześnie są domowe, przytulne i efektowne.”</w:t>
      </w:r>
    </w:p>
    <w:p w14:paraId="3A13F72C" w14:textId="77777777" w:rsidR="00393FA8" w:rsidRPr="00E441BC" w:rsidRDefault="00393FA8" w:rsidP="00393FA8">
      <w:pPr>
        <w:pStyle w:val="Standard"/>
        <w:spacing w:line="276" w:lineRule="auto"/>
        <w:jc w:val="both"/>
        <w:rPr>
          <w:b/>
          <w:bCs/>
        </w:rPr>
      </w:pPr>
      <w:r w:rsidRPr="00E441BC">
        <w:rPr>
          <w:b/>
          <w:bCs/>
        </w:rPr>
        <w:t>Kulinarny kierunek na 2026: więcej tekstury, więcej ciepła, więcej sera</w:t>
      </w:r>
    </w:p>
    <w:p w14:paraId="2AFE2406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W zimowych daniach dominuje potrzeba miękkości i rozgrzewającego charakteru. Właśnie dlatego sery wracają na stoły: podkręcają smak, dodają aksamitności i zapewniają przyjemną strukturę. W 2026 roku widać wyraźny wzrost zainteresowania potrawami, które opierają się na kilku prostych składnikach, ale wyróżniają się dodatkiem aromatycznego sera — zapiekanymi warzywami, daniami typu „one pan dinner”, tostami, makaronami i domowymi pizzami, które robi się w 10 minut.</w:t>
      </w:r>
    </w:p>
    <w:p w14:paraId="72B8C27C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 xml:space="preserve">Coraz popularniejsze stają się także sery w kostkach dodawane do gorących dań — bez ich pełnego roztapiania. To sposób, który pozwala zachować sprężystą strukturę i daje zaskakujący efekt przy każdym kęsie. Właśnie tak działa </w:t>
      </w:r>
      <w:proofErr w:type="spellStart"/>
      <w:r w:rsidRPr="00393FA8">
        <w:t>Nadbiebrzański</w:t>
      </w:r>
      <w:proofErr w:type="spellEnd"/>
      <w:r w:rsidRPr="00393FA8">
        <w:t xml:space="preserve"> MSM Mońki: delikatny, sprężysty i odporny na nadmierne topienie, idealny do curry, potraw jednogarnkowych czy sałatek na ciepło.</w:t>
      </w:r>
    </w:p>
    <w:p w14:paraId="3509F3C0" w14:textId="511D311B" w:rsidR="00393FA8" w:rsidRPr="00E441BC" w:rsidRDefault="00393FA8" w:rsidP="00393FA8">
      <w:pPr>
        <w:pStyle w:val="Standard"/>
        <w:spacing w:line="276" w:lineRule="auto"/>
        <w:jc w:val="both"/>
        <w:rPr>
          <w:b/>
          <w:bCs/>
        </w:rPr>
      </w:pPr>
      <w:r w:rsidRPr="00E441BC">
        <w:rPr>
          <w:b/>
          <w:bCs/>
        </w:rPr>
        <w:t xml:space="preserve">Curry ziemniaczano–kalafiorowe z kostkami sera </w:t>
      </w:r>
      <w:proofErr w:type="spellStart"/>
      <w:r w:rsidRPr="00E441BC">
        <w:rPr>
          <w:b/>
          <w:bCs/>
        </w:rPr>
        <w:t>Nadbiebrzańskiego</w:t>
      </w:r>
      <w:proofErr w:type="spellEnd"/>
      <w:r w:rsidRPr="00E441BC">
        <w:rPr>
          <w:b/>
          <w:bCs/>
        </w:rPr>
        <w:t xml:space="preserve"> MSM Mońki</w:t>
      </w:r>
    </w:p>
    <w:p w14:paraId="59D8EB62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Rozgrzewające, delikatne i pełne zimowego charakteru. Słodycz mleka kokosowego łączy się tu z warzywami, a dodany na końcu ser pozostaje w sprężystych, ciepłych kostkach, które nadają potrawie wyjątkowej tekstury.</w:t>
      </w:r>
    </w:p>
    <w:p w14:paraId="71CAF83F" w14:textId="77777777" w:rsidR="00393FA8" w:rsidRPr="00E441BC" w:rsidRDefault="00393FA8" w:rsidP="00393FA8">
      <w:pPr>
        <w:pStyle w:val="Standard"/>
        <w:spacing w:line="276" w:lineRule="auto"/>
        <w:jc w:val="both"/>
        <w:rPr>
          <w:b/>
          <w:bCs/>
        </w:rPr>
      </w:pPr>
      <w:r w:rsidRPr="00E441BC">
        <w:rPr>
          <w:b/>
          <w:bCs/>
        </w:rPr>
        <w:t>Składniki (3–4 porcje):</w:t>
      </w:r>
    </w:p>
    <w:p w14:paraId="12A28D70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Curry:</w:t>
      </w:r>
    </w:p>
    <w:p w14:paraId="0118C19B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3 ziemniaki pokrojone w kostkę</w:t>
      </w:r>
    </w:p>
    <w:p w14:paraId="2DC80877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1 mały kalafior podzielony na różyczki</w:t>
      </w:r>
    </w:p>
    <w:p w14:paraId="6DF976B3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1 szklanka ugotowanej ciecierzycy</w:t>
      </w:r>
    </w:p>
    <w:p w14:paraId="164BA296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1 puszka mleka kokosowego</w:t>
      </w:r>
    </w:p>
    <w:p w14:paraId="6EA8FF6C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1 łyżka curry w proszku</w:t>
      </w:r>
    </w:p>
    <w:p w14:paraId="645BD582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sól i pieprz</w:t>
      </w:r>
    </w:p>
    <w:p w14:paraId="321ABF0F" w14:textId="77777777" w:rsidR="00393FA8" w:rsidRPr="00E441BC" w:rsidRDefault="00393FA8" w:rsidP="00393FA8">
      <w:pPr>
        <w:pStyle w:val="Standard"/>
        <w:spacing w:line="276" w:lineRule="auto"/>
        <w:jc w:val="both"/>
        <w:rPr>
          <w:b/>
          <w:bCs/>
        </w:rPr>
      </w:pPr>
      <w:r w:rsidRPr="00E441BC">
        <w:rPr>
          <w:b/>
          <w:bCs/>
        </w:rPr>
        <w:t>Dodatkowo:</w:t>
      </w:r>
    </w:p>
    <w:p w14:paraId="47206C54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 xml:space="preserve">200 g sera </w:t>
      </w:r>
      <w:proofErr w:type="spellStart"/>
      <w:r w:rsidRPr="00393FA8">
        <w:t>Nadbiebrzańskiego</w:t>
      </w:r>
      <w:proofErr w:type="spellEnd"/>
      <w:r w:rsidRPr="00393FA8">
        <w:t xml:space="preserve"> MSM Mońki, pokrojonego w kostkę</w:t>
      </w:r>
    </w:p>
    <w:p w14:paraId="41E8B01A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świeża kolendra lub natka do podania</w:t>
      </w:r>
    </w:p>
    <w:p w14:paraId="16B8AA44" w14:textId="77777777" w:rsidR="00393FA8" w:rsidRPr="00393FA8" w:rsidRDefault="00393FA8" w:rsidP="00393FA8">
      <w:pPr>
        <w:pStyle w:val="Standard"/>
        <w:spacing w:line="276" w:lineRule="auto"/>
        <w:jc w:val="both"/>
      </w:pPr>
      <w:r w:rsidRPr="00393FA8">
        <w:t>ryż lub pieczywo jako dodatek</w:t>
      </w:r>
    </w:p>
    <w:p w14:paraId="4568BDDB" w14:textId="77777777" w:rsidR="00393FA8" w:rsidRPr="00E441BC" w:rsidRDefault="00393FA8" w:rsidP="00393FA8">
      <w:pPr>
        <w:pStyle w:val="Standard"/>
        <w:spacing w:line="276" w:lineRule="auto"/>
        <w:jc w:val="both"/>
        <w:rPr>
          <w:b/>
          <w:bCs/>
        </w:rPr>
      </w:pPr>
      <w:r w:rsidRPr="00E441BC">
        <w:rPr>
          <w:b/>
          <w:bCs/>
        </w:rPr>
        <w:t>Przygotowanie:</w:t>
      </w:r>
    </w:p>
    <w:p w14:paraId="59F1EE73" w14:textId="5E485B84" w:rsidR="00393FA8" w:rsidRPr="00393FA8" w:rsidRDefault="00393FA8" w:rsidP="00393FA8">
      <w:pPr>
        <w:pStyle w:val="Standard"/>
        <w:spacing w:line="276" w:lineRule="auto"/>
        <w:jc w:val="both"/>
      </w:pPr>
      <w:r w:rsidRPr="00393FA8">
        <w:lastRenderedPageBreak/>
        <w:t xml:space="preserve">W garnku podsmaż na odrobinie oleju curry w proszku, aż zacznie pachnieć. Dodaj pokrojone ziemniaki i kalafior, zamieszaj i zalej mlekiem kokosowym. Duś na małym ogniu, aż warzywa zmiękną i sos zgęstnieje. Dodaj ciecierzycę, dopraw solą i pieprzem, a na sam koniec wsyp kostki sera </w:t>
      </w:r>
      <w:proofErr w:type="spellStart"/>
      <w:r w:rsidRPr="00393FA8">
        <w:t>Nadbiebrzańskiego</w:t>
      </w:r>
      <w:proofErr w:type="spellEnd"/>
      <w:r w:rsidRPr="00393FA8">
        <w:t xml:space="preserve"> MSM Mońki. Podgrzej delikatnie, nie doprowadzając do pełnego roztopienia. Podawaj z ryżem lub świeżym pieczywem.</w:t>
      </w:r>
    </w:p>
    <w:p w14:paraId="07ED7FD3" w14:textId="2399AF97" w:rsidR="006F39CE" w:rsidRDefault="00F83F1E" w:rsidP="008750CF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C97040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C97040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B8C51" w14:textId="77777777" w:rsidR="007A47E5" w:rsidRDefault="007A47E5">
      <w:pPr>
        <w:spacing w:after="0" w:line="240" w:lineRule="auto"/>
      </w:pPr>
      <w:r>
        <w:separator/>
      </w:r>
    </w:p>
  </w:endnote>
  <w:endnote w:type="continuationSeparator" w:id="0">
    <w:p w14:paraId="3410EF49" w14:textId="77777777" w:rsidR="007A47E5" w:rsidRDefault="007A4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67E3C" w14:textId="77777777" w:rsidR="007A47E5" w:rsidRDefault="007A47E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638DC2E" w14:textId="77777777" w:rsidR="007A47E5" w:rsidRDefault="007A4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BE1"/>
    <w:multiLevelType w:val="multilevel"/>
    <w:tmpl w:val="DA50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30FC1"/>
    <w:multiLevelType w:val="hybridMultilevel"/>
    <w:tmpl w:val="1354C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5002E"/>
    <w:multiLevelType w:val="multilevel"/>
    <w:tmpl w:val="44DC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9"/>
  </w:num>
  <w:num w:numId="2" w16cid:durableId="1289160337">
    <w:abstractNumId w:val="2"/>
  </w:num>
  <w:num w:numId="3" w16cid:durableId="1604799637">
    <w:abstractNumId w:val="3"/>
  </w:num>
  <w:num w:numId="4" w16cid:durableId="1905605526">
    <w:abstractNumId w:val="4"/>
  </w:num>
  <w:num w:numId="5" w16cid:durableId="1605108799">
    <w:abstractNumId w:val="0"/>
  </w:num>
  <w:num w:numId="6" w16cid:durableId="809172994">
    <w:abstractNumId w:val="8"/>
  </w:num>
  <w:num w:numId="7" w16cid:durableId="1655330503">
    <w:abstractNumId w:val="7"/>
  </w:num>
  <w:num w:numId="8" w16cid:durableId="1478061295">
    <w:abstractNumId w:val="5"/>
  </w:num>
  <w:num w:numId="9" w16cid:durableId="1375690273">
    <w:abstractNumId w:val="1"/>
  </w:num>
  <w:num w:numId="10" w16cid:durableId="701053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176B"/>
    <w:rsid w:val="000C2363"/>
    <w:rsid w:val="000C4908"/>
    <w:rsid w:val="000D7577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A11E2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04AE5"/>
    <w:rsid w:val="00235050"/>
    <w:rsid w:val="00245465"/>
    <w:rsid w:val="00247921"/>
    <w:rsid w:val="00250652"/>
    <w:rsid w:val="00250FEA"/>
    <w:rsid w:val="00256ADB"/>
    <w:rsid w:val="00267E6C"/>
    <w:rsid w:val="0027611B"/>
    <w:rsid w:val="00281720"/>
    <w:rsid w:val="0028539E"/>
    <w:rsid w:val="002A0616"/>
    <w:rsid w:val="002A7E84"/>
    <w:rsid w:val="002B30F2"/>
    <w:rsid w:val="002B3FD5"/>
    <w:rsid w:val="002C5B29"/>
    <w:rsid w:val="002E14D5"/>
    <w:rsid w:val="002E362E"/>
    <w:rsid w:val="002E6846"/>
    <w:rsid w:val="00300A28"/>
    <w:rsid w:val="00321179"/>
    <w:rsid w:val="00321954"/>
    <w:rsid w:val="00356D19"/>
    <w:rsid w:val="00361447"/>
    <w:rsid w:val="00372A54"/>
    <w:rsid w:val="003918B9"/>
    <w:rsid w:val="00393FA8"/>
    <w:rsid w:val="003C0EFE"/>
    <w:rsid w:val="003D1283"/>
    <w:rsid w:val="003D626E"/>
    <w:rsid w:val="003E377F"/>
    <w:rsid w:val="003F2B90"/>
    <w:rsid w:val="004248CD"/>
    <w:rsid w:val="00440291"/>
    <w:rsid w:val="004504ED"/>
    <w:rsid w:val="00454D33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3E5D"/>
    <w:rsid w:val="00507F37"/>
    <w:rsid w:val="00526150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D2387"/>
    <w:rsid w:val="005E4A48"/>
    <w:rsid w:val="005F1B78"/>
    <w:rsid w:val="006077EE"/>
    <w:rsid w:val="00613916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C6B27"/>
    <w:rsid w:val="006D12A0"/>
    <w:rsid w:val="006E4094"/>
    <w:rsid w:val="006E7611"/>
    <w:rsid w:val="006F39CE"/>
    <w:rsid w:val="006F51AD"/>
    <w:rsid w:val="007050D2"/>
    <w:rsid w:val="0070661E"/>
    <w:rsid w:val="00726772"/>
    <w:rsid w:val="0073421D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47E5"/>
    <w:rsid w:val="007A585E"/>
    <w:rsid w:val="007B31D7"/>
    <w:rsid w:val="007C3E06"/>
    <w:rsid w:val="007C523E"/>
    <w:rsid w:val="007D0010"/>
    <w:rsid w:val="007D70DD"/>
    <w:rsid w:val="007E1D7C"/>
    <w:rsid w:val="007F2C2A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663D4"/>
    <w:rsid w:val="008750CF"/>
    <w:rsid w:val="00877DDC"/>
    <w:rsid w:val="00877F07"/>
    <w:rsid w:val="008A3718"/>
    <w:rsid w:val="008A6064"/>
    <w:rsid w:val="008C1A80"/>
    <w:rsid w:val="008D1CBA"/>
    <w:rsid w:val="008D286C"/>
    <w:rsid w:val="008D5D6B"/>
    <w:rsid w:val="00906114"/>
    <w:rsid w:val="00914ECA"/>
    <w:rsid w:val="00924D1F"/>
    <w:rsid w:val="00926922"/>
    <w:rsid w:val="00933DEE"/>
    <w:rsid w:val="00941BDF"/>
    <w:rsid w:val="00957F47"/>
    <w:rsid w:val="009659A2"/>
    <w:rsid w:val="00966F75"/>
    <w:rsid w:val="00973E63"/>
    <w:rsid w:val="00977F20"/>
    <w:rsid w:val="00985E9A"/>
    <w:rsid w:val="00991C72"/>
    <w:rsid w:val="009A0301"/>
    <w:rsid w:val="009A0797"/>
    <w:rsid w:val="009C3D4F"/>
    <w:rsid w:val="009E0E87"/>
    <w:rsid w:val="009E0F40"/>
    <w:rsid w:val="009E206B"/>
    <w:rsid w:val="00A1209B"/>
    <w:rsid w:val="00A23120"/>
    <w:rsid w:val="00A25461"/>
    <w:rsid w:val="00A40E15"/>
    <w:rsid w:val="00A42C80"/>
    <w:rsid w:val="00A4677A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08CF"/>
    <w:rsid w:val="00C92334"/>
    <w:rsid w:val="00C97040"/>
    <w:rsid w:val="00CB1C84"/>
    <w:rsid w:val="00CB2F3D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2590"/>
    <w:rsid w:val="00D9549B"/>
    <w:rsid w:val="00DA0D50"/>
    <w:rsid w:val="00DA44C3"/>
    <w:rsid w:val="00DB4EB9"/>
    <w:rsid w:val="00E41F22"/>
    <w:rsid w:val="00E441BC"/>
    <w:rsid w:val="00E447D6"/>
    <w:rsid w:val="00E51106"/>
    <w:rsid w:val="00E756FC"/>
    <w:rsid w:val="00E77B2F"/>
    <w:rsid w:val="00E9234E"/>
    <w:rsid w:val="00EA53EE"/>
    <w:rsid w:val="00EA7299"/>
    <w:rsid w:val="00EB4B87"/>
    <w:rsid w:val="00ED7CEB"/>
    <w:rsid w:val="00ED7F4A"/>
    <w:rsid w:val="00EE7675"/>
    <w:rsid w:val="00EE79A7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  <w:rsid w:val="00FF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0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04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semiHidden/>
    <w:unhideWhenUsed/>
    <w:rsid w:val="00C9704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97040"/>
  </w:style>
  <w:style w:type="character" w:styleId="Uwydatnienie">
    <w:name w:val="Emphasis"/>
    <w:basedOn w:val="Domylnaczcionkaakapitu"/>
    <w:uiPriority w:val="20"/>
    <w:qFormat/>
    <w:rsid w:val="00C97040"/>
    <w:rPr>
      <w:i/>
      <w:iCs/>
    </w:rPr>
  </w:style>
  <w:style w:type="character" w:styleId="Pogrubienie">
    <w:name w:val="Strong"/>
    <w:basedOn w:val="Domylnaczcionkaakapitu"/>
    <w:uiPriority w:val="22"/>
    <w:qFormat/>
    <w:rsid w:val="00C97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2025-12-11T11:39:00Z</dcterms:created>
  <dcterms:modified xsi:type="dcterms:W3CDTF">2025-12-11T11:39:00Z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