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34E28605" w14:textId="77777777" w:rsidR="00573D08" w:rsidRPr="00573D08" w:rsidRDefault="00573D08" w:rsidP="00573D08">
      <w:pPr>
        <w:spacing w:line="360" w:lineRule="auto"/>
        <w:jc w:val="center"/>
        <w:rPr>
          <w:b/>
          <w:bCs/>
          <w:sz w:val="24"/>
          <w:szCs w:val="24"/>
        </w:rPr>
      </w:pPr>
      <w:r w:rsidRPr="00573D08">
        <w:rPr>
          <w:b/>
          <w:bCs/>
          <w:sz w:val="24"/>
          <w:szCs w:val="24"/>
        </w:rPr>
        <w:t xml:space="preserve">Domowy </w:t>
      </w:r>
      <w:proofErr w:type="spellStart"/>
      <w:r w:rsidRPr="00573D08">
        <w:rPr>
          <w:b/>
          <w:bCs/>
          <w:sz w:val="24"/>
          <w:szCs w:val="24"/>
        </w:rPr>
        <w:t>wellbeing</w:t>
      </w:r>
      <w:proofErr w:type="spellEnd"/>
      <w:r w:rsidRPr="00573D08">
        <w:rPr>
          <w:b/>
          <w:bCs/>
          <w:sz w:val="24"/>
          <w:szCs w:val="24"/>
        </w:rPr>
        <w:t xml:space="preserve"> – jak naturalne światło kształtuje zdrowie psychiczne i emocjonalne?</w:t>
      </w:r>
    </w:p>
    <w:p w14:paraId="713C2F14" w14:textId="77777777" w:rsidR="00573D08" w:rsidRPr="00573D08" w:rsidRDefault="00573D08" w:rsidP="00573D08">
      <w:pPr>
        <w:spacing w:line="360" w:lineRule="auto"/>
        <w:jc w:val="both"/>
        <w:rPr>
          <w:b/>
          <w:bCs/>
          <w:sz w:val="24"/>
          <w:szCs w:val="24"/>
        </w:rPr>
      </w:pPr>
      <w:r w:rsidRPr="00573D08">
        <w:rPr>
          <w:b/>
          <w:bCs/>
          <w:sz w:val="24"/>
          <w:szCs w:val="24"/>
        </w:rPr>
        <w:t xml:space="preserve">Żyjąc w czasach nieustannej stymulacji i cyfrowych bodźców, chcemy by nasz dom był oazą spokoju. Aby oto osiągnąć, kluczowym, choć często niedocenianym elementem, jest naturalne światło. Nie chodzi tylko o estetykę i wnętrzarskie trendy — światło dzienne ma realny wpływ na nasze samopoczucie, rytm biologiczny i zdrowie psychiczne. Jak silne jest to oddziaływanie, pokazuje najnowszy raport „Zdrowie zaczyna się od przestrzeni” opracowany przez lekarkę i specjalistkę </w:t>
      </w:r>
      <w:proofErr w:type="spellStart"/>
      <w:r w:rsidRPr="00573D08">
        <w:rPr>
          <w:b/>
          <w:bCs/>
          <w:sz w:val="24"/>
          <w:szCs w:val="24"/>
        </w:rPr>
        <w:t>neuroarchitektury</w:t>
      </w:r>
      <w:proofErr w:type="spellEnd"/>
      <w:r w:rsidRPr="00573D08">
        <w:rPr>
          <w:b/>
          <w:bCs/>
          <w:sz w:val="24"/>
          <w:szCs w:val="24"/>
        </w:rPr>
        <w:t xml:space="preserve"> Natalię Olszewską we współpracy z marką OKNOPLAST.</w:t>
      </w:r>
    </w:p>
    <w:p w14:paraId="2CE6F420" w14:textId="77777777" w:rsidR="00573D08" w:rsidRPr="00573D08" w:rsidRDefault="00573D08" w:rsidP="00573D08">
      <w:pPr>
        <w:spacing w:line="360" w:lineRule="auto"/>
        <w:jc w:val="both"/>
        <w:rPr>
          <w:b/>
          <w:bCs/>
          <w:sz w:val="24"/>
          <w:szCs w:val="24"/>
        </w:rPr>
      </w:pPr>
      <w:r w:rsidRPr="00573D08">
        <w:rPr>
          <w:b/>
          <w:bCs/>
          <w:sz w:val="24"/>
          <w:szCs w:val="24"/>
        </w:rPr>
        <w:t>Dlaczego warto żyć w zgodzie z naturą?</w:t>
      </w:r>
    </w:p>
    <w:p w14:paraId="33302BA5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 xml:space="preserve">Nasze ciało ma swój wewnętrzny rytm – i nie jest to metafora. To rytm dobowy, którym zarządza biologiczny zegar w mózgu, struktura reagująca na światło dzienne. Gdy rano do wnętrza domu dociera naturalne światło, organizm otrzymuje sygnał do działania: spada poziom melatoniny, naturalnie rośnie poziom kortyzolu, co w tej sytuacji jest pożądane, w konsekwencji poprawia się koncentracja i wzrasta chęć do działania. Światło dzienne to biologiczny przełącznik, który ustawia nasz organizm w tryb aktywności. Wieczorem z kolei, przy spadku natężenia światła, ciało przechodzi w tryb regeneracji. – tłumaczy Natalia Olszewska, lekarka i specjalistka </w:t>
      </w:r>
      <w:proofErr w:type="spellStart"/>
      <w:r w:rsidRPr="00573D08">
        <w:rPr>
          <w:sz w:val="24"/>
          <w:szCs w:val="24"/>
        </w:rPr>
        <w:t>neuroarchitektury</w:t>
      </w:r>
      <w:proofErr w:type="spellEnd"/>
      <w:r w:rsidRPr="00573D08">
        <w:rPr>
          <w:sz w:val="24"/>
          <w:szCs w:val="24"/>
        </w:rPr>
        <w:t xml:space="preserve">, współzałożycielka firmy IMPRONTA. </w:t>
      </w:r>
    </w:p>
    <w:p w14:paraId="5A071F5F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>Aby zapewnić sobie warunki najbardziej zbliżone do tych optymalnych dla naszego rytmu dobowego, konieczne jest uwzględnienie już na etapie projektowania domu rozwiązań okiennych, które maksymalizują dostęp do światła dziennego – takich jak duże przeszklenia od strony południowej, wysokiej jakości profile o wąskich ramach oraz technologie szklenia o zwiększonej przepuszczalności światła</w:t>
      </w:r>
    </w:p>
    <w:p w14:paraId="5E4B75D2" w14:textId="3C563B89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 xml:space="preserve">Odpowiednio zaprojektowane okna – ich rozmieszczenie, wielkość, kierunek ekspozycji – pełnią więc dziś znacznie ważniejszą rolę niż tylko dostarczanie światła. One regulują nasz rytm dobowy, a tym samym wpływają na sen, nastrój, metabolizm, a nawet odporność. </w:t>
      </w:r>
      <w:r w:rsidR="00FC4A72" w:rsidRPr="00573D08">
        <w:rPr>
          <w:sz w:val="24"/>
          <w:szCs w:val="24"/>
        </w:rPr>
        <w:t>To,</w:t>
      </w:r>
      <w:r w:rsidRPr="00573D08">
        <w:rPr>
          <w:sz w:val="24"/>
          <w:szCs w:val="24"/>
        </w:rPr>
        <w:t xml:space="preserve"> dlatego projektowanie z myślą o ekspozycji na światło dzienne powinno być integralną częścią dbałości o zdrowie mieszkańców. – podkreśla Natalia Olszewska</w:t>
      </w:r>
    </w:p>
    <w:p w14:paraId="0FF3F23A" w14:textId="77777777" w:rsidR="00573D08" w:rsidRPr="00573D08" w:rsidRDefault="00573D08" w:rsidP="00573D08">
      <w:pPr>
        <w:spacing w:line="360" w:lineRule="auto"/>
        <w:jc w:val="both"/>
        <w:rPr>
          <w:b/>
          <w:bCs/>
          <w:sz w:val="24"/>
          <w:szCs w:val="24"/>
        </w:rPr>
      </w:pPr>
      <w:r w:rsidRPr="00573D08">
        <w:rPr>
          <w:b/>
          <w:bCs/>
          <w:sz w:val="24"/>
          <w:szCs w:val="24"/>
        </w:rPr>
        <w:t>Przestrzeń, która działa z nami, a nie przeciwko nam</w:t>
      </w:r>
    </w:p>
    <w:p w14:paraId="1CA054FE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lastRenderedPageBreak/>
        <w:t xml:space="preserve">Światło pełni znacznie więcej funkcji niż tylko umożliwienie widzenia. Działa jak biologiczny kompas, który reguluje pracę mózgu, wpływa na nasze emocje, zdolność skupienia uwagi i jakość snu. Poza kontrolowaniem rytmu okołodobowego, oddziałuje też na te części układu nerwowego, które odpowiadają za pamięć, nastrój i sprawność poznawczą. </w:t>
      </w:r>
    </w:p>
    <w:p w14:paraId="4DE95769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 xml:space="preserve">Badania naukowe coraz częściej wskazują, że intensywność, barwa i pora ekspozycji na światło mogą zarówno wspomagać, jak i zaburzać nasze codzienne funkcjonowanie psychiczne. Jak czytamy w raporcie „Zdrowie zaczyna się od przestrzeni”, szczególne znaczenie ma poranne światło, bogate w fale o długości 460–480 </w:t>
      </w:r>
      <w:proofErr w:type="spellStart"/>
      <w:r w:rsidRPr="00573D08">
        <w:rPr>
          <w:sz w:val="24"/>
          <w:szCs w:val="24"/>
        </w:rPr>
        <w:t>nm</w:t>
      </w:r>
      <w:proofErr w:type="spellEnd"/>
      <w:r w:rsidRPr="00573D08">
        <w:rPr>
          <w:sz w:val="24"/>
          <w:szCs w:val="24"/>
        </w:rPr>
        <w:t>, czyli tzw. światło niebieskie. To właśnie ono działa na organizm jak naturalny budzik – hamuje wydzielanie melatoniny, stymuluje produkcję kortyzolu i uruchamia mechanizmy odpowiedzialne za pobudzenie, poprawę koncentracji oraz gotowość do działania.</w:t>
      </w:r>
    </w:p>
    <w:p w14:paraId="0BCB2765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>Sposób i regularność, z jaką jesteśmy wystawieni na działanie światła, mają istotne znaczenie dla naszego metabolizmu, wagi ciała, odporności oraz ryzyka wystąpienia chorób przewlekłych. Z kolei brak odpowiedniej ilości światła w ciągu dnia i nadmierna ekspozycja po zmroku mogą zaburzyć naturalny rytm dobowy, co prowadzi do problemów ze snem, spadku nastroju i trudności z koncentracją. Z tego względu światło dzienne można traktować jako naturalny „przełącznik” dla organizmu – wspomaga skupienie, poprawia funkcje poznawcze i pomaga w redukcji stresu.</w:t>
      </w:r>
    </w:p>
    <w:p w14:paraId="0BB315C7" w14:textId="77777777" w:rsidR="00573D08" w:rsidRPr="00573D08" w:rsidRDefault="00573D08" w:rsidP="00573D08">
      <w:pPr>
        <w:spacing w:line="360" w:lineRule="auto"/>
        <w:jc w:val="both"/>
        <w:rPr>
          <w:b/>
          <w:bCs/>
          <w:sz w:val="24"/>
          <w:szCs w:val="24"/>
        </w:rPr>
      </w:pPr>
      <w:r w:rsidRPr="00573D08">
        <w:rPr>
          <w:b/>
          <w:bCs/>
          <w:sz w:val="24"/>
          <w:szCs w:val="24"/>
        </w:rPr>
        <w:t>Twoje okna narzędziem profilaktyki zdrowotnej</w:t>
      </w:r>
    </w:p>
    <w:p w14:paraId="70571CBA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 xml:space="preserve">W kontekście projektowania wnętrz z myślą o zdrowiu psychicznym i biologicznym rytmie człowieka, uwzględnienie rozwiązań, które maksymalizują dostęp do światła dziennego, to wyraz realnej profilaktyki i troski o zdrowie. </w:t>
      </w:r>
    </w:p>
    <w:p w14:paraId="58F5F691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 xml:space="preserve">Przykładem są okna PAVA – system, który stworzyliśmy z myślą o optymalnym doświetleniu i energooszczędności. Charakteryzują się obniżonym profilem skrzydła, co przekłada się na nawet 10% więcej światła naturalnego we wnętrzu w porównaniu do standardowych rozwiązań. Dzięki większej powierzchni przeszklenia i możliwości wyboru wąskiego słupka ruchomego, PAVA pozwala na lepsze doświetlenie pomieszczeń, co wspiera koncentrację, nastrój i ogólne samopoczucie domowników. – podkreśla Mike </w:t>
      </w:r>
      <w:proofErr w:type="spellStart"/>
      <w:r w:rsidRPr="00573D08">
        <w:rPr>
          <w:sz w:val="24"/>
          <w:szCs w:val="24"/>
        </w:rPr>
        <w:t>Żyrek</w:t>
      </w:r>
      <w:proofErr w:type="spellEnd"/>
      <w:r w:rsidRPr="00573D08">
        <w:rPr>
          <w:sz w:val="24"/>
          <w:szCs w:val="24"/>
        </w:rPr>
        <w:t xml:space="preserve">, szef działu R&amp;D w OKNOPLAST. – Ich dodatkowym atutem są bardzo dobre parametry izolacyjne – współczynnik </w:t>
      </w:r>
      <w:r w:rsidRPr="00573D08">
        <w:rPr>
          <w:sz w:val="24"/>
          <w:szCs w:val="24"/>
        </w:rPr>
        <w:lastRenderedPageBreak/>
        <w:t xml:space="preserve">przenikania ciepła </w:t>
      </w:r>
      <w:proofErr w:type="spellStart"/>
      <w:r w:rsidRPr="00573D08">
        <w:rPr>
          <w:sz w:val="24"/>
          <w:szCs w:val="24"/>
        </w:rPr>
        <w:t>Uw</w:t>
      </w:r>
      <w:proofErr w:type="spellEnd"/>
      <w:r w:rsidRPr="00573D08">
        <w:rPr>
          <w:sz w:val="24"/>
          <w:szCs w:val="24"/>
        </w:rPr>
        <w:t xml:space="preserve"> wynosi 0,75W/(m²K), a izolacyjność akustyczna </w:t>
      </w:r>
      <w:proofErr w:type="spellStart"/>
      <w:r w:rsidRPr="00573D08">
        <w:rPr>
          <w:sz w:val="24"/>
          <w:szCs w:val="24"/>
        </w:rPr>
        <w:t>Rw</w:t>
      </w:r>
      <w:proofErr w:type="spellEnd"/>
      <w:r w:rsidRPr="00573D08">
        <w:rPr>
          <w:sz w:val="24"/>
          <w:szCs w:val="24"/>
        </w:rPr>
        <w:t xml:space="preserve"> 38dB, co sprawia, że okna PAVA poprawiają codzienny komfort życia na wielu płaszczyznach.  – dodaje. </w:t>
      </w:r>
    </w:p>
    <w:p w14:paraId="6F010133" w14:textId="77777777" w:rsidR="00573D08" w:rsidRPr="00573D08" w:rsidRDefault="00573D08" w:rsidP="00573D08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>Właśnie dlatego znaczenie okien jako elementu wspierającego zdrowie psychiczne wykracza dziś poza kwestie czysto techniczne czy estetyczne. Liczy się ich funkcja w szerszym systemie – jako medium łączącego człowieka z naturalnym rytmem dnia. Okna stają się odpowiedzią na rosnącą potrzebę tworzenia przestrzeni, które nie tylko chronią przed czynnikami zewnętrznymi, ale realnie wspierają codzienne funkcjonowanie użytkowników – zarówno pod względem fizycznym, jak i emocjonalnym. Dobrze, że świadomość w tym zakresie stale rośnie.</w:t>
      </w:r>
    </w:p>
    <w:p w14:paraId="172E17BA" w14:textId="6C979812" w:rsidR="00573D08" w:rsidRDefault="00573D08" w:rsidP="00E7739A">
      <w:pPr>
        <w:spacing w:line="360" w:lineRule="auto"/>
        <w:jc w:val="both"/>
        <w:rPr>
          <w:sz w:val="24"/>
          <w:szCs w:val="24"/>
        </w:rPr>
      </w:pPr>
      <w:r w:rsidRPr="00573D08">
        <w:rPr>
          <w:sz w:val="24"/>
          <w:szCs w:val="24"/>
        </w:rPr>
        <w:t>Architekci i architektki coraz częściej projektują z myślą o tym szerszym, biologicznym kontekście. I bardzo słusznie – bo okno, dobrze zaprojektowane, to dziś jedno z najbardziej dostępnych i skutecznych „</w:t>
      </w:r>
      <w:proofErr w:type="spellStart"/>
      <w:r w:rsidRPr="00573D08">
        <w:rPr>
          <w:sz w:val="24"/>
          <w:szCs w:val="24"/>
        </w:rPr>
        <w:t>mikronarzędzi</w:t>
      </w:r>
      <w:proofErr w:type="spellEnd"/>
      <w:r w:rsidRPr="00573D08">
        <w:rPr>
          <w:sz w:val="24"/>
          <w:szCs w:val="24"/>
        </w:rPr>
        <w:t>” wspierających codzienny dobrostan. – konkluduje Natalia Olszewska.</w:t>
      </w:r>
    </w:p>
    <w:p w14:paraId="70C00169" w14:textId="77777777" w:rsidR="00D10CB8" w:rsidRDefault="00D10CB8" w:rsidP="00E7739A">
      <w:pPr>
        <w:spacing w:line="360" w:lineRule="auto"/>
        <w:jc w:val="both"/>
        <w:rPr>
          <w:sz w:val="24"/>
          <w:szCs w:val="24"/>
        </w:rPr>
      </w:pPr>
    </w:p>
    <w:p w14:paraId="7C48328D" w14:textId="08E27FE4" w:rsidR="00D10CB8" w:rsidRPr="00F65A0F" w:rsidRDefault="00D10CB8" w:rsidP="00D10CB8">
      <w:pPr>
        <w:spacing w:line="360" w:lineRule="auto"/>
        <w:rPr>
          <w:sz w:val="24"/>
          <w:szCs w:val="24"/>
        </w:rPr>
      </w:pPr>
      <w:r w:rsidRPr="00D10CB8">
        <w:rPr>
          <w:b/>
          <w:bCs/>
          <w:sz w:val="24"/>
          <w:szCs w:val="24"/>
        </w:rPr>
        <w:t>Pełny r</w:t>
      </w:r>
      <w:r w:rsidRPr="00D10CB8">
        <w:rPr>
          <w:b/>
          <w:bCs/>
          <w:sz w:val="24"/>
          <w:szCs w:val="24"/>
        </w:rPr>
        <w:t>aport plus wywiady z Natalią Olszewską dostępne są na:</w:t>
      </w:r>
      <w:r w:rsidRPr="00F65A0F">
        <w:rPr>
          <w:sz w:val="24"/>
          <w:szCs w:val="24"/>
        </w:rPr>
        <w:t xml:space="preserve"> https://oknoplast.com.pl/wellness-design/</w:t>
      </w:r>
    </w:p>
    <w:p w14:paraId="3D18D24A" w14:textId="77777777" w:rsidR="00D10CB8" w:rsidRPr="00573D08" w:rsidRDefault="00D10CB8" w:rsidP="00E7739A">
      <w:pPr>
        <w:spacing w:line="360" w:lineRule="auto"/>
        <w:jc w:val="both"/>
        <w:rPr>
          <w:sz w:val="24"/>
          <w:szCs w:val="24"/>
        </w:rPr>
      </w:pPr>
    </w:p>
    <w:p w14:paraId="12516E2D" w14:textId="7ED39CAA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9B6FE" w14:textId="77777777" w:rsidR="00402D9B" w:rsidRDefault="00402D9B">
      <w:pPr>
        <w:spacing w:after="0" w:line="240" w:lineRule="auto"/>
      </w:pPr>
      <w:r>
        <w:separator/>
      </w:r>
    </w:p>
  </w:endnote>
  <w:endnote w:type="continuationSeparator" w:id="0">
    <w:p w14:paraId="2A25F31D" w14:textId="77777777" w:rsidR="00402D9B" w:rsidRDefault="0040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5B7B2" w14:textId="77777777" w:rsidR="00402D9B" w:rsidRDefault="00402D9B">
      <w:pPr>
        <w:spacing w:after="0" w:line="240" w:lineRule="auto"/>
      </w:pPr>
      <w:r>
        <w:separator/>
      </w:r>
    </w:p>
  </w:footnote>
  <w:footnote w:type="continuationSeparator" w:id="0">
    <w:p w14:paraId="74546799" w14:textId="77777777" w:rsidR="00402D9B" w:rsidRDefault="0040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1013998031">
    <w:abstractNumId w:val="2"/>
  </w:num>
  <w:num w:numId="3" w16cid:durableId="109374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B4D81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775"/>
    <w:rsid w:val="002D6419"/>
    <w:rsid w:val="002E0533"/>
    <w:rsid w:val="002E275A"/>
    <w:rsid w:val="00327FF4"/>
    <w:rsid w:val="003367A4"/>
    <w:rsid w:val="003441F1"/>
    <w:rsid w:val="00347B83"/>
    <w:rsid w:val="00350FC5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73D08"/>
    <w:rsid w:val="00590003"/>
    <w:rsid w:val="005B5297"/>
    <w:rsid w:val="005C0860"/>
    <w:rsid w:val="005C27F5"/>
    <w:rsid w:val="005F1B78"/>
    <w:rsid w:val="006112C2"/>
    <w:rsid w:val="00617F10"/>
    <w:rsid w:val="00627DE7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0CB8"/>
    <w:rsid w:val="00D1216C"/>
    <w:rsid w:val="00D168BE"/>
    <w:rsid w:val="00D23DFC"/>
    <w:rsid w:val="00D45F4A"/>
    <w:rsid w:val="00D465B1"/>
    <w:rsid w:val="00D46802"/>
    <w:rsid w:val="00D60C67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20909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C4A72"/>
    <w:rsid w:val="00FD064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2025-07-11T08:46:00Z</dcterms:created>
  <dcterms:modified xsi:type="dcterms:W3CDTF">2025-07-11T09:09:00Z</dcterms:modified>
</cp:coreProperties>
</file>