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965D" w14:textId="6F93FC4D" w:rsidR="002E3AC8" w:rsidRPr="002E3AC8" w:rsidRDefault="002E3AC8" w:rsidP="002E3AC8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2E3AC8">
        <w:rPr>
          <w:rStyle w:val="Pogrubienie"/>
          <w:rFonts w:ascii="Lato" w:hAnsi="Lato"/>
          <w:b w:val="0"/>
          <w:bCs w:val="0"/>
          <w:color w:val="000000"/>
        </w:rPr>
        <w:t>Warszawa, 31.01.2023</w:t>
      </w:r>
    </w:p>
    <w:p w14:paraId="749BDCDE" w14:textId="202C5C17" w:rsidR="001A633B" w:rsidRPr="002E3AC8" w:rsidRDefault="002E3AC8" w:rsidP="002E3AC8">
      <w:pPr>
        <w:pStyle w:val="Nagwek1"/>
        <w:rPr>
          <w:rFonts w:ascii="Lato" w:hAnsi="Lato"/>
          <w:sz w:val="36"/>
          <w:szCs w:val="36"/>
        </w:rPr>
      </w:pPr>
      <w:r w:rsidRPr="002E3AC8">
        <w:rPr>
          <w:rFonts w:ascii="Lato" w:hAnsi="Lato"/>
          <w:sz w:val="36"/>
          <w:szCs w:val="36"/>
        </w:rPr>
        <w:t>Gospodarka o obiegu zamkniętym w nowych technologiach. Czy jest możliwa?</w:t>
      </w:r>
    </w:p>
    <w:p w14:paraId="60D594D4" w14:textId="77777777" w:rsidR="002E3AC8" w:rsidRPr="002E3AC8" w:rsidRDefault="002E3AC8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1A751A26" w14:textId="77777777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bookmarkStart w:id="0" w:name="_Hlk127163361"/>
      <w:r w:rsidRPr="002E3AC8">
        <w:rPr>
          <w:rFonts w:ascii="Lato" w:hAnsi="Lato"/>
          <w:b/>
          <w:bCs/>
        </w:rPr>
        <w:t>Gospodarka o obiegu zamkniętym bazuje na cyrkularnym, a nie liniowym, cyklu procesów produkcyjnych. W efekcie zaangażowane zostają także odpady i produkty uboczne, wykorzystane jako uzupełnienie, substytut, a także alternatywa produktu wytworzonego pierwotnie. Model ten zapewnia nieograniczone możliwości do rozwoju nowych technologii i wprowadzania na rynek prawdziwie innowacyjnych produktów. Wymaga jednak kluczowych zmian, nie tylko technicznych, ale i organizacyjnych.</w:t>
      </w:r>
    </w:p>
    <w:bookmarkEnd w:id="0"/>
    <w:p w14:paraId="1978F40E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5037852B" w14:textId="77777777" w:rsidR="001A633B" w:rsidRPr="002E3AC8" w:rsidRDefault="00000000" w:rsidP="002E3AC8">
      <w:pPr>
        <w:pStyle w:val="Nagwek2"/>
        <w:rPr>
          <w:rFonts w:ascii="Lato" w:hAnsi="Lato"/>
          <w:color w:val="auto"/>
          <w:sz w:val="28"/>
          <w:szCs w:val="24"/>
        </w:rPr>
      </w:pPr>
      <w:r w:rsidRPr="002E3AC8">
        <w:rPr>
          <w:rFonts w:ascii="Lato" w:hAnsi="Lato"/>
          <w:color w:val="auto"/>
          <w:sz w:val="28"/>
          <w:szCs w:val="24"/>
        </w:rPr>
        <w:t>Dlaczego gospodarka o obiegu zamkniętym jest tak kluczowa w obecnych czasach?</w:t>
      </w:r>
    </w:p>
    <w:p w14:paraId="7CFC926B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0089FDDF" w14:textId="69ABEFA0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>Wielokrotne odzyskiwanie materiałów powinno stanowić trzon funkcjonowania współczesnego przemysłu. Oszczędność zasobów, minimalizacja odpadów i racjonalne zarządzanie zużyciem energii to główne wyzwania firm na całym świecie.</w:t>
      </w:r>
    </w:p>
    <w:p w14:paraId="48DD162C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64A87EBC" w14:textId="03B3883B" w:rsidR="001A633B" w:rsidRPr="002E3AC8" w:rsidRDefault="00000000" w:rsidP="002E3AC8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  <w:i/>
          <w:iCs/>
        </w:rPr>
        <w:t>Funkcjonujący od lat model „</w:t>
      </w:r>
      <w:bookmarkStart w:id="1" w:name="_Hlk127163686"/>
      <w:r w:rsidRPr="002E3AC8">
        <w:rPr>
          <w:rFonts w:ascii="Lato" w:hAnsi="Lato"/>
          <w:i/>
          <w:iCs/>
        </w:rPr>
        <w:t xml:space="preserve">stwórz, sprzedaj, zużyj </w:t>
      </w:r>
      <w:bookmarkEnd w:id="1"/>
      <w:r w:rsidRPr="002E3AC8">
        <w:rPr>
          <w:rFonts w:ascii="Lato" w:hAnsi="Lato"/>
          <w:i/>
          <w:iCs/>
        </w:rPr>
        <w:t xml:space="preserve">i wyrzuć” odchodzi </w:t>
      </w:r>
      <w:r w:rsidR="00CB007F" w:rsidRPr="002E3AC8">
        <w:rPr>
          <w:rFonts w:ascii="Lato" w:hAnsi="Lato"/>
          <w:i/>
          <w:iCs/>
        </w:rPr>
        <w:t>w niepamięć</w:t>
      </w:r>
      <w:r w:rsidRPr="002E3AC8">
        <w:rPr>
          <w:rFonts w:ascii="Lato" w:hAnsi="Lato"/>
          <w:i/>
          <w:iCs/>
        </w:rPr>
        <w:t>. Badania dowodzą, że wprowadzenie zmian w łańcuchu wartości i efektywne wykorzystywanie odpadów może zmniejszyć nakłady materiałowe nawet o 25 %</w:t>
      </w:r>
      <w:r w:rsidRPr="002E3AC8">
        <w:rPr>
          <w:rFonts w:ascii="Lato" w:hAnsi="Lato"/>
        </w:rPr>
        <w:t xml:space="preserve"> - zauważa</w:t>
      </w:r>
      <w:r w:rsidR="002E3AC8">
        <w:rPr>
          <w:rFonts w:ascii="Lato" w:hAnsi="Lato"/>
        </w:rPr>
        <w:t xml:space="preserve"> dr</w:t>
      </w:r>
      <w:r w:rsidRPr="002E3AC8">
        <w:rPr>
          <w:rFonts w:ascii="Lato" w:hAnsi="Lato"/>
        </w:rPr>
        <w:t xml:space="preserve"> </w:t>
      </w:r>
      <w:r w:rsidR="002E3AC8">
        <w:rPr>
          <w:rFonts w:ascii="Lato" w:hAnsi="Lato"/>
        </w:rPr>
        <w:t xml:space="preserve">Robert Socha, </w:t>
      </w:r>
      <w:r w:rsidR="002E3AC8" w:rsidRPr="002E3AC8">
        <w:rPr>
          <w:rFonts w:ascii="Lato" w:hAnsi="Lato"/>
        </w:rPr>
        <w:t>Dyrektor Badań i Rozwoju</w:t>
      </w:r>
      <w:r w:rsidR="002E3AC8">
        <w:rPr>
          <w:rFonts w:ascii="Lato" w:hAnsi="Lato"/>
        </w:rPr>
        <w:t xml:space="preserve"> </w:t>
      </w:r>
      <w:r w:rsidR="00CB007F" w:rsidRPr="002E3AC8">
        <w:rPr>
          <w:rFonts w:ascii="Lato" w:hAnsi="Lato"/>
        </w:rPr>
        <w:t>z</w:t>
      </w:r>
      <w:r w:rsidRPr="002E3AC8">
        <w:rPr>
          <w:rFonts w:ascii="Lato" w:hAnsi="Lato"/>
        </w:rPr>
        <w:t xml:space="preserve"> Centrum Badań i Rozwoju Technologii dla Przemysłu S.A. - </w:t>
      </w:r>
      <w:r w:rsidRPr="002E3AC8">
        <w:rPr>
          <w:rFonts w:ascii="Lato" w:hAnsi="Lato"/>
          <w:i/>
          <w:iCs/>
        </w:rPr>
        <w:t>Ponadto, dzięki możliwości tworzenia innowacyjnych produktów i nowych rynków zbytu model gospodarki o obiegu zamkniętym przyczynia się do realnego wzrostu PKB</w:t>
      </w:r>
      <w:r w:rsidR="00CB007F" w:rsidRPr="002E3AC8">
        <w:rPr>
          <w:rFonts w:ascii="Lato" w:hAnsi="Lato"/>
        </w:rPr>
        <w:t xml:space="preserve"> – dodaje. </w:t>
      </w:r>
    </w:p>
    <w:p w14:paraId="2F12D50E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00843D00" w14:textId="5F055859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 xml:space="preserve">Gospodarka o obiegu zamkniętym wiąże się z realnymi korzyściami także dla środowiska. W wyniku prac badawczo-rozwojowych opracowane zostają m.in. innowacyjne i bardziej ekologiczne technologie pozyskiwania surowców. Celem prac bywa także </w:t>
      </w:r>
      <w:proofErr w:type="spellStart"/>
      <w:r w:rsidRPr="002E3AC8">
        <w:rPr>
          <w:rFonts w:ascii="Lato" w:hAnsi="Lato"/>
        </w:rPr>
        <w:t>remediacja</w:t>
      </w:r>
      <w:proofErr w:type="spellEnd"/>
      <w:r w:rsidRPr="002E3AC8">
        <w:rPr>
          <w:rFonts w:ascii="Lato" w:hAnsi="Lato"/>
        </w:rPr>
        <w:t xml:space="preserve"> i rekultywacja terenów poeksploatacyjnych. Zabezpieczone i odpowiednio przygotowane tereny można przeznaczyć m.</w:t>
      </w:r>
      <w:r w:rsidR="00CB007F" w:rsidRPr="002E3AC8">
        <w:rPr>
          <w:rFonts w:ascii="Lato" w:hAnsi="Lato"/>
        </w:rPr>
        <w:t xml:space="preserve"> </w:t>
      </w:r>
      <w:r w:rsidRPr="002E3AC8">
        <w:rPr>
          <w:rFonts w:ascii="Lato" w:hAnsi="Lato"/>
        </w:rPr>
        <w:t>in.</w:t>
      </w:r>
      <w:r w:rsidR="00CB007F" w:rsidRPr="002E3AC8">
        <w:rPr>
          <w:rFonts w:ascii="Lato" w:hAnsi="Lato"/>
        </w:rPr>
        <w:t xml:space="preserve"> </w:t>
      </w:r>
      <w:r w:rsidRPr="002E3AC8">
        <w:rPr>
          <w:rFonts w:ascii="Lato" w:hAnsi="Lato"/>
        </w:rPr>
        <w:t>do celów rekreacyjnych.</w:t>
      </w:r>
    </w:p>
    <w:p w14:paraId="6C24E457" w14:textId="77777777" w:rsidR="001A633B" w:rsidRPr="002E3AC8" w:rsidRDefault="001A633B" w:rsidP="002E3AC8">
      <w:pPr>
        <w:pStyle w:val="Nagwek1"/>
        <w:rPr>
          <w:rFonts w:ascii="Lato" w:hAnsi="Lato"/>
          <w:sz w:val="28"/>
          <w:szCs w:val="28"/>
        </w:rPr>
      </w:pPr>
    </w:p>
    <w:p w14:paraId="5E58D86A" w14:textId="77777777" w:rsidR="001A633B" w:rsidRPr="002E3AC8" w:rsidRDefault="00000000" w:rsidP="002E3AC8">
      <w:pPr>
        <w:pStyle w:val="Nagwek1"/>
        <w:rPr>
          <w:rFonts w:ascii="Lato" w:hAnsi="Lato"/>
          <w:sz w:val="28"/>
          <w:szCs w:val="28"/>
        </w:rPr>
      </w:pPr>
      <w:r w:rsidRPr="002E3AC8">
        <w:rPr>
          <w:rFonts w:ascii="Lato" w:hAnsi="Lato"/>
          <w:sz w:val="28"/>
          <w:szCs w:val="28"/>
        </w:rPr>
        <w:t xml:space="preserve">Na czym polega model </w:t>
      </w:r>
      <w:bookmarkStart w:id="2" w:name="_Hlk127163644"/>
      <w:r w:rsidRPr="002E3AC8">
        <w:rPr>
          <w:rFonts w:ascii="Lato" w:hAnsi="Lato"/>
          <w:sz w:val="28"/>
          <w:szCs w:val="28"/>
        </w:rPr>
        <w:t>gospodarki o obiegu zamkniętym</w:t>
      </w:r>
      <w:bookmarkEnd w:id="2"/>
      <w:r w:rsidRPr="002E3AC8">
        <w:rPr>
          <w:rFonts w:ascii="Lato" w:hAnsi="Lato"/>
          <w:sz w:val="28"/>
          <w:szCs w:val="28"/>
        </w:rPr>
        <w:t>?</w:t>
      </w:r>
    </w:p>
    <w:p w14:paraId="117334CD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0BBD4B3B" w14:textId="3D2F4EBF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>Gospodarka o obiegu zamkniętym zakłada maksymalizację wykorzystania zasobów, materiałów i produktów przy jednoczesnym zminimalizowaniu odpadów lub przygotowania ich do ponownego użycia. Założenia t</w:t>
      </w:r>
      <w:r w:rsidR="00CB007F" w:rsidRPr="002E3AC8">
        <w:rPr>
          <w:rFonts w:ascii="Lato" w:hAnsi="Lato"/>
        </w:rPr>
        <w:t>e</w:t>
      </w:r>
      <w:r w:rsidRPr="002E3AC8">
        <w:rPr>
          <w:rFonts w:ascii="Lato" w:hAnsi="Lato"/>
        </w:rPr>
        <w:t xml:space="preserve"> powinny być spełnione we wszystkich etapach życia produktu – od projektowania, poprzez jego produkcję, sprzedaż i konsumpcję, aż po gospodarkę odpadami.</w:t>
      </w:r>
    </w:p>
    <w:p w14:paraId="77FBD718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1377AA8F" w14:textId="57D26015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>Pierwszym krokiem w kierunku wdrożenia gospodarki o obiegu zamkniętym jest przeprowadzenie audytu obejmującego m.in. dokładne analizy przepływu zużywanych surowców i materiałów, analizę gospodarki energetycznej, a także ocenę warunków technicznych, organizacyjnych, finansowych i środowiskowych. Efektem jest opracowanie efektywnych</w:t>
      </w:r>
      <w:r w:rsidR="00CB007F" w:rsidRPr="002E3AC8">
        <w:rPr>
          <w:rFonts w:ascii="Lato" w:hAnsi="Lato"/>
        </w:rPr>
        <w:t xml:space="preserve"> – </w:t>
      </w:r>
      <w:r w:rsidRPr="002E3AC8">
        <w:rPr>
          <w:rFonts w:ascii="Lato" w:hAnsi="Lato"/>
        </w:rPr>
        <w:t>zarówno materiałowo, jak i energetycznie</w:t>
      </w:r>
      <w:r w:rsidR="00CB007F" w:rsidRPr="002E3AC8">
        <w:rPr>
          <w:rFonts w:ascii="Lato" w:hAnsi="Lato"/>
        </w:rPr>
        <w:t xml:space="preserve"> –</w:t>
      </w:r>
      <w:r w:rsidRPr="002E3AC8">
        <w:rPr>
          <w:rFonts w:ascii="Lato" w:hAnsi="Lato"/>
        </w:rPr>
        <w:t xml:space="preserve"> nowoczesnych technologii wykorzystywania odpadów.</w:t>
      </w:r>
    </w:p>
    <w:p w14:paraId="70D6E6B8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7F5E1893" w14:textId="3CBCE53D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>Rezultatem wdrożenia gospodarki o obiegu zamkniętym jest nie tylko bardziej efektywny proces produkcji, ale często pojawienie się na rynku ulepszonych lub zupełnie nowych, wręcz innowacyjnych produktów. Ponadto wdrożenie gospodarki o obiegu zamkniętym często prowadzi do znalezienia zamienników wielu substancji niebezpiecznych lub wymagających skomplikowanego procesu przetwarzania.</w:t>
      </w:r>
    </w:p>
    <w:p w14:paraId="57E1C9CB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0C075D78" w14:textId="77777777" w:rsidR="001A633B" w:rsidRPr="002E3AC8" w:rsidRDefault="00000000" w:rsidP="002E3AC8">
      <w:pPr>
        <w:pStyle w:val="Nagwek1"/>
        <w:rPr>
          <w:rFonts w:ascii="Lato" w:hAnsi="Lato"/>
          <w:sz w:val="28"/>
          <w:szCs w:val="28"/>
        </w:rPr>
      </w:pPr>
      <w:r w:rsidRPr="002E3AC8">
        <w:rPr>
          <w:rFonts w:ascii="Lato" w:hAnsi="Lato"/>
          <w:sz w:val="28"/>
          <w:szCs w:val="28"/>
        </w:rPr>
        <w:t>Gdzie szukać wsparcia przy wdrażaniu gospodarki o obiegu zamkniętym?</w:t>
      </w:r>
    </w:p>
    <w:p w14:paraId="11998D94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4AD91718" w14:textId="35B3264F" w:rsidR="001A633B" w:rsidRPr="002E3AC8" w:rsidRDefault="00000000" w:rsidP="002E3AC8">
      <w:pPr>
        <w:pStyle w:val="Standard"/>
        <w:spacing w:line="360" w:lineRule="auto"/>
        <w:jc w:val="both"/>
        <w:rPr>
          <w:rFonts w:ascii="Lato" w:hAnsi="Lato"/>
        </w:rPr>
      </w:pPr>
      <w:r w:rsidRPr="002E3AC8">
        <w:rPr>
          <w:rFonts w:ascii="Lato" w:hAnsi="Lato"/>
        </w:rPr>
        <w:t>Gospodarka o obiegu zamkniętym, zwłaszcza w ujęciu nowych technologii, traktowana jest w Unii Europejskiej jako priorytet. Do dyspozycji mamy różnego rodzaju instrumenty wsparcia innowacyjnych prac badawczych, rozwojowych i wdrożeniowych</w:t>
      </w:r>
      <w:r w:rsidR="00CB007F" w:rsidRPr="002E3AC8">
        <w:rPr>
          <w:rFonts w:ascii="Lato" w:hAnsi="Lato"/>
        </w:rPr>
        <w:t>,</w:t>
      </w:r>
      <w:r w:rsidRPr="002E3AC8">
        <w:rPr>
          <w:rFonts w:ascii="Lato" w:hAnsi="Lato"/>
        </w:rPr>
        <w:t xml:space="preserve"> związanych z wprowadzeniem bardziej zrównoważonego gospodarowania odpadami i zasobami odnawialnymi. Instrumenty unijne i krajowe pomagają uzyskać dofinansowanie m.in. na przeprowadzenie szeroko zakrojonych analiz, opracowywanie i wdrażanie konkretnych </w:t>
      </w:r>
      <w:r w:rsidRPr="002E3AC8">
        <w:rPr>
          <w:rFonts w:ascii="Lato" w:hAnsi="Lato"/>
        </w:rPr>
        <w:lastRenderedPageBreak/>
        <w:t xml:space="preserve">rozwiązań technologicznych, a także popularyzowanie koncepcji 6R: </w:t>
      </w:r>
      <w:proofErr w:type="spellStart"/>
      <w:r w:rsidRPr="002E3AC8">
        <w:rPr>
          <w:rFonts w:ascii="Lato" w:hAnsi="Lato"/>
        </w:rPr>
        <w:t>refuse</w:t>
      </w:r>
      <w:proofErr w:type="spellEnd"/>
      <w:r w:rsidRPr="002E3AC8">
        <w:rPr>
          <w:rFonts w:ascii="Lato" w:hAnsi="Lato"/>
        </w:rPr>
        <w:t xml:space="preserve"> (odmów), </w:t>
      </w:r>
      <w:proofErr w:type="spellStart"/>
      <w:r w:rsidRPr="002E3AC8">
        <w:rPr>
          <w:rFonts w:ascii="Lato" w:hAnsi="Lato"/>
        </w:rPr>
        <w:t>reduce</w:t>
      </w:r>
      <w:proofErr w:type="spellEnd"/>
      <w:r w:rsidRPr="002E3AC8">
        <w:rPr>
          <w:rFonts w:ascii="Lato" w:hAnsi="Lato"/>
        </w:rPr>
        <w:t xml:space="preserve"> (ogranicz), </w:t>
      </w:r>
      <w:proofErr w:type="spellStart"/>
      <w:r w:rsidRPr="002E3AC8">
        <w:rPr>
          <w:rFonts w:ascii="Lato" w:hAnsi="Lato"/>
        </w:rPr>
        <w:t>reuse</w:t>
      </w:r>
      <w:proofErr w:type="spellEnd"/>
      <w:r w:rsidRPr="002E3AC8">
        <w:rPr>
          <w:rFonts w:ascii="Lato" w:hAnsi="Lato"/>
        </w:rPr>
        <w:t xml:space="preserve"> (użyj ponownie), </w:t>
      </w:r>
      <w:proofErr w:type="spellStart"/>
      <w:r w:rsidRPr="002E3AC8">
        <w:rPr>
          <w:rFonts w:ascii="Lato" w:hAnsi="Lato"/>
        </w:rPr>
        <w:t>recover</w:t>
      </w:r>
      <w:proofErr w:type="spellEnd"/>
      <w:r w:rsidRPr="002E3AC8">
        <w:rPr>
          <w:rFonts w:ascii="Lato" w:hAnsi="Lato"/>
        </w:rPr>
        <w:t xml:space="preserve"> (napraw), </w:t>
      </w:r>
      <w:proofErr w:type="spellStart"/>
      <w:r w:rsidRPr="002E3AC8">
        <w:rPr>
          <w:rFonts w:ascii="Lato" w:hAnsi="Lato"/>
        </w:rPr>
        <w:t>recycle</w:t>
      </w:r>
      <w:proofErr w:type="spellEnd"/>
      <w:r w:rsidRPr="002E3AC8">
        <w:rPr>
          <w:rFonts w:ascii="Lato" w:hAnsi="Lato"/>
        </w:rPr>
        <w:t xml:space="preserve"> (poddaj recyklingowi) i </w:t>
      </w:r>
      <w:proofErr w:type="spellStart"/>
      <w:r w:rsidRPr="002E3AC8">
        <w:rPr>
          <w:rFonts w:ascii="Lato" w:hAnsi="Lato"/>
        </w:rPr>
        <w:t>rethink</w:t>
      </w:r>
      <w:proofErr w:type="spellEnd"/>
      <w:r w:rsidRPr="002E3AC8">
        <w:rPr>
          <w:rFonts w:ascii="Lato" w:hAnsi="Lato"/>
        </w:rPr>
        <w:t xml:space="preserve"> (zastanów się, co jeszcze możesz zrobić lepiej).</w:t>
      </w:r>
    </w:p>
    <w:p w14:paraId="0557D3A2" w14:textId="77777777" w:rsidR="001A633B" w:rsidRPr="002E3AC8" w:rsidRDefault="001A633B" w:rsidP="002E3AC8">
      <w:pPr>
        <w:pStyle w:val="Standard"/>
        <w:spacing w:line="360" w:lineRule="auto"/>
        <w:jc w:val="both"/>
        <w:rPr>
          <w:rFonts w:ascii="Lato" w:hAnsi="Lato"/>
        </w:rPr>
      </w:pPr>
    </w:p>
    <w:p w14:paraId="155E8E26" w14:textId="3A7FF2B5" w:rsidR="001A633B" w:rsidRDefault="00000000" w:rsidP="002E3AC8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/>
          <w:i/>
          <w:iCs/>
        </w:rPr>
      </w:pPr>
      <w:r w:rsidRPr="002E3AC8">
        <w:rPr>
          <w:rFonts w:ascii="Lato" w:hAnsi="Lato"/>
          <w:i/>
          <w:iCs/>
        </w:rPr>
        <w:t xml:space="preserve">Przejście na system produkcji o obiegu zamkniętym to przyszłość światowej gospodarki. Wymaga jednak od przedsiębiorstw znaczących zmian w każdym ogniwie łańcucha produkcyjnego – od projektowania po sposób przekształcania odpadów </w:t>
      </w:r>
      <w:r w:rsidR="00CB007F" w:rsidRPr="002E3AC8">
        <w:rPr>
          <w:rFonts w:ascii="Lato" w:hAnsi="Lato"/>
          <w:i/>
          <w:iCs/>
        </w:rPr>
        <w:t>–</w:t>
      </w:r>
      <w:r w:rsidRPr="002E3AC8">
        <w:rPr>
          <w:rFonts w:ascii="Lato" w:hAnsi="Lato"/>
          <w:i/>
          <w:iCs/>
        </w:rPr>
        <w:t xml:space="preserve"> podkreśla </w:t>
      </w:r>
      <w:r w:rsidR="002E3AC8">
        <w:rPr>
          <w:rFonts w:ascii="Lato" w:hAnsi="Lato"/>
          <w:i/>
          <w:iCs/>
        </w:rPr>
        <w:t>dr Robert Socha</w:t>
      </w:r>
      <w:r w:rsidR="00CB007F" w:rsidRPr="002E3AC8">
        <w:rPr>
          <w:rFonts w:ascii="Lato" w:hAnsi="Lato"/>
          <w:i/>
          <w:iCs/>
        </w:rPr>
        <w:t xml:space="preserve"> z</w:t>
      </w:r>
      <w:r w:rsidRPr="002E3AC8">
        <w:rPr>
          <w:rFonts w:ascii="Lato" w:hAnsi="Lato"/>
          <w:i/>
          <w:iCs/>
        </w:rPr>
        <w:t xml:space="preserve"> Centrum Badań i Rozwoju Technologii dla Przemysłu S.A. - Taka zmiana wiąże się z wprowadzeniem szeregu innowacji, nie tylko technologicznych, ale i organizacyjnych, co wymaga zaangażowania dodatkowych funduszy. </w:t>
      </w:r>
      <w:r w:rsidR="00190EFC" w:rsidRPr="002E3AC8">
        <w:rPr>
          <w:rFonts w:ascii="Lato" w:hAnsi="Lato"/>
          <w:i/>
          <w:iCs/>
        </w:rPr>
        <w:t>Ponieważ jednak</w:t>
      </w:r>
      <w:r w:rsidRPr="002E3AC8">
        <w:rPr>
          <w:rFonts w:ascii="Lato" w:hAnsi="Lato"/>
          <w:i/>
          <w:iCs/>
        </w:rPr>
        <w:t xml:space="preserve"> efektywne gospodarowanie odpadami stanowi priorytet także w skali makro, firmy, które chcą rozwijać się w tym zakresie</w:t>
      </w:r>
      <w:r w:rsidR="00190EFC" w:rsidRPr="002E3AC8">
        <w:rPr>
          <w:rFonts w:ascii="Lato" w:hAnsi="Lato"/>
          <w:i/>
          <w:iCs/>
        </w:rPr>
        <w:t>,</w:t>
      </w:r>
      <w:r w:rsidRPr="002E3AC8">
        <w:rPr>
          <w:rFonts w:ascii="Lato" w:hAnsi="Lato"/>
          <w:i/>
          <w:iCs/>
        </w:rPr>
        <w:t xml:space="preserve"> mogą liczyć na </w:t>
      </w:r>
      <w:r w:rsidR="00190EFC" w:rsidRPr="002E3AC8">
        <w:rPr>
          <w:rFonts w:ascii="Lato" w:hAnsi="Lato"/>
          <w:i/>
          <w:iCs/>
        </w:rPr>
        <w:t xml:space="preserve">różnego rodzaje </w:t>
      </w:r>
      <w:r w:rsidRPr="002E3AC8">
        <w:rPr>
          <w:rFonts w:ascii="Lato" w:hAnsi="Lato"/>
          <w:i/>
          <w:iCs/>
        </w:rPr>
        <w:t>wsparcie.</w:t>
      </w:r>
    </w:p>
    <w:p w14:paraId="598ECE50" w14:textId="568DB49E" w:rsidR="002E3AC8" w:rsidRDefault="002E3AC8" w:rsidP="002E3AC8">
      <w:pPr>
        <w:pStyle w:val="Standard"/>
        <w:spacing w:line="360" w:lineRule="auto"/>
        <w:jc w:val="both"/>
        <w:rPr>
          <w:rFonts w:ascii="Lato" w:hAnsi="Lato"/>
          <w:i/>
          <w:iCs/>
        </w:rPr>
      </w:pPr>
    </w:p>
    <w:p w14:paraId="1556FE46" w14:textId="456573FC" w:rsidR="002E3AC8" w:rsidRDefault="002E3AC8" w:rsidP="002E3AC8">
      <w:pPr>
        <w:pStyle w:val="Standard"/>
        <w:spacing w:line="360" w:lineRule="auto"/>
        <w:jc w:val="both"/>
        <w:rPr>
          <w:rFonts w:ascii="Lato" w:hAnsi="Lato"/>
          <w:i/>
          <w:iCs/>
        </w:rPr>
      </w:pPr>
    </w:p>
    <w:p w14:paraId="2DA60F4C" w14:textId="77777777" w:rsidR="002E3AC8" w:rsidRPr="007348C7" w:rsidRDefault="002E3AC8" w:rsidP="002E3AC8">
      <w:pPr>
        <w:spacing w:line="360" w:lineRule="auto"/>
        <w:jc w:val="both"/>
        <w:rPr>
          <w:rFonts w:ascii="Lato" w:hAnsi="Lato" w:cstheme="minorHAnsi"/>
        </w:rPr>
      </w:pPr>
    </w:p>
    <w:p w14:paraId="56A59639" w14:textId="77777777" w:rsidR="002E3AC8" w:rsidRPr="00171BA3" w:rsidRDefault="002E3AC8" w:rsidP="002E3AC8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2980EAB7" w14:textId="77777777" w:rsidR="002E3AC8" w:rsidRPr="00171BA3" w:rsidRDefault="002E3AC8" w:rsidP="002E3AC8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51B9386F" w14:textId="77777777" w:rsidR="002E3AC8" w:rsidRPr="00171BA3" w:rsidRDefault="002E3AC8" w:rsidP="002E3AC8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49B6DEE1" w14:textId="77777777" w:rsidR="002E3AC8" w:rsidRPr="00171BA3" w:rsidRDefault="002E3AC8" w:rsidP="002E3AC8">
      <w:pPr>
        <w:rPr>
          <w:rFonts w:ascii="Lato" w:hAnsi="Lato"/>
          <w:sz w:val="20"/>
          <w:szCs w:val="20"/>
        </w:rPr>
      </w:pPr>
      <w:hyperlink r:id="rId7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7912E71" w14:textId="5857EB98" w:rsidR="002E3AC8" w:rsidRPr="00171BA3" w:rsidRDefault="002E3AC8" w:rsidP="002E3AC8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601F58FF" w14:textId="77777777" w:rsidR="002E3AC8" w:rsidRPr="002E3AC8" w:rsidRDefault="002E3AC8" w:rsidP="002E3AC8">
      <w:pPr>
        <w:pStyle w:val="Standard"/>
        <w:spacing w:line="360" w:lineRule="auto"/>
        <w:jc w:val="both"/>
        <w:rPr>
          <w:rFonts w:ascii="Lato" w:hAnsi="Lato"/>
        </w:rPr>
      </w:pPr>
    </w:p>
    <w:sectPr w:rsidR="002E3AC8" w:rsidRPr="002E3AC8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9D747" w14:textId="77777777" w:rsidR="00FD2571" w:rsidRDefault="00FD2571">
      <w:r>
        <w:separator/>
      </w:r>
    </w:p>
  </w:endnote>
  <w:endnote w:type="continuationSeparator" w:id="0">
    <w:p w14:paraId="49A8AE12" w14:textId="77777777" w:rsidR="00FD2571" w:rsidRDefault="00FD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8156" w14:textId="77777777" w:rsidR="00FD2571" w:rsidRDefault="00FD2571">
      <w:r>
        <w:rPr>
          <w:color w:val="000000"/>
        </w:rPr>
        <w:separator/>
      </w:r>
    </w:p>
  </w:footnote>
  <w:footnote w:type="continuationSeparator" w:id="0">
    <w:p w14:paraId="60F95A21" w14:textId="77777777" w:rsidR="00FD2571" w:rsidRDefault="00FD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FF25" w14:textId="77777777" w:rsidR="002E3AC8" w:rsidRDefault="002E3AC8" w:rsidP="002E3AC8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4FA6D41" wp14:editId="163DF9D5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B9055B" w14:textId="77777777" w:rsidR="002E3AC8" w:rsidRDefault="002E3AC8" w:rsidP="002E3AC8">
    <w:pPr>
      <w:pStyle w:val="Nagwek"/>
      <w:tabs>
        <w:tab w:val="left" w:pos="7512"/>
      </w:tabs>
      <w:rPr>
        <w:rFonts w:ascii="Lato" w:hAnsi="Lato"/>
      </w:rPr>
    </w:pPr>
  </w:p>
  <w:p w14:paraId="6F0F68DF" w14:textId="77777777" w:rsidR="002E3AC8" w:rsidRPr="00E362A8" w:rsidRDefault="002E3AC8" w:rsidP="002E3AC8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3D3713AB" w14:textId="77777777" w:rsidR="002E3AC8" w:rsidRDefault="002E3AC8" w:rsidP="002E3AC8">
    <w:pPr>
      <w:pStyle w:val="Nagwek"/>
      <w:tabs>
        <w:tab w:val="left" w:pos="7512"/>
      </w:tabs>
    </w:pPr>
    <w:r>
      <w:tab/>
    </w:r>
    <w:r>
      <w:tab/>
    </w:r>
    <w:r>
      <w:tab/>
    </w:r>
  </w:p>
  <w:p w14:paraId="0A017AF8" w14:textId="77777777" w:rsidR="002E3AC8" w:rsidRDefault="002E3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E0D60"/>
    <w:multiLevelType w:val="multilevel"/>
    <w:tmpl w:val="84E25E9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1AF35E0"/>
    <w:multiLevelType w:val="multilevel"/>
    <w:tmpl w:val="193EC77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07156976">
    <w:abstractNumId w:val="1"/>
  </w:num>
  <w:num w:numId="2" w16cid:durableId="391121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3B"/>
    <w:rsid w:val="00190EFC"/>
    <w:rsid w:val="001A633B"/>
    <w:rsid w:val="002E3AC8"/>
    <w:rsid w:val="00783098"/>
    <w:rsid w:val="009C1A0A"/>
    <w:rsid w:val="00B9291F"/>
    <w:rsid w:val="00CB007F"/>
    <w:rsid w:val="00FD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CF44"/>
  <w15:docId w15:val="{6BCBA9C4-E8B7-4EA8-9185-5FC63FC6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3AC8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3AC8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Tytu">
    <w:name w:val="Title"/>
    <w:basedOn w:val="Normalny"/>
    <w:next w:val="Normalny"/>
    <w:link w:val="TytuZnak"/>
    <w:uiPriority w:val="10"/>
    <w:qFormat/>
    <w:rsid w:val="002E3AC8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2E3AC8"/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AC8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E3AC8"/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E3AC8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2E3AC8"/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E3A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E3AC8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2E3AC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E3AC8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2E3AC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E3A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567</Words>
  <Characters>4033</Characters>
  <Application>Microsoft Office Word</Application>
  <DocSecurity>0</DocSecurity>
  <Lines>73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2023-01-25T22:48:00Z</dcterms:created>
  <dcterms:modified xsi:type="dcterms:W3CDTF">2023-02-13T06:34:00Z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6745dd885e2355ff61914ece6ea0f8d27614b8ee6672bffeb7d7ca3ac5dc4252</vt:lpwstr>
  </property>
</Properties>
</file>