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574ED2B" w14:textId="11738608" w:rsidR="003F5FA0" w:rsidRPr="002A43FB" w:rsidRDefault="00D46802" w:rsidP="005622B4">
      <w:pPr>
        <w:spacing w:line="360" w:lineRule="auto"/>
        <w:jc w:val="right"/>
      </w:pPr>
      <w:r w:rsidRPr="0045401B">
        <w:t>Informacja prasowa</w:t>
      </w:r>
    </w:p>
    <w:p w14:paraId="4F92994B" w14:textId="77777777" w:rsidR="00E55340" w:rsidRPr="00957A5E" w:rsidRDefault="00E55340" w:rsidP="00E55340">
      <w:pPr>
        <w:spacing w:line="360" w:lineRule="auto"/>
        <w:jc w:val="center"/>
        <w:rPr>
          <w:b/>
          <w:bCs/>
        </w:rPr>
      </w:pPr>
      <w:r w:rsidRPr="00957A5E">
        <w:rPr>
          <w:b/>
          <w:bCs/>
        </w:rPr>
        <w:t xml:space="preserve">Innowacja i zmiana to jedyna droga do lepszej przyszłości </w:t>
      </w:r>
    </w:p>
    <w:p w14:paraId="460FB18E" w14:textId="77777777" w:rsidR="00E55340" w:rsidRPr="00957A5E" w:rsidRDefault="00E55340" w:rsidP="00E55340">
      <w:pPr>
        <w:spacing w:line="360" w:lineRule="auto"/>
        <w:jc w:val="center"/>
        <w:rPr>
          <w:b/>
          <w:bCs/>
        </w:rPr>
      </w:pPr>
      <w:r w:rsidRPr="00957A5E">
        <w:rPr>
          <w:b/>
          <w:bCs/>
        </w:rPr>
        <w:t>OKNOPLAST w nowej kampanii stawia na odpowiedzialność i cyrkularność</w:t>
      </w:r>
    </w:p>
    <w:p w14:paraId="631B7039" w14:textId="77777777" w:rsidR="00E55340" w:rsidRPr="00957A5E" w:rsidRDefault="00E55340" w:rsidP="00E55340">
      <w:pPr>
        <w:spacing w:line="360" w:lineRule="auto"/>
        <w:jc w:val="both"/>
        <w:rPr>
          <w:b/>
          <w:bCs/>
        </w:rPr>
      </w:pPr>
      <w:r w:rsidRPr="00957A5E">
        <w:rPr>
          <w:b/>
          <w:bCs/>
          <w:color w:val="000000"/>
        </w:rPr>
        <w:t>OKNOPLAST rozpoczyna wizerunkow</w:t>
      </w:r>
      <w:r w:rsidRPr="00957A5E">
        <w:rPr>
          <w:rFonts w:hint="eastAsia"/>
          <w:b/>
          <w:bCs/>
          <w:color w:val="000000"/>
        </w:rPr>
        <w:t>ą</w:t>
      </w:r>
      <w:r w:rsidRPr="00957A5E">
        <w:rPr>
          <w:b/>
          <w:bCs/>
          <w:color w:val="000000"/>
        </w:rPr>
        <w:t xml:space="preserve"> kampani</w:t>
      </w:r>
      <w:r w:rsidRPr="00957A5E">
        <w:rPr>
          <w:rFonts w:hint="eastAsia"/>
          <w:b/>
          <w:bCs/>
          <w:color w:val="000000"/>
        </w:rPr>
        <w:t>ę</w:t>
      </w:r>
      <w:r w:rsidRPr="00957A5E">
        <w:rPr>
          <w:b/>
          <w:bCs/>
          <w:color w:val="000000"/>
        </w:rPr>
        <w:t xml:space="preserve"> digitalow</w:t>
      </w:r>
      <w:r w:rsidRPr="00957A5E">
        <w:rPr>
          <w:rFonts w:hint="eastAsia"/>
          <w:b/>
          <w:bCs/>
          <w:color w:val="000000"/>
        </w:rPr>
        <w:t>ą</w:t>
      </w:r>
      <w:r w:rsidRPr="00957A5E">
        <w:rPr>
          <w:b/>
          <w:bCs/>
          <w:color w:val="000000"/>
        </w:rPr>
        <w:t>, skierowan</w:t>
      </w:r>
      <w:r w:rsidRPr="00957A5E">
        <w:rPr>
          <w:rFonts w:hint="eastAsia"/>
          <w:b/>
          <w:bCs/>
          <w:color w:val="000000"/>
        </w:rPr>
        <w:t>ą</w:t>
      </w:r>
      <w:r w:rsidRPr="00957A5E">
        <w:rPr>
          <w:b/>
          <w:bCs/>
          <w:color w:val="000000"/>
        </w:rPr>
        <w:t xml:space="preserve"> do m</w:t>
      </w:r>
      <w:r w:rsidRPr="00957A5E">
        <w:rPr>
          <w:rFonts w:hint="eastAsia"/>
          <w:b/>
          <w:bCs/>
          <w:color w:val="000000"/>
        </w:rPr>
        <w:t>ł</w:t>
      </w:r>
      <w:r w:rsidRPr="00957A5E">
        <w:rPr>
          <w:b/>
          <w:bCs/>
          <w:color w:val="000000"/>
        </w:rPr>
        <w:t>odszej grupy odbiorc</w:t>
      </w:r>
      <w:r w:rsidRPr="00957A5E">
        <w:rPr>
          <w:rFonts w:hint="eastAsia"/>
          <w:b/>
          <w:bCs/>
          <w:color w:val="000000"/>
        </w:rPr>
        <w:t>ó</w:t>
      </w:r>
      <w:r w:rsidRPr="00957A5E">
        <w:rPr>
          <w:b/>
          <w:bCs/>
          <w:color w:val="000000"/>
        </w:rPr>
        <w:t>w, kt</w:t>
      </w:r>
      <w:r w:rsidRPr="00957A5E">
        <w:rPr>
          <w:rFonts w:hint="eastAsia"/>
          <w:b/>
          <w:bCs/>
          <w:color w:val="000000"/>
        </w:rPr>
        <w:t>ó</w:t>
      </w:r>
      <w:r w:rsidRPr="00957A5E">
        <w:rPr>
          <w:b/>
          <w:bCs/>
          <w:color w:val="000000"/>
        </w:rPr>
        <w:t>ra wykazuje coraz wi</w:t>
      </w:r>
      <w:r w:rsidRPr="00957A5E">
        <w:rPr>
          <w:rFonts w:hint="eastAsia"/>
          <w:b/>
          <w:bCs/>
          <w:color w:val="000000"/>
        </w:rPr>
        <w:t>ę</w:t>
      </w:r>
      <w:r w:rsidRPr="00957A5E">
        <w:rPr>
          <w:b/>
          <w:bCs/>
          <w:color w:val="000000"/>
        </w:rPr>
        <w:t>ksz</w:t>
      </w:r>
      <w:r w:rsidRPr="00957A5E">
        <w:rPr>
          <w:rFonts w:hint="eastAsia"/>
          <w:b/>
          <w:bCs/>
          <w:color w:val="000000"/>
        </w:rPr>
        <w:t>ą</w:t>
      </w:r>
      <w:r w:rsidRPr="00957A5E">
        <w:rPr>
          <w:b/>
          <w:bCs/>
          <w:color w:val="000000"/>
        </w:rPr>
        <w:t xml:space="preserve"> </w:t>
      </w:r>
      <w:r w:rsidRPr="00957A5E">
        <w:rPr>
          <w:rFonts w:hint="eastAsia"/>
          <w:b/>
          <w:bCs/>
          <w:color w:val="000000"/>
        </w:rPr>
        <w:t>ś</w:t>
      </w:r>
      <w:r w:rsidRPr="00957A5E">
        <w:rPr>
          <w:b/>
          <w:bCs/>
          <w:color w:val="000000"/>
        </w:rPr>
        <w:t>wiadomo</w:t>
      </w:r>
      <w:r w:rsidRPr="00957A5E">
        <w:rPr>
          <w:rFonts w:hint="eastAsia"/>
          <w:b/>
          <w:bCs/>
          <w:color w:val="000000"/>
        </w:rPr>
        <w:t>ść</w:t>
      </w:r>
      <w:r w:rsidRPr="00957A5E">
        <w:rPr>
          <w:b/>
          <w:bCs/>
          <w:color w:val="000000"/>
        </w:rPr>
        <w:t xml:space="preserve"> ekologiczn</w:t>
      </w:r>
      <w:r w:rsidRPr="00957A5E">
        <w:rPr>
          <w:rFonts w:hint="eastAsia"/>
          <w:b/>
          <w:bCs/>
          <w:color w:val="000000"/>
        </w:rPr>
        <w:t>ą</w:t>
      </w:r>
      <w:r w:rsidRPr="00957A5E">
        <w:rPr>
          <w:b/>
          <w:bCs/>
          <w:color w:val="000000"/>
        </w:rPr>
        <w:t>. W przeciwie</w:t>
      </w:r>
      <w:r w:rsidRPr="00957A5E">
        <w:rPr>
          <w:rFonts w:hint="eastAsia"/>
          <w:b/>
          <w:bCs/>
          <w:color w:val="000000"/>
        </w:rPr>
        <w:t>ń</w:t>
      </w:r>
      <w:r w:rsidRPr="00957A5E">
        <w:rPr>
          <w:b/>
          <w:bCs/>
          <w:color w:val="000000"/>
        </w:rPr>
        <w:t>stwie do innych marek w bran</w:t>
      </w:r>
      <w:r w:rsidRPr="00957A5E">
        <w:rPr>
          <w:rFonts w:hint="eastAsia"/>
          <w:b/>
          <w:bCs/>
          <w:color w:val="000000"/>
        </w:rPr>
        <w:t>ż</w:t>
      </w:r>
      <w:r w:rsidRPr="00957A5E">
        <w:rPr>
          <w:b/>
          <w:bCs/>
          <w:color w:val="000000"/>
        </w:rPr>
        <w:t>y okiennej, kt</w:t>
      </w:r>
      <w:r w:rsidRPr="00957A5E">
        <w:rPr>
          <w:rFonts w:hint="eastAsia"/>
          <w:b/>
          <w:bCs/>
          <w:color w:val="000000"/>
        </w:rPr>
        <w:t>ó</w:t>
      </w:r>
      <w:r w:rsidRPr="00957A5E">
        <w:rPr>
          <w:b/>
          <w:bCs/>
          <w:color w:val="000000"/>
        </w:rPr>
        <w:t>re tradycyjnie koncentruj</w:t>
      </w:r>
      <w:r w:rsidRPr="00957A5E">
        <w:rPr>
          <w:rFonts w:hint="eastAsia"/>
          <w:b/>
          <w:bCs/>
          <w:color w:val="000000"/>
        </w:rPr>
        <w:t>ą</w:t>
      </w:r>
      <w:r w:rsidRPr="00957A5E">
        <w:rPr>
          <w:b/>
          <w:bCs/>
          <w:color w:val="000000"/>
        </w:rPr>
        <w:t xml:space="preserve"> si</w:t>
      </w:r>
      <w:r w:rsidRPr="00957A5E">
        <w:rPr>
          <w:rFonts w:hint="eastAsia"/>
          <w:b/>
          <w:bCs/>
          <w:color w:val="000000"/>
        </w:rPr>
        <w:t>ę</w:t>
      </w:r>
      <w:r w:rsidRPr="00957A5E">
        <w:rPr>
          <w:b/>
          <w:bCs/>
          <w:color w:val="000000"/>
        </w:rPr>
        <w:t xml:space="preserve"> na technicznych aspektach swoich produkt</w:t>
      </w:r>
      <w:r w:rsidRPr="00957A5E">
        <w:rPr>
          <w:rFonts w:hint="eastAsia"/>
          <w:b/>
          <w:bCs/>
          <w:color w:val="000000"/>
        </w:rPr>
        <w:t>ó</w:t>
      </w:r>
      <w:r w:rsidRPr="00957A5E">
        <w:rPr>
          <w:b/>
          <w:bCs/>
          <w:color w:val="000000"/>
        </w:rPr>
        <w:t>w, OKNOPLAST podejmuje odwa</w:t>
      </w:r>
      <w:r w:rsidRPr="00957A5E">
        <w:rPr>
          <w:rFonts w:hint="eastAsia"/>
          <w:b/>
          <w:bCs/>
          <w:color w:val="000000"/>
        </w:rPr>
        <w:t>ż</w:t>
      </w:r>
      <w:r w:rsidRPr="00957A5E">
        <w:rPr>
          <w:b/>
          <w:bCs/>
          <w:color w:val="000000"/>
        </w:rPr>
        <w:t>ny dialog z m</w:t>
      </w:r>
      <w:r w:rsidRPr="00957A5E">
        <w:rPr>
          <w:rFonts w:hint="eastAsia"/>
          <w:b/>
          <w:bCs/>
          <w:color w:val="000000"/>
        </w:rPr>
        <w:t>ł</w:t>
      </w:r>
      <w:r w:rsidRPr="00957A5E">
        <w:rPr>
          <w:b/>
          <w:bCs/>
          <w:color w:val="000000"/>
        </w:rPr>
        <w:t>odszymi konsumentami, wykraczaj</w:t>
      </w:r>
      <w:r w:rsidRPr="00957A5E">
        <w:rPr>
          <w:rFonts w:hint="eastAsia"/>
          <w:b/>
          <w:bCs/>
          <w:color w:val="000000"/>
        </w:rPr>
        <w:t>ą</w:t>
      </w:r>
      <w:r w:rsidRPr="00957A5E">
        <w:rPr>
          <w:b/>
          <w:bCs/>
          <w:color w:val="000000"/>
        </w:rPr>
        <w:t>c poza typowe komunikaty bran</w:t>
      </w:r>
      <w:r w:rsidRPr="00957A5E">
        <w:rPr>
          <w:rFonts w:hint="eastAsia"/>
          <w:b/>
          <w:bCs/>
          <w:color w:val="000000"/>
        </w:rPr>
        <w:t>ż</w:t>
      </w:r>
      <w:r w:rsidRPr="00957A5E">
        <w:rPr>
          <w:b/>
          <w:bCs/>
          <w:color w:val="000000"/>
        </w:rPr>
        <w:t>owe. Marka wyr</w:t>
      </w:r>
      <w:r w:rsidRPr="00957A5E">
        <w:rPr>
          <w:rFonts w:hint="eastAsia"/>
          <w:b/>
          <w:bCs/>
          <w:color w:val="000000"/>
        </w:rPr>
        <w:t>óż</w:t>
      </w:r>
      <w:r w:rsidRPr="00957A5E">
        <w:rPr>
          <w:b/>
          <w:bCs/>
          <w:color w:val="000000"/>
        </w:rPr>
        <w:t>nia si</w:t>
      </w:r>
      <w:r w:rsidRPr="00957A5E">
        <w:rPr>
          <w:rFonts w:hint="eastAsia"/>
          <w:b/>
          <w:bCs/>
          <w:color w:val="000000"/>
        </w:rPr>
        <w:t>ę</w:t>
      </w:r>
      <w:r w:rsidRPr="00957A5E">
        <w:rPr>
          <w:b/>
          <w:bCs/>
          <w:color w:val="000000"/>
        </w:rPr>
        <w:t xml:space="preserve"> tym, </w:t>
      </w:r>
      <w:r w:rsidRPr="00957A5E">
        <w:rPr>
          <w:rFonts w:hint="eastAsia"/>
          <w:b/>
          <w:bCs/>
          <w:color w:val="000000"/>
        </w:rPr>
        <w:t>ż</w:t>
      </w:r>
      <w:r w:rsidRPr="00957A5E">
        <w:rPr>
          <w:b/>
          <w:bCs/>
          <w:color w:val="000000"/>
        </w:rPr>
        <w:t>e odpowiada na zmieniaj</w:t>
      </w:r>
      <w:r w:rsidRPr="00957A5E">
        <w:rPr>
          <w:rFonts w:hint="eastAsia"/>
          <w:b/>
          <w:bCs/>
          <w:color w:val="000000"/>
        </w:rPr>
        <w:t>ą</w:t>
      </w:r>
      <w:r w:rsidRPr="00957A5E">
        <w:rPr>
          <w:b/>
          <w:bCs/>
          <w:color w:val="000000"/>
        </w:rPr>
        <w:t>ce si</w:t>
      </w:r>
      <w:r w:rsidRPr="00957A5E">
        <w:rPr>
          <w:rFonts w:hint="eastAsia"/>
          <w:b/>
          <w:bCs/>
          <w:color w:val="000000"/>
        </w:rPr>
        <w:t>ę</w:t>
      </w:r>
      <w:r w:rsidRPr="00957A5E">
        <w:rPr>
          <w:b/>
          <w:bCs/>
          <w:color w:val="000000"/>
        </w:rPr>
        <w:t xml:space="preserve"> oczekiwania wsp</w:t>
      </w:r>
      <w:r w:rsidRPr="00957A5E">
        <w:rPr>
          <w:rFonts w:hint="eastAsia"/>
          <w:b/>
          <w:bCs/>
          <w:color w:val="000000"/>
        </w:rPr>
        <w:t>ół</w:t>
      </w:r>
      <w:r w:rsidRPr="00957A5E">
        <w:rPr>
          <w:b/>
          <w:bCs/>
          <w:color w:val="000000"/>
        </w:rPr>
        <w:t>czesnych pokole</w:t>
      </w:r>
      <w:r w:rsidRPr="00957A5E">
        <w:rPr>
          <w:rFonts w:hint="eastAsia"/>
          <w:b/>
          <w:bCs/>
          <w:color w:val="000000"/>
        </w:rPr>
        <w:t>ń</w:t>
      </w:r>
      <w:r w:rsidRPr="00957A5E">
        <w:rPr>
          <w:b/>
          <w:bCs/>
          <w:color w:val="000000"/>
        </w:rPr>
        <w:t xml:space="preserve"> </w:t>
      </w:r>
      <w:r w:rsidRPr="00957A5E">
        <w:rPr>
          <w:rFonts w:hint="eastAsia"/>
          <w:b/>
          <w:bCs/>
          <w:color w:val="000000"/>
        </w:rPr>
        <w:t>–</w:t>
      </w:r>
      <w:r w:rsidRPr="00957A5E">
        <w:rPr>
          <w:b/>
          <w:bCs/>
          <w:color w:val="000000"/>
        </w:rPr>
        <w:t xml:space="preserve"> </w:t>
      </w:r>
      <w:proofErr w:type="spellStart"/>
      <w:r w:rsidRPr="00957A5E">
        <w:rPr>
          <w:b/>
          <w:bCs/>
          <w:color w:val="000000"/>
        </w:rPr>
        <w:t>millenials</w:t>
      </w:r>
      <w:r w:rsidRPr="00957A5E">
        <w:rPr>
          <w:rFonts w:hint="eastAsia"/>
          <w:b/>
          <w:bCs/>
          <w:color w:val="000000"/>
        </w:rPr>
        <w:t>ó</w:t>
      </w:r>
      <w:r w:rsidRPr="00957A5E">
        <w:rPr>
          <w:b/>
          <w:bCs/>
          <w:color w:val="000000"/>
        </w:rPr>
        <w:t>w</w:t>
      </w:r>
      <w:proofErr w:type="spellEnd"/>
      <w:r w:rsidRPr="00957A5E">
        <w:rPr>
          <w:b/>
          <w:bCs/>
          <w:color w:val="000000"/>
        </w:rPr>
        <w:t xml:space="preserve">, </w:t>
      </w:r>
      <w:proofErr w:type="spellStart"/>
      <w:r w:rsidRPr="00957A5E">
        <w:rPr>
          <w:b/>
          <w:bCs/>
          <w:color w:val="000000"/>
        </w:rPr>
        <w:t>Zetek</w:t>
      </w:r>
      <w:proofErr w:type="spellEnd"/>
      <w:r w:rsidRPr="00957A5E">
        <w:rPr>
          <w:b/>
          <w:bCs/>
          <w:color w:val="000000"/>
        </w:rPr>
        <w:t xml:space="preserve"> i Alfa, stawiaj</w:t>
      </w:r>
      <w:r w:rsidRPr="00957A5E">
        <w:rPr>
          <w:rFonts w:hint="eastAsia"/>
          <w:b/>
          <w:bCs/>
          <w:color w:val="000000"/>
        </w:rPr>
        <w:t>ą</w:t>
      </w:r>
      <w:r w:rsidRPr="00957A5E">
        <w:rPr>
          <w:b/>
          <w:bCs/>
          <w:color w:val="000000"/>
        </w:rPr>
        <w:t>c na zr</w:t>
      </w:r>
      <w:r w:rsidRPr="00957A5E">
        <w:rPr>
          <w:rFonts w:hint="eastAsia"/>
          <w:b/>
          <w:bCs/>
          <w:color w:val="000000"/>
        </w:rPr>
        <w:t>ó</w:t>
      </w:r>
      <w:r w:rsidRPr="00957A5E">
        <w:rPr>
          <w:b/>
          <w:bCs/>
          <w:color w:val="000000"/>
        </w:rPr>
        <w:t>wnowa</w:t>
      </w:r>
      <w:r w:rsidRPr="00957A5E">
        <w:rPr>
          <w:rFonts w:hint="eastAsia"/>
          <w:b/>
          <w:bCs/>
          <w:color w:val="000000"/>
        </w:rPr>
        <w:t>ż</w:t>
      </w:r>
      <w:r w:rsidRPr="00957A5E">
        <w:rPr>
          <w:b/>
          <w:bCs/>
          <w:color w:val="000000"/>
        </w:rPr>
        <w:t>ony rozw</w:t>
      </w:r>
      <w:r w:rsidRPr="00957A5E">
        <w:rPr>
          <w:rFonts w:hint="eastAsia"/>
          <w:b/>
          <w:bCs/>
          <w:color w:val="000000"/>
        </w:rPr>
        <w:t>ó</w:t>
      </w:r>
      <w:r w:rsidRPr="00957A5E">
        <w:rPr>
          <w:b/>
          <w:bCs/>
          <w:color w:val="000000"/>
        </w:rPr>
        <w:t>j i ochron</w:t>
      </w:r>
      <w:r w:rsidRPr="00957A5E">
        <w:rPr>
          <w:rFonts w:hint="eastAsia"/>
          <w:b/>
          <w:bCs/>
          <w:color w:val="000000"/>
        </w:rPr>
        <w:t>ę</w:t>
      </w:r>
      <w:r w:rsidRPr="00957A5E">
        <w:rPr>
          <w:b/>
          <w:bCs/>
          <w:color w:val="000000"/>
        </w:rPr>
        <w:t xml:space="preserve"> planety. Takie podej</w:t>
      </w:r>
      <w:r w:rsidRPr="00957A5E">
        <w:rPr>
          <w:rFonts w:hint="eastAsia"/>
          <w:b/>
          <w:bCs/>
          <w:color w:val="000000"/>
        </w:rPr>
        <w:t>ś</w:t>
      </w:r>
      <w:r w:rsidRPr="00957A5E">
        <w:rPr>
          <w:b/>
          <w:bCs/>
          <w:color w:val="000000"/>
        </w:rPr>
        <w:t>cie jest ju</w:t>
      </w:r>
      <w:r w:rsidRPr="00957A5E">
        <w:rPr>
          <w:rFonts w:hint="eastAsia"/>
          <w:b/>
          <w:bCs/>
          <w:color w:val="000000"/>
        </w:rPr>
        <w:t>ż</w:t>
      </w:r>
      <w:r w:rsidRPr="00957A5E">
        <w:rPr>
          <w:b/>
          <w:bCs/>
          <w:color w:val="000000"/>
        </w:rPr>
        <w:t xml:space="preserve"> widoczne w innych bran</w:t>
      </w:r>
      <w:r w:rsidRPr="00957A5E">
        <w:rPr>
          <w:rFonts w:hint="eastAsia"/>
          <w:b/>
          <w:bCs/>
          <w:color w:val="000000"/>
        </w:rPr>
        <w:t>ż</w:t>
      </w:r>
      <w:r w:rsidRPr="00957A5E">
        <w:rPr>
          <w:b/>
          <w:bCs/>
          <w:color w:val="000000"/>
        </w:rPr>
        <w:t>ach, kt</w:t>
      </w:r>
      <w:r w:rsidRPr="00957A5E">
        <w:rPr>
          <w:rFonts w:hint="eastAsia"/>
          <w:b/>
          <w:bCs/>
          <w:color w:val="000000"/>
        </w:rPr>
        <w:t>ó</w:t>
      </w:r>
      <w:r w:rsidRPr="00957A5E">
        <w:rPr>
          <w:b/>
          <w:bCs/>
          <w:color w:val="000000"/>
        </w:rPr>
        <w:t>re dostrzeg</w:t>
      </w:r>
      <w:r w:rsidRPr="00957A5E">
        <w:rPr>
          <w:rFonts w:hint="eastAsia"/>
          <w:b/>
          <w:bCs/>
          <w:color w:val="000000"/>
        </w:rPr>
        <w:t>ł</w:t>
      </w:r>
      <w:r w:rsidRPr="00957A5E">
        <w:rPr>
          <w:b/>
          <w:bCs/>
          <w:color w:val="000000"/>
        </w:rPr>
        <w:t>y potrzeby tej grupy, ale w sektorze okiennym to pionierski krok, wyznaczaj</w:t>
      </w:r>
      <w:r w:rsidRPr="00957A5E">
        <w:rPr>
          <w:rFonts w:hint="eastAsia"/>
          <w:b/>
          <w:bCs/>
          <w:color w:val="000000"/>
        </w:rPr>
        <w:t>ą</w:t>
      </w:r>
      <w:r w:rsidRPr="00957A5E">
        <w:rPr>
          <w:b/>
          <w:bCs/>
          <w:color w:val="000000"/>
        </w:rPr>
        <w:t>cy nowy kierunek w komunikacji.</w:t>
      </w:r>
    </w:p>
    <w:p w14:paraId="2EAD1A2B" w14:textId="77777777" w:rsidR="00E55340" w:rsidRPr="00957A5E" w:rsidRDefault="00E55340" w:rsidP="00E55340">
      <w:pPr>
        <w:spacing w:line="360" w:lineRule="auto"/>
        <w:jc w:val="both"/>
        <w:rPr>
          <w:b/>
          <w:bCs/>
        </w:rPr>
      </w:pPr>
      <w:r w:rsidRPr="00957A5E">
        <w:rPr>
          <w:b/>
          <w:bCs/>
        </w:rPr>
        <w:t>Nowa kampania – troska o przyszłość planety i zrównoważony rozwój</w:t>
      </w:r>
    </w:p>
    <w:p w14:paraId="41D1A6D5" w14:textId="77777777" w:rsidR="00E55340" w:rsidRPr="00957A5E" w:rsidRDefault="00E55340" w:rsidP="00E55340">
      <w:pPr>
        <w:spacing w:line="360" w:lineRule="auto"/>
        <w:jc w:val="both"/>
      </w:pPr>
      <w:r w:rsidRPr="00957A5E">
        <w:t xml:space="preserve">Badania wskazują, że młodsze pokolenia przykładają dużą wagę do kwestii ekologii i zrównoważonego rozwoju. Według raportu SW </w:t>
      </w:r>
      <w:proofErr w:type="spellStart"/>
      <w:r w:rsidRPr="00957A5E">
        <w:t>Research</w:t>
      </w:r>
      <w:proofErr w:type="spellEnd"/>
      <w:r w:rsidRPr="00957A5E">
        <w:t xml:space="preserve"> i </w:t>
      </w:r>
      <w:proofErr w:type="spellStart"/>
      <w:r w:rsidRPr="00957A5E">
        <w:t>Future</w:t>
      </w:r>
      <w:proofErr w:type="spellEnd"/>
      <w:r w:rsidRPr="00957A5E">
        <w:t xml:space="preserve"> </w:t>
      </w:r>
      <w:proofErr w:type="spellStart"/>
      <w:r w:rsidRPr="00957A5E">
        <w:t>Mind</w:t>
      </w:r>
      <w:proofErr w:type="spellEnd"/>
      <w:r w:rsidRPr="00957A5E">
        <w:t xml:space="preserve">, 73% </w:t>
      </w:r>
      <w:proofErr w:type="spellStart"/>
      <w:r w:rsidRPr="00957A5E">
        <w:t>Millenialsów</w:t>
      </w:r>
      <w:proofErr w:type="spellEnd"/>
      <w:r w:rsidRPr="00957A5E">
        <w:t xml:space="preserve"> oraz 75% </w:t>
      </w:r>
      <w:proofErr w:type="spellStart"/>
      <w:r w:rsidRPr="00957A5E">
        <w:t>Zetek</w:t>
      </w:r>
      <w:proofErr w:type="spellEnd"/>
      <w:r w:rsidRPr="00957A5E">
        <w:t xml:space="preserve"> uważa, że świat znajduje się w kluczowym momencie, w którym trzeba zatrzymać negatywne zmiany klimatu*.</w:t>
      </w:r>
    </w:p>
    <w:p w14:paraId="22FA1099" w14:textId="77777777" w:rsidR="00E55340" w:rsidRPr="00957A5E" w:rsidRDefault="00E55340" w:rsidP="00E55340">
      <w:pPr>
        <w:spacing w:line="360" w:lineRule="auto"/>
        <w:jc w:val="both"/>
      </w:pPr>
      <w:r w:rsidRPr="00957A5E">
        <w:t>W odpowiedzi na te oczekiwania, OKNOPLAST stawia na wartości bliskie nowym pokoleniom – zrównoważony obieg, odpowiedzialność za przyszłość planety oraz świadome wybory konsumenckie.</w:t>
      </w:r>
    </w:p>
    <w:p w14:paraId="6E5B818A" w14:textId="77777777" w:rsidR="00E55340" w:rsidRPr="00957A5E" w:rsidRDefault="00E55340" w:rsidP="00E55340">
      <w:pPr>
        <w:spacing w:line="360" w:lineRule="auto"/>
        <w:jc w:val="both"/>
      </w:pPr>
      <w:r w:rsidRPr="00957A5E">
        <w:t>„</w:t>
      </w:r>
      <w:r w:rsidRPr="00957A5E">
        <w:rPr>
          <w:i/>
          <w:iCs/>
        </w:rPr>
        <w:t>Po raz kolejny OKNOPLAST odchodzi od tradycyjnego przedstawiania firmy produkującej okna. Zamiast koncentrować się na technicznych aspektach naszych produktów i procesu ich powstawania, chcemy pokazać ich rolę w budowaniu lepszej przyszłości. Zdajemy sobie sprawę, że młodsze pokolenie oczekuje od nas odpowiedzialności – nie tylko dziś, ale i w przyszłości</w:t>
      </w:r>
      <w:r w:rsidRPr="00957A5E">
        <w:t>.” – mówi Jonasz Wiercioch, marketing manager OKNOPLAST.</w:t>
      </w:r>
    </w:p>
    <w:p w14:paraId="478581AB" w14:textId="77777777" w:rsidR="00E55340" w:rsidRPr="00957A5E" w:rsidRDefault="00E55340" w:rsidP="00E55340">
      <w:pPr>
        <w:spacing w:line="360" w:lineRule="auto"/>
        <w:jc w:val="both"/>
        <w:rPr>
          <w:b/>
          <w:bCs/>
        </w:rPr>
      </w:pPr>
      <w:r w:rsidRPr="00957A5E">
        <w:rPr>
          <w:b/>
          <w:bCs/>
        </w:rPr>
        <w:t>Wyzwanie rzucone przez młode pokolenie</w:t>
      </w:r>
    </w:p>
    <w:p w14:paraId="67CC6498" w14:textId="77777777" w:rsidR="00E55340" w:rsidRPr="00957A5E" w:rsidRDefault="00E55340" w:rsidP="00E55340">
      <w:pPr>
        <w:spacing w:line="360" w:lineRule="auto"/>
        <w:jc w:val="both"/>
      </w:pPr>
      <w:r w:rsidRPr="00957A5E">
        <w:t xml:space="preserve">OKNOPLAST z dużą uwagą obserwuje młodych Polaków </w:t>
      </w:r>
      <w:r w:rsidRPr="00957A5E">
        <w:rPr>
          <w:color w:val="000000"/>
        </w:rPr>
        <w:t xml:space="preserve">– nowoczesnych konsumentów, którzy oczekują nie tylko wysokiej jakości produktów, ale także, że firmy będą odpowiedzialne za środowisko, tak jak oni sami. </w:t>
      </w:r>
      <w:r w:rsidRPr="00957A5E">
        <w:t>To pokolenie jest coraz bardziej wymagające, ceniąc transparentność, odpowiedzialność i zrównoważony rozwój.</w:t>
      </w:r>
    </w:p>
    <w:p w14:paraId="273C1581" w14:textId="77777777" w:rsidR="00E55340" w:rsidRPr="00957A5E" w:rsidRDefault="00E55340" w:rsidP="00E55340">
      <w:pPr>
        <w:spacing w:line="360" w:lineRule="auto"/>
        <w:jc w:val="both"/>
      </w:pPr>
      <w:r w:rsidRPr="00957A5E">
        <w:t xml:space="preserve">„Nie tylko działamy, ale i inspirujemy. </w:t>
      </w:r>
      <w:r w:rsidRPr="00957A5E">
        <w:rPr>
          <w:color w:val="000000"/>
        </w:rPr>
        <w:t xml:space="preserve">Młodsze pokolenie oczekuje od firm realnego zaangażowania – i my odpowiadamy na to wyzwanie. Przykładem naszych inicjatyw są międzynarodowy konkurs OKNOPLAST for Art, który stanowi platformę dla artystycznej interpretacji otaczającej nas </w:t>
      </w:r>
      <w:r w:rsidRPr="00957A5E">
        <w:rPr>
          <w:color w:val="000000"/>
        </w:rPr>
        <w:lastRenderedPageBreak/>
        <w:t>rzeczywistości, oraz kampania Przestrzeń do zmian. Jako dojrzała marka czujemy się zobowiązani, by inspirować do podobnych działań również w branży okiennej.</w:t>
      </w:r>
      <w:r w:rsidRPr="00957A5E">
        <w:t>” – zauważa Jonasz Wiercioch.</w:t>
      </w:r>
    </w:p>
    <w:p w14:paraId="4711BA1F" w14:textId="77777777" w:rsidR="00E55340" w:rsidRPr="00957A5E" w:rsidRDefault="00E55340" w:rsidP="00E55340">
      <w:pPr>
        <w:spacing w:line="360" w:lineRule="auto"/>
        <w:jc w:val="both"/>
      </w:pPr>
    </w:p>
    <w:p w14:paraId="0E1E2350" w14:textId="77777777" w:rsidR="00E55340" w:rsidRPr="00957A5E" w:rsidRDefault="00E55340" w:rsidP="00E55340">
      <w:pPr>
        <w:spacing w:line="360" w:lineRule="auto"/>
        <w:jc w:val="both"/>
        <w:rPr>
          <w:b/>
          <w:bCs/>
        </w:rPr>
      </w:pPr>
      <w:r w:rsidRPr="00957A5E">
        <w:rPr>
          <w:b/>
          <w:bCs/>
        </w:rPr>
        <w:t>Wiemy, że innowacja to jedyna droga do lepszej przyszłości</w:t>
      </w:r>
    </w:p>
    <w:p w14:paraId="353D64B1" w14:textId="77777777" w:rsidR="00E55340" w:rsidRPr="00957A5E" w:rsidRDefault="00E55340" w:rsidP="00E55340">
      <w:pPr>
        <w:spacing w:line="276" w:lineRule="auto"/>
        <w:jc w:val="both"/>
      </w:pPr>
      <w:r w:rsidRPr="00957A5E">
        <w:t>Koncepcja kampanii „Światy OKNOPLAST” była początkiem zmian komunikacji marki i jest wciąż rozwijana, ale tym razem z jeszcze większym uwzględnieniem oczekiwań młodszych klientów. Rynek produkcji okiennej to coś więcej niż produkt. Już w poprzednich kampaniach marka zredefiniowała sposób, w jaki okna były postrzegane.</w:t>
      </w:r>
    </w:p>
    <w:p w14:paraId="0F4CAFB9" w14:textId="77777777" w:rsidR="00E55340" w:rsidRPr="00957A5E" w:rsidRDefault="00E55340" w:rsidP="00E55340">
      <w:pPr>
        <w:spacing w:before="100" w:beforeAutospacing="1" w:after="100" w:afterAutospacing="1" w:line="276" w:lineRule="auto"/>
        <w:jc w:val="both"/>
        <w:rPr>
          <w:rFonts w:eastAsia="Times New Roman"/>
          <w:i/>
          <w:iCs/>
          <w:color w:val="000000"/>
        </w:rPr>
      </w:pPr>
      <w:r w:rsidRPr="00957A5E">
        <w:rPr>
          <w:rFonts w:eastAsia="Times New Roman"/>
          <w:color w:val="000000"/>
        </w:rPr>
        <w:t>„</w:t>
      </w:r>
      <w:r w:rsidRPr="00957A5E">
        <w:rPr>
          <w:rFonts w:eastAsia="Times New Roman"/>
          <w:i/>
          <w:iCs/>
          <w:color w:val="000000"/>
        </w:rPr>
        <w:t>Nasze działania komunikacyjne stanowią zdecydowane odstępstwo od standardów w branży okiennej. Choć technologia i innowacje w produktach pozostają dla nas priorytetem, dostrzegamy, że młodsze pokolenia przy podejmowaniu decyzji zakupowych coraz częściej kierują się także aspektami społecznej odpowiedzialności. Dotyczy to nie tylko klasycznego rozumienia ESG, ale także zarządzania odpadami oraz cyrkularności w biznesie. W tej kampanii video kładziemy szczególny nacisk na "głos młodej generacji. Co istotne, nasze działania są podejmowane z pełną świadomością ich wpływu na biznes. Wspólnie z naszymi partnerami dbamy o cyrkulację materiałów uszkodzonych, odpowiednią utylizację sprzętów, które uległy zniszczeniu, a także produkcję okien o wyjątkowej trwałości, które nie wymagają częstych napraw czy wymiany po kilku latach</w:t>
      </w:r>
      <w:r w:rsidRPr="00957A5E">
        <w:rPr>
          <w:rFonts w:eastAsia="Times New Roman"/>
          <w:color w:val="000000"/>
        </w:rPr>
        <w:t>.” – dodaje Jonasz Wiercioch z OKNOPLAST.</w:t>
      </w:r>
    </w:p>
    <w:p w14:paraId="0BFE0262" w14:textId="77777777" w:rsidR="00E55340" w:rsidRPr="00957A5E" w:rsidRDefault="00E55340" w:rsidP="00E55340">
      <w:pPr>
        <w:spacing w:line="360" w:lineRule="auto"/>
        <w:jc w:val="both"/>
        <w:rPr>
          <w:b/>
          <w:bCs/>
        </w:rPr>
      </w:pPr>
      <w:r w:rsidRPr="00957A5E">
        <w:rPr>
          <w:b/>
          <w:bCs/>
        </w:rPr>
        <w:t>Przyszłość to bezpieczeństwo i troska nie tylko o najbliższych, ale też o otaczający nas świat</w:t>
      </w:r>
    </w:p>
    <w:p w14:paraId="2AAE2998" w14:textId="77777777" w:rsidR="00E55340" w:rsidRPr="00957A5E" w:rsidRDefault="00E55340" w:rsidP="00E55340">
      <w:pPr>
        <w:spacing w:line="360" w:lineRule="auto"/>
        <w:jc w:val="both"/>
      </w:pPr>
      <w:r w:rsidRPr="00957A5E">
        <w:t xml:space="preserve">W dzisiejszej dynamice mediów społecznościowych, kluczowe jest przekazanie treści w sposób błyskawiczny i przystępny. Młodsze pokolenia oczekują teraz, tu i teraz – nie mają cierpliwości do długich treści. Potrzebują konkretów, a nie pustych obietnic. </w:t>
      </w:r>
    </w:p>
    <w:p w14:paraId="767E6456" w14:textId="77777777" w:rsidR="00E55340" w:rsidRPr="00957A5E" w:rsidRDefault="00E55340" w:rsidP="00E55340">
      <w:pPr>
        <w:spacing w:line="360" w:lineRule="auto"/>
        <w:jc w:val="both"/>
      </w:pPr>
      <w:r w:rsidRPr="00957A5E">
        <w:rPr>
          <w:i/>
          <w:iCs/>
        </w:rPr>
        <w:t>„Nasza najnowsza kampania, kręcona w Polsce z międzynarodowym charakterem, doskonale oddaje potrzeby młodego odbiorcy. Dzięki szybko zmieniającym się kadrom i krótkiej formie, wideo nie tylko przyciąga uwagę, ale również angażuje i skłania do refleksji.  Na nowo prezentujemy nasze podejście do tworzenia – zarówno w zakresie produktów, jak i zarządzania procesami. I co najważniejsze, zwracamy się bezpośrednio do odbiorcy, podkreślając, jak istotne jest odpowiedzialne podejście do naszej planety, której dobro wspólnie dzielimy. To nie jest łatwe zadanie, ale to wyzwanie, które podejmujemy z pełną świadomością i zaangażowaniem – bo tworzenie mamy w DNA naszej marki</w:t>
      </w:r>
      <w:r w:rsidRPr="00957A5E">
        <w:t xml:space="preserve">.” – podsumowuje Jonasz Wiercioch. </w:t>
      </w:r>
    </w:p>
    <w:p w14:paraId="69DC3951" w14:textId="77777777" w:rsidR="00E55340" w:rsidRPr="00957A5E" w:rsidRDefault="00E55340" w:rsidP="00E55340">
      <w:pPr>
        <w:spacing w:line="360" w:lineRule="auto"/>
        <w:jc w:val="both"/>
        <w:rPr>
          <w:b/>
          <w:bCs/>
        </w:rPr>
      </w:pPr>
      <w:r w:rsidRPr="00957A5E">
        <w:rPr>
          <w:b/>
          <w:bCs/>
        </w:rPr>
        <w:t>O kampanii</w:t>
      </w:r>
    </w:p>
    <w:p w14:paraId="408FBEDA" w14:textId="77777777" w:rsidR="00E55340" w:rsidRDefault="00E55340" w:rsidP="00E55340">
      <w:pPr>
        <w:spacing w:line="360" w:lineRule="auto"/>
        <w:jc w:val="both"/>
      </w:pPr>
      <w:r w:rsidRPr="00957A5E">
        <w:t xml:space="preserve">Kampania OKNOPLAST będzie emitowana w </w:t>
      </w:r>
      <w:proofErr w:type="spellStart"/>
      <w:r w:rsidRPr="00957A5E">
        <w:t>internecie</w:t>
      </w:r>
      <w:proofErr w:type="spellEnd"/>
      <w:r w:rsidRPr="00957A5E">
        <w:t xml:space="preserve"> oraz na kanałach społecznościowych marki. Dodatkowo zaplanowano działania PR, mające na celu budowanie świadomości odpowiedzialności </w:t>
      </w:r>
      <w:r w:rsidRPr="00957A5E">
        <w:lastRenderedPageBreak/>
        <w:t>społecznej i ekologicznej wśród konsumentów. Video promocyjne zostało stworzone przez</w:t>
      </w:r>
      <w:r w:rsidRPr="00440746">
        <w:t xml:space="preserve"> zespół marketingu marki i dostępne już m.in. na YouTube, </w:t>
      </w:r>
      <w:proofErr w:type="spellStart"/>
      <w:r w:rsidRPr="00440746">
        <w:t>TikTok</w:t>
      </w:r>
      <w:proofErr w:type="spellEnd"/>
      <w:r w:rsidRPr="00440746">
        <w:t>.</w:t>
      </w:r>
    </w:p>
    <w:p w14:paraId="69012CDD" w14:textId="77777777" w:rsidR="00E55340" w:rsidRDefault="00E55340" w:rsidP="00E55340">
      <w:pPr>
        <w:spacing w:line="360" w:lineRule="auto"/>
        <w:jc w:val="both"/>
      </w:pPr>
      <w:r w:rsidRPr="00440746">
        <w:t>*https://ams.com.pl/blog/eko-swiadomosc-w-wyborach-konsumentow-pobierz-raport</w:t>
      </w:r>
    </w:p>
    <w:p w14:paraId="1F6358E4" w14:textId="77777777" w:rsidR="00E55340" w:rsidRPr="00440746" w:rsidRDefault="00E55340" w:rsidP="00E55340">
      <w:pPr>
        <w:spacing w:line="360" w:lineRule="auto"/>
        <w:jc w:val="both"/>
      </w:pPr>
    </w:p>
    <w:p w14:paraId="4155D973" w14:textId="77777777" w:rsidR="00E55340" w:rsidRPr="00B60455" w:rsidRDefault="00E55340" w:rsidP="00E55340">
      <w:pPr>
        <w:spacing w:line="360" w:lineRule="auto"/>
        <w:jc w:val="both"/>
        <w:rPr>
          <w:sz w:val="24"/>
          <w:szCs w:val="24"/>
        </w:rPr>
      </w:pPr>
      <w:r w:rsidRPr="00B60455">
        <w:rPr>
          <w:sz w:val="24"/>
          <w:szCs w:val="24"/>
        </w:rPr>
        <w:t>--------------------------------------------------------------------------------------------------------------------------</w:t>
      </w:r>
    </w:p>
    <w:p w14:paraId="72E4EB4F" w14:textId="608BC830" w:rsidR="00E55340" w:rsidRPr="00440746" w:rsidRDefault="00E55340" w:rsidP="00E55340">
      <w:pPr>
        <w:spacing w:line="360" w:lineRule="auto"/>
        <w:jc w:val="both"/>
      </w:pPr>
      <w:r>
        <w:t xml:space="preserve">Linki do kampanii: </w:t>
      </w:r>
    </w:p>
    <w:p w14:paraId="1F8CB8C7" w14:textId="11AC94F1" w:rsidR="00935B93" w:rsidRPr="00935B93" w:rsidRDefault="00935B93" w:rsidP="00E55340">
      <w:pPr>
        <w:spacing w:after="240"/>
        <w:rPr>
          <w:sz w:val="20"/>
          <w:szCs w:val="20"/>
        </w:rPr>
      </w:pPr>
      <w:hyperlink r:id="rId8" w:history="1">
        <w:r w:rsidRPr="00935B93">
          <w:rPr>
            <w:rStyle w:val="Hipercze"/>
            <w:sz w:val="20"/>
            <w:szCs w:val="20"/>
          </w:rPr>
          <w:t>https://youtu.be/vHYU2IZ79GA</w:t>
        </w:r>
      </w:hyperlink>
    </w:p>
    <w:p w14:paraId="503535E5" w14:textId="29BBAA9B" w:rsidR="00E55340" w:rsidRPr="00935B93" w:rsidRDefault="00E55340" w:rsidP="00E55340">
      <w:pPr>
        <w:spacing w:after="240"/>
        <w:rPr>
          <w:color w:val="000000"/>
          <w:sz w:val="20"/>
          <w:szCs w:val="20"/>
        </w:rPr>
      </w:pPr>
      <w:hyperlink r:id="rId9" w:tgtFrame="_blank" w:history="1">
        <w:r w:rsidRPr="00935B93">
          <w:rPr>
            <w:rStyle w:val="Hipercze"/>
            <w:color w:val="3C61AA"/>
            <w:sz w:val="20"/>
            <w:szCs w:val="20"/>
          </w:rPr>
          <w:t>https://www.tiktok.com/@oknoplast_com/video/7485374214711643414</w:t>
        </w:r>
      </w:hyperlink>
    </w:p>
    <w:p w14:paraId="4A6B8A34" w14:textId="6D8BBE10" w:rsidR="00E55340" w:rsidRPr="00935B93" w:rsidRDefault="00E55340" w:rsidP="00E55340">
      <w:pPr>
        <w:spacing w:after="240"/>
        <w:rPr>
          <w:color w:val="000000"/>
          <w:sz w:val="20"/>
          <w:szCs w:val="20"/>
        </w:rPr>
      </w:pPr>
      <w:hyperlink r:id="rId10" w:tgtFrame="_blank" w:history="1">
        <w:r w:rsidRPr="00935B93">
          <w:rPr>
            <w:rStyle w:val="Hipercze"/>
            <w:color w:val="3C61AA"/>
            <w:sz w:val="20"/>
            <w:szCs w:val="20"/>
          </w:rPr>
          <w:t>https://youtube.com/shorts/PsCHAkCiUBI</w:t>
        </w:r>
      </w:hyperlink>
    </w:p>
    <w:p w14:paraId="12516E2D" w14:textId="66CE7FE0" w:rsidR="00B31943" w:rsidRPr="00B60455" w:rsidRDefault="00B31943" w:rsidP="00E7739A">
      <w:pPr>
        <w:spacing w:line="360" w:lineRule="auto"/>
        <w:jc w:val="both"/>
        <w:rPr>
          <w:sz w:val="24"/>
          <w:szCs w:val="24"/>
        </w:rPr>
      </w:pPr>
      <w:r w:rsidRPr="00B60455">
        <w:rPr>
          <w:sz w:val="24"/>
          <w:szCs w:val="24"/>
        </w:rPr>
        <w:t>--------------------------------------------------------------------------------------------------------------------------</w:t>
      </w:r>
    </w:p>
    <w:p w14:paraId="58FC741C" w14:textId="77777777" w:rsidR="00B31943" w:rsidRPr="00B60455" w:rsidRDefault="00B31943" w:rsidP="00B31943">
      <w:pPr>
        <w:spacing w:line="240" w:lineRule="auto"/>
        <w:jc w:val="both"/>
        <w:rPr>
          <w:b/>
          <w:bCs/>
          <w:sz w:val="24"/>
          <w:szCs w:val="24"/>
        </w:rPr>
      </w:pPr>
      <w:r w:rsidRPr="00B60455">
        <w:rPr>
          <w:b/>
          <w:bCs/>
          <w:sz w:val="24"/>
          <w:szCs w:val="24"/>
        </w:rPr>
        <w:t>Kontakt dla mediów</w:t>
      </w:r>
    </w:p>
    <w:p w14:paraId="67FF461D" w14:textId="77777777" w:rsidR="00B31943" w:rsidRPr="00B60455" w:rsidRDefault="00B31943" w:rsidP="00B31943">
      <w:pPr>
        <w:spacing w:line="240" w:lineRule="auto"/>
        <w:jc w:val="both"/>
        <w:rPr>
          <w:sz w:val="24"/>
          <w:szCs w:val="24"/>
        </w:rPr>
      </w:pPr>
      <w:r w:rsidRPr="00B60455">
        <w:rPr>
          <w:sz w:val="24"/>
          <w:szCs w:val="24"/>
        </w:rPr>
        <w:t xml:space="preserve">Patrycja Ogrodnik </w:t>
      </w:r>
    </w:p>
    <w:p w14:paraId="4731AE9C" w14:textId="77777777" w:rsidR="00B31943" w:rsidRPr="00B60455" w:rsidRDefault="00B31943" w:rsidP="00B31943">
      <w:pPr>
        <w:spacing w:line="240" w:lineRule="auto"/>
        <w:jc w:val="both"/>
        <w:rPr>
          <w:sz w:val="24"/>
          <w:szCs w:val="24"/>
        </w:rPr>
      </w:pPr>
      <w:r w:rsidRPr="00B60455">
        <w:rPr>
          <w:sz w:val="24"/>
          <w:szCs w:val="24"/>
        </w:rPr>
        <w:t>PR Manager</w:t>
      </w:r>
    </w:p>
    <w:p w14:paraId="58047BF9" w14:textId="77777777" w:rsidR="00B31943" w:rsidRPr="00B60455" w:rsidRDefault="00B31943" w:rsidP="00B31943">
      <w:pPr>
        <w:spacing w:line="240" w:lineRule="auto"/>
        <w:jc w:val="both"/>
        <w:rPr>
          <w:sz w:val="24"/>
          <w:szCs w:val="24"/>
        </w:rPr>
      </w:pPr>
      <w:hyperlink r:id="rId11" w:history="1">
        <w:r w:rsidRPr="00B60455">
          <w:rPr>
            <w:rStyle w:val="Hipercze"/>
            <w:sz w:val="24"/>
            <w:szCs w:val="24"/>
          </w:rPr>
          <w:t>p.ogrodnik@commplace.com.pl</w:t>
        </w:r>
      </w:hyperlink>
    </w:p>
    <w:p w14:paraId="1626FC75" w14:textId="216BE555" w:rsidR="00B35CB7" w:rsidRDefault="00B31943">
      <w:pPr>
        <w:spacing w:line="360" w:lineRule="auto"/>
        <w:jc w:val="both"/>
        <w:rPr>
          <w:sz w:val="24"/>
          <w:szCs w:val="24"/>
        </w:rPr>
      </w:pPr>
      <w:r w:rsidRPr="00B60455">
        <w:rPr>
          <w:sz w:val="24"/>
          <w:szCs w:val="24"/>
        </w:rPr>
        <w:t>tel. 692 333</w:t>
      </w:r>
      <w:r>
        <w:rPr>
          <w:sz w:val="24"/>
          <w:szCs w:val="24"/>
        </w:rPr>
        <w:t> </w:t>
      </w:r>
      <w:r w:rsidRPr="00B60455">
        <w:rPr>
          <w:sz w:val="24"/>
          <w:szCs w:val="24"/>
        </w:rPr>
        <w:t>175</w:t>
      </w:r>
    </w:p>
    <w:sectPr w:rsidR="00B35CB7">
      <w:headerReference w:type="default" r:id="rId12"/>
      <w:pgSz w:w="11906" w:h="16838"/>
      <w:pgMar w:top="1417" w:right="1417" w:bottom="1417" w:left="1417" w:header="708" w:footer="708" w:gutter="0"/>
      <w:pgNumType w:start="1"/>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CE5FEDF" w14:textId="77777777" w:rsidR="00E543D2" w:rsidRDefault="00E543D2">
      <w:pPr>
        <w:spacing w:after="0" w:line="240" w:lineRule="auto"/>
      </w:pPr>
      <w:r>
        <w:separator/>
      </w:r>
    </w:p>
  </w:endnote>
  <w:endnote w:type="continuationSeparator" w:id="0">
    <w:p w14:paraId="68B5B8C9" w14:textId="77777777" w:rsidR="00E543D2" w:rsidRDefault="00E543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Georgia">
    <w:panose1 w:val="02040502050405020303"/>
    <w:charset w:val="EE"/>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9A2537" w14:textId="77777777" w:rsidR="00E543D2" w:rsidRDefault="00E543D2">
      <w:pPr>
        <w:spacing w:after="0" w:line="240" w:lineRule="auto"/>
      </w:pPr>
      <w:r>
        <w:separator/>
      </w:r>
    </w:p>
  </w:footnote>
  <w:footnote w:type="continuationSeparator" w:id="0">
    <w:p w14:paraId="47C994D2" w14:textId="77777777" w:rsidR="00E543D2" w:rsidRDefault="00E543D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FF6D1E" w14:textId="3C389187" w:rsidR="00B35CB7" w:rsidRDefault="00E7739A">
    <w:pPr>
      <w:tabs>
        <w:tab w:val="center" w:pos="4536"/>
        <w:tab w:val="right" w:pos="9072"/>
      </w:tabs>
      <w:spacing w:after="0" w:line="240" w:lineRule="auto"/>
    </w:pPr>
    <w:r>
      <w:rPr>
        <w:noProof/>
      </w:rPr>
      <w:drawing>
        <wp:inline distT="0" distB="0" distL="0" distR="0" wp14:anchorId="6133BEA9" wp14:editId="163C161A">
          <wp:extent cx="1464990" cy="393700"/>
          <wp:effectExtent l="0" t="0" r="0" b="0"/>
          <wp:docPr id="751283403"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1283403" name="Obraz 751283403"/>
                  <pic:cNvPicPr/>
                </pic:nvPicPr>
                <pic:blipFill>
                  <a:blip r:embed="rId1">
                    <a:extLst>
                      <a:ext uri="{28A0092B-C50C-407E-A947-70E740481C1C}">
                        <a14:useLocalDpi xmlns:a14="http://schemas.microsoft.com/office/drawing/2010/main" val="0"/>
                      </a:ext>
                    </a:extLst>
                  </a:blip>
                  <a:stretch>
                    <a:fillRect/>
                  </a:stretch>
                </pic:blipFill>
                <pic:spPr>
                  <a:xfrm>
                    <a:off x="0" y="0"/>
                    <a:ext cx="1473452" cy="395974"/>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3B6685C"/>
    <w:multiLevelType w:val="hybridMultilevel"/>
    <w:tmpl w:val="A76E9FA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71893634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5CB7"/>
    <w:rsid w:val="0000748A"/>
    <w:rsid w:val="000227ED"/>
    <w:rsid w:val="00057D08"/>
    <w:rsid w:val="00077089"/>
    <w:rsid w:val="000917FE"/>
    <w:rsid w:val="000A72E0"/>
    <w:rsid w:val="000A7EFA"/>
    <w:rsid w:val="000C0401"/>
    <w:rsid w:val="000E1AD0"/>
    <w:rsid w:val="000E46F7"/>
    <w:rsid w:val="000E7AEB"/>
    <w:rsid w:val="00116976"/>
    <w:rsid w:val="001417CA"/>
    <w:rsid w:val="0014397C"/>
    <w:rsid w:val="0014500C"/>
    <w:rsid w:val="00166AAF"/>
    <w:rsid w:val="00172021"/>
    <w:rsid w:val="00186D73"/>
    <w:rsid w:val="001A58CD"/>
    <w:rsid w:val="001A7E06"/>
    <w:rsid w:val="001B0F64"/>
    <w:rsid w:val="001E4C73"/>
    <w:rsid w:val="00211018"/>
    <w:rsid w:val="00251DE0"/>
    <w:rsid w:val="0026269D"/>
    <w:rsid w:val="002629DD"/>
    <w:rsid w:val="0028539E"/>
    <w:rsid w:val="00291247"/>
    <w:rsid w:val="00293AA5"/>
    <w:rsid w:val="002A43FB"/>
    <w:rsid w:val="002B3FD5"/>
    <w:rsid w:val="002C1C1D"/>
    <w:rsid w:val="002C71D3"/>
    <w:rsid w:val="002D6419"/>
    <w:rsid w:val="002E0533"/>
    <w:rsid w:val="002E275A"/>
    <w:rsid w:val="00327FF4"/>
    <w:rsid w:val="003367A4"/>
    <w:rsid w:val="003441F1"/>
    <w:rsid w:val="00347B83"/>
    <w:rsid w:val="00361447"/>
    <w:rsid w:val="00374DA6"/>
    <w:rsid w:val="00384F8F"/>
    <w:rsid w:val="00393ABB"/>
    <w:rsid w:val="0039549E"/>
    <w:rsid w:val="003A3792"/>
    <w:rsid w:val="003B7B81"/>
    <w:rsid w:val="003F5FA0"/>
    <w:rsid w:val="003F6B4B"/>
    <w:rsid w:val="004055BF"/>
    <w:rsid w:val="0041387F"/>
    <w:rsid w:val="00415140"/>
    <w:rsid w:val="00432BAC"/>
    <w:rsid w:val="0045401B"/>
    <w:rsid w:val="00454135"/>
    <w:rsid w:val="00463BC1"/>
    <w:rsid w:val="004821CF"/>
    <w:rsid w:val="004829C2"/>
    <w:rsid w:val="00496A4A"/>
    <w:rsid w:val="004A1D43"/>
    <w:rsid w:val="004B157B"/>
    <w:rsid w:val="004B5367"/>
    <w:rsid w:val="004C4F64"/>
    <w:rsid w:val="004D419D"/>
    <w:rsid w:val="004D6BB1"/>
    <w:rsid w:val="004E4173"/>
    <w:rsid w:val="004F4AD4"/>
    <w:rsid w:val="004F5527"/>
    <w:rsid w:val="0050288F"/>
    <w:rsid w:val="00506F77"/>
    <w:rsid w:val="00507F72"/>
    <w:rsid w:val="00510420"/>
    <w:rsid w:val="00522C43"/>
    <w:rsid w:val="00525649"/>
    <w:rsid w:val="0053013C"/>
    <w:rsid w:val="00560D4E"/>
    <w:rsid w:val="005622B4"/>
    <w:rsid w:val="00590003"/>
    <w:rsid w:val="005B5297"/>
    <w:rsid w:val="005C0860"/>
    <w:rsid w:val="005C27F5"/>
    <w:rsid w:val="005F1B78"/>
    <w:rsid w:val="006112C2"/>
    <w:rsid w:val="006328DD"/>
    <w:rsid w:val="0064580C"/>
    <w:rsid w:val="00663485"/>
    <w:rsid w:val="00673BCA"/>
    <w:rsid w:val="00675E85"/>
    <w:rsid w:val="00677A7E"/>
    <w:rsid w:val="00677F8F"/>
    <w:rsid w:val="006877C7"/>
    <w:rsid w:val="006A3FAA"/>
    <w:rsid w:val="006A46DB"/>
    <w:rsid w:val="006E6179"/>
    <w:rsid w:val="006E7EDB"/>
    <w:rsid w:val="00720F84"/>
    <w:rsid w:val="007236D3"/>
    <w:rsid w:val="0072409F"/>
    <w:rsid w:val="00730A89"/>
    <w:rsid w:val="00731697"/>
    <w:rsid w:val="00742A3D"/>
    <w:rsid w:val="00743AC2"/>
    <w:rsid w:val="007440E7"/>
    <w:rsid w:val="00747038"/>
    <w:rsid w:val="007637F1"/>
    <w:rsid w:val="00772A79"/>
    <w:rsid w:val="00784A5D"/>
    <w:rsid w:val="00787032"/>
    <w:rsid w:val="00787C64"/>
    <w:rsid w:val="007A037B"/>
    <w:rsid w:val="007A3E6D"/>
    <w:rsid w:val="007D0E15"/>
    <w:rsid w:val="007D40BD"/>
    <w:rsid w:val="007E1DF5"/>
    <w:rsid w:val="007E79C5"/>
    <w:rsid w:val="00807BC9"/>
    <w:rsid w:val="008160E6"/>
    <w:rsid w:val="00847D68"/>
    <w:rsid w:val="00853623"/>
    <w:rsid w:val="00870D8D"/>
    <w:rsid w:val="00882B3F"/>
    <w:rsid w:val="00885B1D"/>
    <w:rsid w:val="008A5762"/>
    <w:rsid w:val="008B3E3E"/>
    <w:rsid w:val="008B718B"/>
    <w:rsid w:val="008C7694"/>
    <w:rsid w:val="008D286C"/>
    <w:rsid w:val="008D3184"/>
    <w:rsid w:val="008F57D1"/>
    <w:rsid w:val="009028C1"/>
    <w:rsid w:val="00935B93"/>
    <w:rsid w:val="00945A8B"/>
    <w:rsid w:val="00955B69"/>
    <w:rsid w:val="00957566"/>
    <w:rsid w:val="00957A5E"/>
    <w:rsid w:val="009637F3"/>
    <w:rsid w:val="009709D8"/>
    <w:rsid w:val="00973E25"/>
    <w:rsid w:val="00974504"/>
    <w:rsid w:val="009756A7"/>
    <w:rsid w:val="00980010"/>
    <w:rsid w:val="00981A5A"/>
    <w:rsid w:val="00987C2E"/>
    <w:rsid w:val="009C2278"/>
    <w:rsid w:val="009C42DB"/>
    <w:rsid w:val="009D0AF6"/>
    <w:rsid w:val="009D5A4B"/>
    <w:rsid w:val="009E1653"/>
    <w:rsid w:val="00A01ECE"/>
    <w:rsid w:val="00A2294E"/>
    <w:rsid w:val="00A43156"/>
    <w:rsid w:val="00A53AA4"/>
    <w:rsid w:val="00A71E71"/>
    <w:rsid w:val="00A845FC"/>
    <w:rsid w:val="00A96397"/>
    <w:rsid w:val="00AA0E23"/>
    <w:rsid w:val="00AA2D10"/>
    <w:rsid w:val="00AD59EF"/>
    <w:rsid w:val="00AF1260"/>
    <w:rsid w:val="00AF41D5"/>
    <w:rsid w:val="00B154D2"/>
    <w:rsid w:val="00B2518D"/>
    <w:rsid w:val="00B27AAF"/>
    <w:rsid w:val="00B31943"/>
    <w:rsid w:val="00B35CB7"/>
    <w:rsid w:val="00B35FDD"/>
    <w:rsid w:val="00B6137F"/>
    <w:rsid w:val="00B614D4"/>
    <w:rsid w:val="00B65DD1"/>
    <w:rsid w:val="00B673AB"/>
    <w:rsid w:val="00B6797D"/>
    <w:rsid w:val="00B77882"/>
    <w:rsid w:val="00B8151E"/>
    <w:rsid w:val="00BB0CB1"/>
    <w:rsid w:val="00BC35D6"/>
    <w:rsid w:val="00BD64A3"/>
    <w:rsid w:val="00BD7A12"/>
    <w:rsid w:val="00BE3583"/>
    <w:rsid w:val="00C032D2"/>
    <w:rsid w:val="00C10032"/>
    <w:rsid w:val="00C13DFD"/>
    <w:rsid w:val="00C14A45"/>
    <w:rsid w:val="00C17A2B"/>
    <w:rsid w:val="00C22148"/>
    <w:rsid w:val="00C25A0B"/>
    <w:rsid w:val="00C308BF"/>
    <w:rsid w:val="00C81C5B"/>
    <w:rsid w:val="00CB62BD"/>
    <w:rsid w:val="00CF179E"/>
    <w:rsid w:val="00D065F2"/>
    <w:rsid w:val="00D1216C"/>
    <w:rsid w:val="00D168BE"/>
    <w:rsid w:val="00D23DFC"/>
    <w:rsid w:val="00D45F4A"/>
    <w:rsid w:val="00D465B1"/>
    <w:rsid w:val="00D46802"/>
    <w:rsid w:val="00D60C67"/>
    <w:rsid w:val="00D71544"/>
    <w:rsid w:val="00D8713A"/>
    <w:rsid w:val="00DA3B25"/>
    <w:rsid w:val="00DB6149"/>
    <w:rsid w:val="00DB772A"/>
    <w:rsid w:val="00DB7922"/>
    <w:rsid w:val="00DC1039"/>
    <w:rsid w:val="00DC319C"/>
    <w:rsid w:val="00DC4F09"/>
    <w:rsid w:val="00DD4A0E"/>
    <w:rsid w:val="00DF7A2A"/>
    <w:rsid w:val="00E00F5B"/>
    <w:rsid w:val="00E4279E"/>
    <w:rsid w:val="00E43089"/>
    <w:rsid w:val="00E45634"/>
    <w:rsid w:val="00E46E06"/>
    <w:rsid w:val="00E543D2"/>
    <w:rsid w:val="00E55340"/>
    <w:rsid w:val="00E73C95"/>
    <w:rsid w:val="00E77087"/>
    <w:rsid w:val="00E7739A"/>
    <w:rsid w:val="00E82731"/>
    <w:rsid w:val="00E87166"/>
    <w:rsid w:val="00EA02E4"/>
    <w:rsid w:val="00EA53EE"/>
    <w:rsid w:val="00EA54D4"/>
    <w:rsid w:val="00EC654D"/>
    <w:rsid w:val="00EE0332"/>
    <w:rsid w:val="00EE5CA2"/>
    <w:rsid w:val="00F02EA4"/>
    <w:rsid w:val="00F123B0"/>
    <w:rsid w:val="00F17E5E"/>
    <w:rsid w:val="00F23EEC"/>
    <w:rsid w:val="00F26D22"/>
    <w:rsid w:val="00F31523"/>
    <w:rsid w:val="00F329DE"/>
    <w:rsid w:val="00F367A4"/>
    <w:rsid w:val="00F60300"/>
    <w:rsid w:val="00F73BB6"/>
    <w:rsid w:val="00F84552"/>
    <w:rsid w:val="00F873B4"/>
    <w:rsid w:val="00F90069"/>
    <w:rsid w:val="00FA69C2"/>
    <w:rsid w:val="00FD0642"/>
    <w:rsid w:val="00FD2C83"/>
    <w:rsid w:val="00FF1754"/>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ecimalSymbol w:val=","/>
  <w:listSeparator w:val=";"/>
  <w14:docId w14:val="1B7C8F7B"/>
  <w15:docId w15:val="{EDCDB449-17AB-5B48-B378-FE787495F6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Calibri"/>
        <w:sz w:val="22"/>
        <w:szCs w:val="22"/>
        <w:lang w:val="pl-PL" w:eastAsia="pl-PL"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paragraph" w:styleId="Nagwek1">
    <w:name w:val="heading 1"/>
    <w:basedOn w:val="Normalny"/>
    <w:next w:val="Normalny"/>
    <w:uiPriority w:val="9"/>
    <w:qFormat/>
    <w:pPr>
      <w:keepNext/>
      <w:keepLines/>
      <w:spacing w:before="480" w:after="120"/>
      <w:outlineLvl w:val="0"/>
    </w:pPr>
    <w:rPr>
      <w:b/>
      <w:sz w:val="48"/>
      <w:szCs w:val="48"/>
    </w:rPr>
  </w:style>
  <w:style w:type="paragraph" w:styleId="Nagwek2">
    <w:name w:val="heading 2"/>
    <w:basedOn w:val="Normalny"/>
    <w:next w:val="Normalny"/>
    <w:uiPriority w:val="9"/>
    <w:semiHidden/>
    <w:unhideWhenUsed/>
    <w:qFormat/>
    <w:pPr>
      <w:keepNext/>
      <w:keepLines/>
      <w:spacing w:before="360" w:after="80"/>
      <w:outlineLvl w:val="1"/>
    </w:pPr>
    <w:rPr>
      <w:b/>
      <w:sz w:val="36"/>
      <w:szCs w:val="36"/>
    </w:rPr>
  </w:style>
  <w:style w:type="paragraph" w:styleId="Nagwek3">
    <w:name w:val="heading 3"/>
    <w:basedOn w:val="Normalny"/>
    <w:next w:val="Normalny"/>
    <w:uiPriority w:val="9"/>
    <w:semiHidden/>
    <w:unhideWhenUsed/>
    <w:qFormat/>
    <w:pPr>
      <w:keepNext/>
      <w:keepLines/>
      <w:spacing w:before="280" w:after="80"/>
      <w:outlineLvl w:val="2"/>
    </w:pPr>
    <w:rPr>
      <w:b/>
      <w:sz w:val="28"/>
      <w:szCs w:val="28"/>
    </w:rPr>
  </w:style>
  <w:style w:type="paragraph" w:styleId="Nagwek4">
    <w:name w:val="heading 4"/>
    <w:basedOn w:val="Normalny"/>
    <w:next w:val="Normalny"/>
    <w:uiPriority w:val="9"/>
    <w:semiHidden/>
    <w:unhideWhenUsed/>
    <w:qFormat/>
    <w:pPr>
      <w:keepNext/>
      <w:keepLines/>
      <w:spacing w:before="240" w:after="40"/>
      <w:outlineLvl w:val="3"/>
    </w:pPr>
    <w:rPr>
      <w:b/>
      <w:sz w:val="24"/>
      <w:szCs w:val="24"/>
    </w:rPr>
  </w:style>
  <w:style w:type="paragraph" w:styleId="Nagwek5">
    <w:name w:val="heading 5"/>
    <w:basedOn w:val="Normalny"/>
    <w:next w:val="Normalny"/>
    <w:uiPriority w:val="9"/>
    <w:semiHidden/>
    <w:unhideWhenUsed/>
    <w:qFormat/>
    <w:pPr>
      <w:keepNext/>
      <w:keepLines/>
      <w:spacing w:before="220" w:after="40"/>
      <w:outlineLvl w:val="4"/>
    </w:pPr>
    <w:rPr>
      <w:b/>
    </w:rPr>
  </w:style>
  <w:style w:type="paragraph" w:styleId="Nagwek6">
    <w:name w:val="heading 6"/>
    <w:basedOn w:val="Normalny"/>
    <w:next w:val="Normalny"/>
    <w:uiPriority w:val="9"/>
    <w:semiHidden/>
    <w:unhideWhenUsed/>
    <w:qFormat/>
    <w:pPr>
      <w:keepNext/>
      <w:keepLines/>
      <w:spacing w:before="200" w:after="40"/>
      <w:outlineLvl w:val="5"/>
    </w:pPr>
    <w:rPr>
      <w:b/>
      <w:sz w:val="20"/>
      <w:szCs w:val="20"/>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ytu">
    <w:name w:val="Title"/>
    <w:basedOn w:val="Normalny"/>
    <w:next w:val="Normalny"/>
    <w:uiPriority w:val="10"/>
    <w:qFormat/>
    <w:pPr>
      <w:keepNext/>
      <w:keepLines/>
      <w:spacing w:before="480" w:after="120"/>
    </w:pPr>
    <w:rPr>
      <w:b/>
      <w:sz w:val="72"/>
      <w:szCs w:val="72"/>
    </w:rPr>
  </w:style>
  <w:style w:type="paragraph" w:styleId="Akapitzlist">
    <w:name w:val="List Paragraph"/>
    <w:basedOn w:val="Normalny"/>
    <w:uiPriority w:val="34"/>
    <w:qFormat/>
    <w:rsid w:val="00B87088"/>
    <w:pPr>
      <w:ind w:left="720"/>
      <w:contextualSpacing/>
    </w:pPr>
  </w:style>
  <w:style w:type="paragraph" w:styleId="Podtytu">
    <w:name w:val="Subtitle"/>
    <w:basedOn w:val="Normalny"/>
    <w:next w:val="Normalny"/>
    <w:uiPriority w:val="11"/>
    <w:qFormat/>
    <w:pPr>
      <w:keepNext/>
      <w:keepLines/>
      <w:spacing w:before="360" w:after="80"/>
    </w:pPr>
    <w:rPr>
      <w:rFonts w:ascii="Georgia" w:eastAsia="Georgia" w:hAnsi="Georgia" w:cs="Georgia"/>
      <w:i/>
      <w:color w:val="666666"/>
      <w:sz w:val="48"/>
      <w:szCs w:val="48"/>
    </w:rPr>
  </w:style>
  <w:style w:type="character" w:styleId="Hipercze">
    <w:name w:val="Hyperlink"/>
    <w:basedOn w:val="Domylnaczcionkaakapitu"/>
    <w:uiPriority w:val="99"/>
    <w:unhideWhenUsed/>
    <w:rsid w:val="00B31943"/>
    <w:rPr>
      <w:color w:val="0563C1" w:themeColor="hyperlink"/>
      <w:u w:val="single"/>
    </w:rPr>
  </w:style>
  <w:style w:type="paragraph" w:styleId="Nagwek">
    <w:name w:val="header"/>
    <w:basedOn w:val="Normalny"/>
    <w:link w:val="NagwekZnak"/>
    <w:uiPriority w:val="99"/>
    <w:unhideWhenUsed/>
    <w:rsid w:val="00522C43"/>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522C43"/>
  </w:style>
  <w:style w:type="paragraph" w:styleId="Stopka">
    <w:name w:val="footer"/>
    <w:basedOn w:val="Normalny"/>
    <w:link w:val="StopkaZnak"/>
    <w:uiPriority w:val="99"/>
    <w:unhideWhenUsed/>
    <w:rsid w:val="00522C43"/>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522C43"/>
  </w:style>
  <w:style w:type="paragraph" w:styleId="Tekstprzypisudolnego">
    <w:name w:val="footnote text"/>
    <w:basedOn w:val="Normalny"/>
    <w:link w:val="TekstprzypisudolnegoZnak"/>
    <w:uiPriority w:val="99"/>
    <w:semiHidden/>
    <w:unhideWhenUsed/>
    <w:rsid w:val="000E1AD0"/>
    <w:pPr>
      <w:spacing w:after="0" w:line="240" w:lineRule="auto"/>
    </w:pPr>
    <w:rPr>
      <w:rFonts w:ascii="Times New Roman" w:eastAsia="Times New Roman" w:hAnsi="Times New Roman" w:cs="Times New Roman"/>
      <w:sz w:val="20"/>
      <w:szCs w:val="20"/>
    </w:rPr>
  </w:style>
  <w:style w:type="character" w:customStyle="1" w:styleId="TekstprzypisudolnegoZnak">
    <w:name w:val="Tekst przypisu dolnego Znak"/>
    <w:basedOn w:val="Domylnaczcionkaakapitu"/>
    <w:link w:val="Tekstprzypisudolnego"/>
    <w:uiPriority w:val="99"/>
    <w:semiHidden/>
    <w:rsid w:val="000E1AD0"/>
    <w:rPr>
      <w:rFonts w:ascii="Times New Roman" w:eastAsia="Times New Roman" w:hAnsi="Times New Roman" w:cs="Times New Roman"/>
      <w:sz w:val="20"/>
      <w:szCs w:val="20"/>
    </w:rPr>
  </w:style>
  <w:style w:type="character" w:styleId="Odwoanieprzypisudolnego">
    <w:name w:val="footnote reference"/>
    <w:basedOn w:val="Domylnaczcionkaakapitu"/>
    <w:uiPriority w:val="99"/>
    <w:semiHidden/>
    <w:unhideWhenUsed/>
    <w:rsid w:val="000E1AD0"/>
    <w:rPr>
      <w:vertAlign w:val="superscript"/>
    </w:rPr>
  </w:style>
  <w:style w:type="character" w:styleId="Nierozpoznanawzmianka">
    <w:name w:val="Unresolved Mention"/>
    <w:basedOn w:val="Domylnaczcionkaakapitu"/>
    <w:uiPriority w:val="99"/>
    <w:semiHidden/>
    <w:unhideWhenUsed/>
    <w:rsid w:val="00870D8D"/>
    <w:rPr>
      <w:color w:val="605E5C"/>
      <w:shd w:val="clear" w:color="auto" w:fill="E1DFDD"/>
    </w:rPr>
  </w:style>
  <w:style w:type="character" w:styleId="Odwoaniedokomentarza">
    <w:name w:val="annotation reference"/>
    <w:basedOn w:val="Domylnaczcionkaakapitu"/>
    <w:uiPriority w:val="99"/>
    <w:semiHidden/>
    <w:unhideWhenUsed/>
    <w:rsid w:val="00AF1260"/>
    <w:rPr>
      <w:sz w:val="16"/>
      <w:szCs w:val="16"/>
    </w:rPr>
  </w:style>
  <w:style w:type="paragraph" w:styleId="Tekstkomentarza">
    <w:name w:val="annotation text"/>
    <w:basedOn w:val="Normalny"/>
    <w:link w:val="TekstkomentarzaZnak"/>
    <w:uiPriority w:val="99"/>
    <w:semiHidden/>
    <w:unhideWhenUsed/>
    <w:rsid w:val="00AF1260"/>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AF1260"/>
    <w:rPr>
      <w:sz w:val="20"/>
      <w:szCs w:val="20"/>
    </w:rPr>
  </w:style>
  <w:style w:type="paragraph" w:styleId="Tematkomentarza">
    <w:name w:val="annotation subject"/>
    <w:basedOn w:val="Tekstkomentarza"/>
    <w:next w:val="Tekstkomentarza"/>
    <w:link w:val="TematkomentarzaZnak"/>
    <w:uiPriority w:val="99"/>
    <w:semiHidden/>
    <w:unhideWhenUsed/>
    <w:rsid w:val="00AF1260"/>
    <w:rPr>
      <w:b/>
      <w:bCs/>
    </w:rPr>
  </w:style>
  <w:style w:type="character" w:customStyle="1" w:styleId="TematkomentarzaZnak">
    <w:name w:val="Temat komentarza Znak"/>
    <w:basedOn w:val="TekstkomentarzaZnak"/>
    <w:link w:val="Tematkomentarza"/>
    <w:uiPriority w:val="99"/>
    <w:semiHidden/>
    <w:rsid w:val="00AF1260"/>
    <w:rPr>
      <w:b/>
      <w:bCs/>
      <w:sz w:val="20"/>
      <w:szCs w:val="20"/>
    </w:rPr>
  </w:style>
  <w:style w:type="paragraph" w:styleId="NormalnyWeb">
    <w:name w:val="Normal (Web)"/>
    <w:basedOn w:val="Normalny"/>
    <w:uiPriority w:val="99"/>
    <w:semiHidden/>
    <w:unhideWhenUsed/>
    <w:rsid w:val="005C0860"/>
    <w:pPr>
      <w:spacing w:before="100" w:beforeAutospacing="1" w:after="100" w:afterAutospacing="1" w:line="240" w:lineRule="auto"/>
    </w:pPr>
    <w:rPr>
      <w:rFonts w:ascii="Times New Roman" w:eastAsia="Times New Roman" w:hAnsi="Times New Roman" w:cs="Times New Roman"/>
      <w:sz w:val="24"/>
      <w:szCs w:val="24"/>
    </w:rPr>
  </w:style>
  <w:style w:type="character" w:styleId="UyteHipercze">
    <w:name w:val="FollowedHyperlink"/>
    <w:basedOn w:val="Domylnaczcionkaakapitu"/>
    <w:uiPriority w:val="99"/>
    <w:semiHidden/>
    <w:unhideWhenUsed/>
    <w:rsid w:val="00935B93"/>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71743990">
      <w:bodyDiv w:val="1"/>
      <w:marLeft w:val="0"/>
      <w:marRight w:val="0"/>
      <w:marTop w:val="0"/>
      <w:marBottom w:val="0"/>
      <w:divBdr>
        <w:top w:val="none" w:sz="0" w:space="0" w:color="auto"/>
        <w:left w:val="none" w:sz="0" w:space="0" w:color="auto"/>
        <w:bottom w:val="none" w:sz="0" w:space="0" w:color="auto"/>
        <w:right w:val="none" w:sz="0" w:space="0" w:color="auto"/>
      </w:divBdr>
    </w:div>
    <w:div w:id="586695089">
      <w:bodyDiv w:val="1"/>
      <w:marLeft w:val="0"/>
      <w:marRight w:val="0"/>
      <w:marTop w:val="0"/>
      <w:marBottom w:val="0"/>
      <w:divBdr>
        <w:top w:val="none" w:sz="0" w:space="0" w:color="auto"/>
        <w:left w:val="none" w:sz="0" w:space="0" w:color="auto"/>
        <w:bottom w:val="none" w:sz="0" w:space="0" w:color="auto"/>
        <w:right w:val="none" w:sz="0" w:space="0" w:color="auto"/>
      </w:divBdr>
    </w:div>
    <w:div w:id="1024134054">
      <w:bodyDiv w:val="1"/>
      <w:marLeft w:val="0"/>
      <w:marRight w:val="0"/>
      <w:marTop w:val="0"/>
      <w:marBottom w:val="0"/>
      <w:divBdr>
        <w:top w:val="none" w:sz="0" w:space="0" w:color="auto"/>
        <w:left w:val="none" w:sz="0" w:space="0" w:color="auto"/>
        <w:bottom w:val="none" w:sz="0" w:space="0" w:color="auto"/>
        <w:right w:val="none" w:sz="0" w:space="0" w:color="auto"/>
      </w:divBdr>
    </w:div>
    <w:div w:id="1398819946">
      <w:bodyDiv w:val="1"/>
      <w:marLeft w:val="0"/>
      <w:marRight w:val="0"/>
      <w:marTop w:val="0"/>
      <w:marBottom w:val="0"/>
      <w:divBdr>
        <w:top w:val="none" w:sz="0" w:space="0" w:color="auto"/>
        <w:left w:val="none" w:sz="0" w:space="0" w:color="auto"/>
        <w:bottom w:val="none" w:sz="0" w:space="0" w:color="auto"/>
        <w:right w:val="none" w:sz="0" w:space="0" w:color="auto"/>
      </w:divBdr>
    </w:div>
    <w:div w:id="148185009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youtu.be/vHYU2IZ79GA"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p.ogrodnik@commplace.com.pl" TargetMode="External"/><Relationship Id="rId5" Type="http://schemas.openxmlformats.org/officeDocument/2006/relationships/webSettings" Target="webSettings.xml"/><Relationship Id="rId10" Type="http://schemas.openxmlformats.org/officeDocument/2006/relationships/hyperlink" Target="https://youtube.com/shorts/PsCHAkCiUBI" TargetMode="External"/><Relationship Id="rId4" Type="http://schemas.openxmlformats.org/officeDocument/2006/relationships/settings" Target="settings.xml"/><Relationship Id="rId9" Type="http://schemas.openxmlformats.org/officeDocument/2006/relationships/hyperlink" Target="https://www.tiktok.com/@oknoplast_com/video/7485374214711643414" TargetMode="Externa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DwgzTrsYgAQY9jRrW9CaNrNy6Kw==">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873</Words>
  <Characters>5241</Characters>
  <Application>Microsoft Office Word</Application>
  <DocSecurity>0</DocSecurity>
  <Lines>43</Lines>
  <Paragraphs>12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Stępień, Paulina</dc:creator>
  <cp:lastModifiedBy>Patrycja Ogrodnik</cp:lastModifiedBy>
  <cp:revision>4</cp:revision>
  <dcterms:created xsi:type="dcterms:W3CDTF">2025-04-02T14:38:00Z</dcterms:created>
  <dcterms:modified xsi:type="dcterms:W3CDTF">2025-04-02T14:40:00Z</dcterms:modified>
</cp:coreProperties>
</file>