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CA9D6" w14:textId="77777777" w:rsidR="00BD4B7E" w:rsidRPr="00D562FB" w:rsidRDefault="00BD4B7E" w:rsidP="00D562FB">
      <w:pPr>
        <w:spacing w:line="276" w:lineRule="auto"/>
        <w:rPr>
          <w:rFonts w:ascii="Tahoma" w:hAnsi="Tahoma" w:cs="Tahoma"/>
        </w:rPr>
      </w:pPr>
      <w:r w:rsidRPr="00D562FB">
        <w:rPr>
          <w:rFonts w:ascii="Tahoma" w:hAnsi="Tahoma" w:cs="Tahoma"/>
        </w:rPr>
        <w:t xml:space="preserve">Informacja prasowa </w:t>
      </w:r>
    </w:p>
    <w:p w14:paraId="006C5382" w14:textId="77777777" w:rsidR="00BD4B7E" w:rsidRPr="00D562FB" w:rsidRDefault="002E5A3C" w:rsidP="00D562FB">
      <w:pPr>
        <w:pStyle w:val="Nagwek1"/>
        <w:spacing w:line="276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Jak zainwestować w ekologiczną kotłownię i dlaczego to się opłaca? </w:t>
      </w:r>
    </w:p>
    <w:p w14:paraId="56CC50C2" w14:textId="77777777" w:rsidR="0086071F" w:rsidRPr="00D562FB" w:rsidRDefault="0086071F" w:rsidP="00D562FB">
      <w:pPr>
        <w:spacing w:line="276" w:lineRule="auto"/>
        <w:jc w:val="both"/>
        <w:rPr>
          <w:rFonts w:ascii="Tahoma" w:hAnsi="Tahoma" w:cs="Tahoma"/>
          <w:b/>
          <w:bCs/>
        </w:rPr>
      </w:pPr>
    </w:p>
    <w:p w14:paraId="7742F499" w14:textId="77777777" w:rsidR="006978C0" w:rsidRPr="00D562FB" w:rsidRDefault="00EC6B5D" w:rsidP="00D562FB">
      <w:pPr>
        <w:spacing w:line="276" w:lineRule="auto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Coraz więcej firm i spółdzielni mieszkaniowych poszukuje ekologicznych rozwiązań. Jednym z nich jest inwestowanie w odnawialne źródła energii. To nie tylko </w:t>
      </w:r>
      <w:r w:rsidR="009C2347">
        <w:rPr>
          <w:rFonts w:ascii="Tahoma" w:hAnsi="Tahoma" w:cs="Tahoma"/>
          <w:b/>
          <w:bCs/>
        </w:rPr>
        <w:t xml:space="preserve">jednak </w:t>
      </w:r>
      <w:r>
        <w:rPr>
          <w:rFonts w:ascii="Tahoma" w:hAnsi="Tahoma" w:cs="Tahoma"/>
          <w:b/>
          <w:bCs/>
        </w:rPr>
        <w:t xml:space="preserve">sposób na zaoszczędzenie pieniędzy, ale także na niezależność energetyczną od dostaw prądu. Do zmian mobilizują </w:t>
      </w:r>
      <w:r w:rsidR="00201135">
        <w:rPr>
          <w:rFonts w:ascii="Tahoma" w:hAnsi="Tahoma" w:cs="Tahoma"/>
          <w:b/>
          <w:bCs/>
        </w:rPr>
        <w:t xml:space="preserve">polityka klimatyczna Unii Europejskiej </w:t>
      </w:r>
      <w:r>
        <w:rPr>
          <w:rFonts w:ascii="Tahoma" w:hAnsi="Tahoma" w:cs="Tahoma"/>
          <w:b/>
          <w:bCs/>
        </w:rPr>
        <w:t xml:space="preserve">i dążenie do </w:t>
      </w:r>
      <w:proofErr w:type="spellStart"/>
      <w:r>
        <w:rPr>
          <w:rFonts w:ascii="Tahoma" w:hAnsi="Tahoma" w:cs="Tahoma"/>
          <w:b/>
          <w:bCs/>
        </w:rPr>
        <w:t>zeroemisyjności</w:t>
      </w:r>
      <w:proofErr w:type="spellEnd"/>
      <w:r>
        <w:rPr>
          <w:rFonts w:ascii="Tahoma" w:hAnsi="Tahoma" w:cs="Tahoma"/>
          <w:b/>
          <w:bCs/>
        </w:rPr>
        <w:t xml:space="preserve">. Jak zainwestować w ekologiczną kotłownię i dlaczego to się opłaca? </w:t>
      </w:r>
    </w:p>
    <w:p w14:paraId="5EAE79E1" w14:textId="77777777" w:rsidR="0086071F" w:rsidRDefault="00EC6B5D" w:rsidP="00EC6B5D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Polityka klimatyczna Unii Europejskiej stawia przed Polską ogromne wyzwania. Zgodnie z założeniami kluczowe jest odchodzenie od paliw kopalnych na rzecz ekologicznych źródeł dostawy energii takich, jak </w:t>
      </w:r>
      <w:proofErr w:type="spellStart"/>
      <w:r>
        <w:rPr>
          <w:rFonts w:ascii="Tahoma" w:hAnsi="Tahoma" w:cs="Tahoma"/>
        </w:rPr>
        <w:t>fotowoltaika</w:t>
      </w:r>
      <w:proofErr w:type="spellEnd"/>
      <w:r>
        <w:rPr>
          <w:rFonts w:ascii="Tahoma" w:hAnsi="Tahoma" w:cs="Tahoma"/>
        </w:rPr>
        <w:t xml:space="preserve">, elektrownie jądrowe, wiatrowe czy kotłownie na biomasę </w:t>
      </w:r>
      <w:r w:rsidR="00201135">
        <w:rPr>
          <w:rFonts w:ascii="Tahoma" w:hAnsi="Tahoma" w:cs="Tahoma"/>
        </w:rPr>
        <w:t>bądź</w:t>
      </w:r>
      <w:r>
        <w:rPr>
          <w:rFonts w:ascii="Tahoma" w:hAnsi="Tahoma" w:cs="Tahoma"/>
        </w:rPr>
        <w:t xml:space="preserve"> biogaz. </w:t>
      </w:r>
      <w:r w:rsidRPr="00EC6B5D">
        <w:rPr>
          <w:rFonts w:ascii="Tahoma" w:hAnsi="Tahoma" w:cs="Tahoma"/>
        </w:rPr>
        <w:t>Transformacja energetyczna w Polsce</w:t>
      </w:r>
      <w:r>
        <w:rPr>
          <w:rFonts w:ascii="Tahoma" w:hAnsi="Tahoma" w:cs="Tahoma"/>
        </w:rPr>
        <w:t xml:space="preserve"> </w:t>
      </w:r>
      <w:r w:rsidRPr="00EC6B5D">
        <w:rPr>
          <w:rFonts w:ascii="Tahoma" w:hAnsi="Tahoma" w:cs="Tahoma"/>
        </w:rPr>
        <w:t>będzie wymagała ambitnych zmian</w:t>
      </w:r>
      <w:r>
        <w:rPr>
          <w:rFonts w:ascii="Tahoma" w:hAnsi="Tahoma" w:cs="Tahoma"/>
        </w:rPr>
        <w:t xml:space="preserve"> </w:t>
      </w:r>
      <w:r w:rsidRPr="00EC6B5D">
        <w:rPr>
          <w:rFonts w:ascii="Tahoma" w:hAnsi="Tahoma" w:cs="Tahoma"/>
        </w:rPr>
        <w:t>w całym łańcuchu wartości od</w:t>
      </w:r>
      <w:r>
        <w:rPr>
          <w:rFonts w:ascii="Tahoma" w:hAnsi="Tahoma" w:cs="Tahoma"/>
        </w:rPr>
        <w:t xml:space="preserve"> </w:t>
      </w:r>
      <w:r w:rsidRPr="00EC6B5D">
        <w:rPr>
          <w:rFonts w:ascii="Tahoma" w:hAnsi="Tahoma" w:cs="Tahoma"/>
        </w:rPr>
        <w:t>wytwarzania energii elektrycznej,</w:t>
      </w:r>
      <w:r>
        <w:rPr>
          <w:rFonts w:ascii="Tahoma" w:hAnsi="Tahoma" w:cs="Tahoma"/>
        </w:rPr>
        <w:t xml:space="preserve"> </w:t>
      </w:r>
      <w:r w:rsidRPr="00EC6B5D">
        <w:rPr>
          <w:rFonts w:ascii="Tahoma" w:hAnsi="Tahoma" w:cs="Tahoma"/>
        </w:rPr>
        <w:t>poprzez rynek, przesył i dystrybucję</w:t>
      </w:r>
      <w:r>
        <w:rPr>
          <w:rFonts w:ascii="Tahoma" w:hAnsi="Tahoma" w:cs="Tahoma"/>
        </w:rPr>
        <w:t xml:space="preserve"> </w:t>
      </w:r>
      <w:r w:rsidRPr="00EC6B5D">
        <w:rPr>
          <w:rFonts w:ascii="Tahoma" w:hAnsi="Tahoma" w:cs="Tahoma"/>
        </w:rPr>
        <w:t>oraz zużycie końcowego odbiorcy</w:t>
      </w:r>
      <w:r>
        <w:rPr>
          <w:rFonts w:ascii="Tahoma" w:hAnsi="Tahoma" w:cs="Tahoma"/>
        </w:rPr>
        <w:t xml:space="preserve"> – wynika z raportu </w:t>
      </w:r>
      <w:r w:rsidRPr="00EC6B5D">
        <w:rPr>
          <w:rFonts w:ascii="Tahoma" w:hAnsi="Tahoma" w:cs="Tahoma"/>
        </w:rPr>
        <w:t>„Polska ścieżka transformacji energetycznej”, przygotowanego przez Polski Komitet Energii Elektrycznej i firmę doradczą EY</w:t>
      </w:r>
      <w:r>
        <w:rPr>
          <w:rFonts w:ascii="Tahoma" w:hAnsi="Tahoma" w:cs="Tahoma"/>
        </w:rPr>
        <w:t xml:space="preserve">. Obecnie Polska ograniczyła całkowitą emisję gazów cieplarnianych o 20 proc. w porównaniu z 1990 rokiem, tym samym realizując cele unijne wyznaczone do 2020 roku. Jak powinna przebiegać transformacja energetyczna? Pomoże w niej inwestowanie w ekologiczne kotłownie. </w:t>
      </w:r>
    </w:p>
    <w:p w14:paraId="6686A6F2" w14:textId="77777777" w:rsidR="00C5479E" w:rsidRPr="00D562FB" w:rsidRDefault="00EC6B5D" w:rsidP="00D562FB">
      <w:pPr>
        <w:pStyle w:val="Nagwek2"/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Jak zainwestować w ekologiczną kotłownię? </w:t>
      </w:r>
    </w:p>
    <w:p w14:paraId="56BF7591" w14:textId="77777777" w:rsidR="00C5479E" w:rsidRDefault="0022764F" w:rsidP="00D562FB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Pierwszym krokiem do zainwestowania w ekologiczną kotłownię jest zdefiniowanie naszych potrzeb. I odpowiedzenie sobie na pytania: jakie mam zapotrzebowanie na prąd? Im wyższe, tym inwestycja szybciej się zwróci. W ekologiczne kotłownie na biomasę czy biopaliwo najchętniej inwestują </w:t>
      </w:r>
      <w:r w:rsidR="009C2347">
        <w:rPr>
          <w:rFonts w:ascii="Tahoma" w:hAnsi="Tahoma" w:cs="Tahoma"/>
        </w:rPr>
        <w:t>podmioty</w:t>
      </w:r>
      <w:r>
        <w:rPr>
          <w:rFonts w:ascii="Tahoma" w:hAnsi="Tahoma" w:cs="Tahoma"/>
        </w:rPr>
        <w:t>, których zapotrzebowanie na prąd jest wysokie</w:t>
      </w:r>
      <w:r w:rsidR="009C2347">
        <w:rPr>
          <w:rFonts w:ascii="Tahoma" w:hAnsi="Tahoma" w:cs="Tahoma"/>
        </w:rPr>
        <w:t>, w tym</w:t>
      </w:r>
      <w:r>
        <w:rPr>
          <w:rFonts w:ascii="Tahoma" w:hAnsi="Tahoma" w:cs="Tahoma"/>
        </w:rPr>
        <w:t xml:space="preserve"> spółdzielnie mieszkaniowe. Potwierdza to </w:t>
      </w:r>
      <w:r w:rsidRPr="00D562FB">
        <w:rPr>
          <w:rFonts w:ascii="Tahoma" w:hAnsi="Tahoma" w:cs="Tahoma"/>
        </w:rPr>
        <w:t>Sławomir Madejski, Prezes Zarządu CEDR Energo.</w:t>
      </w:r>
    </w:p>
    <w:p w14:paraId="0A0E2BD9" w14:textId="77777777" w:rsidR="0022764F" w:rsidRPr="00D562FB" w:rsidRDefault="002E40DC" w:rsidP="00D562FB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- </w:t>
      </w:r>
      <w:r w:rsidR="009C2347" w:rsidRPr="009C2347">
        <w:rPr>
          <w:rFonts w:ascii="Tahoma" w:hAnsi="Tahoma" w:cs="Tahoma"/>
          <w:i/>
        </w:rPr>
        <w:t>S</w:t>
      </w:r>
      <w:r w:rsidRPr="009C2347">
        <w:rPr>
          <w:rFonts w:ascii="Tahoma" w:hAnsi="Tahoma" w:cs="Tahoma"/>
          <w:i/>
          <w:iCs/>
        </w:rPr>
        <w:t>p</w:t>
      </w:r>
      <w:r w:rsidRPr="002E40DC">
        <w:rPr>
          <w:rFonts w:ascii="Tahoma" w:hAnsi="Tahoma" w:cs="Tahoma"/>
          <w:i/>
          <w:iCs/>
        </w:rPr>
        <w:t xml:space="preserve">ółdzielnie mieszkaniowe coraz chętniej inwestują w ekologiczne kotłownie oparte na biomasie czy biopaliwach. Ta tendencja wynika z rosnącej świadomości ekologicznej oraz z potrzeby efektywnego zarządzania kosztami energii. Wprowadzenie takich rozwiązań nie tylko spełnia wyższe standardy zrównoważonego rozwoju, ale również przynosi długoterminowe korzyści ekonomiczne dla </w:t>
      </w:r>
      <w:r w:rsidR="009C2347">
        <w:rPr>
          <w:rFonts w:ascii="Tahoma" w:hAnsi="Tahoma" w:cs="Tahoma"/>
          <w:i/>
          <w:iCs/>
        </w:rPr>
        <w:t>mieszkańców</w:t>
      </w:r>
      <w:r>
        <w:rPr>
          <w:rFonts w:ascii="Tahoma" w:hAnsi="Tahoma" w:cs="Tahoma"/>
          <w:i/>
          <w:iCs/>
        </w:rPr>
        <w:t xml:space="preserve"> – </w:t>
      </w:r>
      <w:r>
        <w:rPr>
          <w:rFonts w:ascii="Tahoma" w:hAnsi="Tahoma" w:cs="Tahoma"/>
        </w:rPr>
        <w:t xml:space="preserve">wyjaśnia Madejski. </w:t>
      </w:r>
    </w:p>
    <w:p w14:paraId="5CB4D416" w14:textId="77777777" w:rsidR="0086071F" w:rsidRPr="00D562FB" w:rsidRDefault="002E40DC" w:rsidP="00D562FB">
      <w:pPr>
        <w:pStyle w:val="Nagwek2"/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To opłacalne i korzystne rozwiązanie </w:t>
      </w:r>
    </w:p>
    <w:p w14:paraId="203928EF" w14:textId="77777777" w:rsidR="00023068" w:rsidRDefault="00A16CD9" w:rsidP="002E40DC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Na początku – przed rozpoczęciem inwestycji – kluczowe jest wdrożenie działań dostosowanych do indywidualnych potrzeb, ale i lokalnych uwarunkowań. Kolejnym krokiem jest wybór ekologicznego paliwa, jakim będzie napędzana kotłownia. </w:t>
      </w:r>
    </w:p>
    <w:p w14:paraId="4BE4239A" w14:textId="77777777" w:rsidR="00A16CD9" w:rsidRDefault="00A16CD9" w:rsidP="002E40DC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- </w:t>
      </w:r>
      <w:r w:rsidRPr="00A16CD9">
        <w:rPr>
          <w:rFonts w:ascii="Tahoma" w:hAnsi="Tahoma" w:cs="Tahoma"/>
          <w:i/>
          <w:iCs/>
        </w:rPr>
        <w:t xml:space="preserve">Zainwestowanie w ekologiczną kotłownię to nie tylko krok w stronę zrównoważonego rozwoju, ale również mądra inwestycja w przyszłość. Wybierając ekologiczne źródła energii, nie tylko redukujemy nasz wpływ na środowisko, ale także budujemy fundament dla trwałego i efektywnego systemu energetycznego. Paliwo do ekologicznej kotłowni, oparte na </w:t>
      </w:r>
      <w:r w:rsidRPr="00A16CD9">
        <w:rPr>
          <w:rFonts w:ascii="Tahoma" w:hAnsi="Tahoma" w:cs="Tahoma"/>
          <w:i/>
          <w:iCs/>
        </w:rPr>
        <w:lastRenderedPageBreak/>
        <w:t>biomasy czy innych odnawialnych źródłach, to nie tylko ekologiczny wybór, ale także gwarancja, że nasze źródła energii nie wyczerpią się. To inwestycja w bezpieczną i zrównoważoną przyszłość, gdzie ekologia idzie w parze z ekonomią</w:t>
      </w:r>
      <w:r>
        <w:rPr>
          <w:rFonts w:ascii="Tahoma" w:hAnsi="Tahoma" w:cs="Tahoma"/>
        </w:rPr>
        <w:t xml:space="preserve"> – dodaje Sławomir Madejski. </w:t>
      </w:r>
    </w:p>
    <w:p w14:paraId="0A36AF6E" w14:textId="52D9222A" w:rsidR="00801C42" w:rsidRPr="00D562FB" w:rsidRDefault="00801C42" w:rsidP="00D562FB">
      <w:pPr>
        <w:spacing w:line="276" w:lineRule="auto"/>
        <w:jc w:val="both"/>
        <w:rPr>
          <w:rFonts w:ascii="Tahoma" w:hAnsi="Tahoma" w:cs="Tahoma"/>
        </w:rPr>
      </w:pPr>
    </w:p>
    <w:sectPr w:rsidR="00801C42" w:rsidRPr="00D562FB" w:rsidSect="00BB7F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A78B1" w14:textId="77777777" w:rsidR="0019380D" w:rsidRDefault="0019380D" w:rsidP="00023068">
      <w:pPr>
        <w:spacing w:after="0" w:line="240" w:lineRule="auto"/>
      </w:pPr>
      <w:r>
        <w:separator/>
      </w:r>
    </w:p>
  </w:endnote>
  <w:endnote w:type="continuationSeparator" w:id="0">
    <w:p w14:paraId="6CE41292" w14:textId="77777777" w:rsidR="0019380D" w:rsidRDefault="0019380D" w:rsidP="00023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3E879" w14:textId="77777777" w:rsidR="0019380D" w:rsidRDefault="0019380D" w:rsidP="00023068">
      <w:pPr>
        <w:spacing w:after="0" w:line="240" w:lineRule="auto"/>
      </w:pPr>
      <w:r>
        <w:separator/>
      </w:r>
    </w:p>
  </w:footnote>
  <w:footnote w:type="continuationSeparator" w:id="0">
    <w:p w14:paraId="6CE5D591" w14:textId="77777777" w:rsidR="0019380D" w:rsidRDefault="0019380D" w:rsidP="000230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4B7E"/>
    <w:rsid w:val="00004BDF"/>
    <w:rsid w:val="00023068"/>
    <w:rsid w:val="00090460"/>
    <w:rsid w:val="0019380D"/>
    <w:rsid w:val="00201135"/>
    <w:rsid w:val="0022764F"/>
    <w:rsid w:val="00232779"/>
    <w:rsid w:val="00233904"/>
    <w:rsid w:val="002A4AA1"/>
    <w:rsid w:val="002E40DC"/>
    <w:rsid w:val="002E5A3C"/>
    <w:rsid w:val="0033445C"/>
    <w:rsid w:val="00530D5A"/>
    <w:rsid w:val="005A1F75"/>
    <w:rsid w:val="0062491D"/>
    <w:rsid w:val="006978C0"/>
    <w:rsid w:val="007311E9"/>
    <w:rsid w:val="007721DD"/>
    <w:rsid w:val="007A1476"/>
    <w:rsid w:val="00801C42"/>
    <w:rsid w:val="008212D6"/>
    <w:rsid w:val="0086071F"/>
    <w:rsid w:val="008A36C3"/>
    <w:rsid w:val="009C2347"/>
    <w:rsid w:val="00A16CD9"/>
    <w:rsid w:val="00A3549F"/>
    <w:rsid w:val="00AF2257"/>
    <w:rsid w:val="00B65790"/>
    <w:rsid w:val="00BB7F71"/>
    <w:rsid w:val="00BD4B7E"/>
    <w:rsid w:val="00C5479E"/>
    <w:rsid w:val="00CC4707"/>
    <w:rsid w:val="00CF10F9"/>
    <w:rsid w:val="00D5240E"/>
    <w:rsid w:val="00D562FB"/>
    <w:rsid w:val="00DD4707"/>
    <w:rsid w:val="00DE5C7B"/>
    <w:rsid w:val="00EA7B5E"/>
    <w:rsid w:val="00EC197D"/>
    <w:rsid w:val="00EC6B5D"/>
    <w:rsid w:val="00FC1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09ED4"/>
  <w15:docId w15:val="{4D9D0B82-AB73-458F-A10E-23D2EA4A0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F71"/>
  </w:style>
  <w:style w:type="paragraph" w:styleId="Nagwek1">
    <w:name w:val="heading 1"/>
    <w:basedOn w:val="Normalny"/>
    <w:next w:val="Normalny"/>
    <w:link w:val="Nagwek1Znak"/>
    <w:uiPriority w:val="9"/>
    <w:qFormat/>
    <w:rsid w:val="0023390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3390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3390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39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3390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23390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230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3068"/>
  </w:style>
  <w:style w:type="paragraph" w:styleId="Stopka">
    <w:name w:val="footer"/>
    <w:basedOn w:val="Normalny"/>
    <w:link w:val="StopkaZnak"/>
    <w:uiPriority w:val="99"/>
    <w:unhideWhenUsed/>
    <w:rsid w:val="000230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3068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C6B5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C6B5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C6B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D351E-C003-4037-8E38-D00AC631B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451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Michał Gajda</cp:lastModifiedBy>
  <cp:revision>6</cp:revision>
  <dcterms:created xsi:type="dcterms:W3CDTF">2023-11-17T10:53:00Z</dcterms:created>
  <dcterms:modified xsi:type="dcterms:W3CDTF">2023-11-21T09:41:00Z</dcterms:modified>
</cp:coreProperties>
</file>