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65DF7" w14:textId="77777777" w:rsidR="002C722B" w:rsidRPr="002C722B" w:rsidRDefault="002C722B" w:rsidP="002C722B">
      <w:pPr>
        <w:jc w:val="both"/>
        <w:rPr>
          <w:b/>
          <w:bCs/>
          <w:sz w:val="24"/>
          <w:szCs w:val="24"/>
        </w:rPr>
      </w:pPr>
      <w:r w:rsidRPr="002C722B">
        <w:rPr>
          <w:b/>
          <w:bCs/>
          <w:sz w:val="24"/>
          <w:szCs w:val="24"/>
        </w:rPr>
        <w:t>Kielce i region. Umowy OZE pod lupą – na co powinni zwracać uwagę właściciele gruntów?</w:t>
      </w:r>
    </w:p>
    <w:p w14:paraId="23FF8E12" w14:textId="77777777" w:rsidR="002C722B" w:rsidRPr="002C722B" w:rsidRDefault="002C722B" w:rsidP="002C722B">
      <w:pPr>
        <w:jc w:val="both"/>
        <w:rPr>
          <w:b/>
          <w:bCs/>
          <w:sz w:val="24"/>
          <w:szCs w:val="24"/>
        </w:rPr>
      </w:pPr>
      <w:r w:rsidRPr="002C722B">
        <w:rPr>
          <w:b/>
          <w:bCs/>
          <w:sz w:val="24"/>
          <w:szCs w:val="24"/>
        </w:rPr>
        <w:t>Wraz z rosnącą liczbą projektów odnawialnych źródeł energii w Polsce coraz więcej właścicieli gruntów w województwie świętokrzyskim otrzymuje propozycje dzierżawy ziemi pod farmy fotowoltaiczne lub wiatrowe. Choć region nie należy jeszcze do liderów OZE, presja inwestycyjna wyraźnie rośnie, a decyzje podejmowane dziś mogą przynieść dochód w najbliższych kilkudziesięciu latach. </w:t>
      </w:r>
    </w:p>
    <w:p w14:paraId="1DFA0B01" w14:textId="77777777" w:rsidR="002C722B" w:rsidRPr="002C722B" w:rsidRDefault="002C722B" w:rsidP="002C722B">
      <w:pPr>
        <w:jc w:val="both"/>
        <w:rPr>
          <w:b/>
          <w:bCs/>
          <w:sz w:val="24"/>
          <w:szCs w:val="24"/>
        </w:rPr>
      </w:pPr>
      <w:r w:rsidRPr="002C722B">
        <w:rPr>
          <w:b/>
          <w:bCs/>
          <w:sz w:val="24"/>
          <w:szCs w:val="24"/>
        </w:rPr>
        <w:t>Dlatego właściciele coraz częściej podchodzą do takich umów z ostrożnością. I słusznie – kontrakty OZE regulują nie tylko wysokość wynagrodzenia, ale także zasady korzystania z działki, odpowiedzialność stron i to, co stanie się z gruntem po zakończeniu inwestycji.</w:t>
      </w:r>
    </w:p>
    <w:p w14:paraId="1C84DD43" w14:textId="77777777" w:rsidR="002C722B" w:rsidRPr="002C722B" w:rsidRDefault="002C722B" w:rsidP="002C722B">
      <w:pPr>
        <w:jc w:val="both"/>
        <w:rPr>
          <w:b/>
          <w:bCs/>
          <w:sz w:val="24"/>
          <w:szCs w:val="24"/>
        </w:rPr>
      </w:pPr>
      <w:r w:rsidRPr="002C722B">
        <w:rPr>
          <w:b/>
          <w:bCs/>
          <w:sz w:val="24"/>
          <w:szCs w:val="24"/>
        </w:rPr>
        <w:t>Umowa na dekady, nie na sezon</w:t>
      </w:r>
    </w:p>
    <w:p w14:paraId="30291A26" w14:textId="77777777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Umowy dzierżawy pod OZE różnią się od klasycznych umów rolnych. Zawierane są na długi okres – zwykle od 25 do 29 lat, często z opcją przedłużenia. Obejmują dwa kluczowe etapy:</w:t>
      </w:r>
    </w:p>
    <w:p w14:paraId="33DCF03C" w14:textId="636590FD" w:rsidR="002C722B" w:rsidRPr="002C722B" w:rsidRDefault="002C722B" w:rsidP="002C722B">
      <w:pPr>
        <w:numPr>
          <w:ilvl w:val="0"/>
          <w:numId w:val="1"/>
        </w:num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fazę przygotowawczą (analizy, decyzje administracyjne, przyłączenia),</w:t>
      </w:r>
    </w:p>
    <w:p w14:paraId="47A4BDD8" w14:textId="1613F10C" w:rsidR="002C722B" w:rsidRPr="002C722B" w:rsidRDefault="002C722B" w:rsidP="002C722B">
      <w:pPr>
        <w:numPr>
          <w:ilvl w:val="0"/>
          <w:numId w:val="1"/>
        </w:num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fazę eksploatacji, gdy instalacja już działa i generuje dochód.</w:t>
      </w:r>
    </w:p>
    <w:p w14:paraId="11797A00" w14:textId="56564BBF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 xml:space="preserve">To właśnie na etapie przygotowawczym pojawia się najwięcej </w:t>
      </w:r>
      <w:proofErr w:type="spellStart"/>
      <w:r w:rsidRPr="002C722B">
        <w:rPr>
          <w:sz w:val="24"/>
          <w:szCs w:val="24"/>
        </w:rPr>
        <w:t>ryzyk</w:t>
      </w:r>
      <w:proofErr w:type="spellEnd"/>
      <w:r w:rsidRPr="002C722B">
        <w:rPr>
          <w:sz w:val="24"/>
          <w:szCs w:val="24"/>
        </w:rPr>
        <w:t xml:space="preserve"> dla właściciela gruntu – zwłaszcza jeśli projekt nie dojdzie do skutku, a działka pozostanie „zablokowana” umową.</w:t>
      </w:r>
    </w:p>
    <w:p w14:paraId="7C4A0386" w14:textId="77777777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 xml:space="preserve">– </w:t>
      </w:r>
      <w:r w:rsidRPr="002C722B">
        <w:rPr>
          <w:i/>
          <w:iCs/>
          <w:sz w:val="24"/>
          <w:szCs w:val="24"/>
        </w:rPr>
        <w:t>„Z perspektywy właściciela gruntu kluczowe nie są tylko stawki, ale to, czy umowa jasno rozdziela etapy inwestycji i określa konsekwencje, jeśli projekt się zatrzyma. Dobra umowa chroni właściciela także w scenariuszu, w którym inwestycja nie powstanie”</w:t>
      </w:r>
      <w:r w:rsidRPr="002C722B">
        <w:rPr>
          <w:sz w:val="24"/>
          <w:szCs w:val="24"/>
        </w:rPr>
        <w:t xml:space="preserve"> – zwraca uwagę Kaja Sawicka, Dyrektor Projektów OZE w </w:t>
      </w:r>
      <w:proofErr w:type="spellStart"/>
      <w:r w:rsidRPr="002C722B">
        <w:rPr>
          <w:sz w:val="24"/>
          <w:szCs w:val="24"/>
        </w:rPr>
        <w:t>EnercoNet</w:t>
      </w:r>
      <w:proofErr w:type="spellEnd"/>
      <w:r w:rsidRPr="002C722B">
        <w:rPr>
          <w:sz w:val="24"/>
          <w:szCs w:val="24"/>
        </w:rPr>
        <w:t>.</w:t>
      </w:r>
    </w:p>
    <w:p w14:paraId="3E762E5B" w14:textId="77777777" w:rsidR="002C722B" w:rsidRPr="002C722B" w:rsidRDefault="002C722B" w:rsidP="002C722B">
      <w:pPr>
        <w:jc w:val="both"/>
        <w:rPr>
          <w:b/>
          <w:bCs/>
          <w:sz w:val="24"/>
          <w:szCs w:val="24"/>
        </w:rPr>
      </w:pPr>
      <w:r w:rsidRPr="002C722B">
        <w:rPr>
          <w:b/>
          <w:bCs/>
          <w:sz w:val="24"/>
          <w:szCs w:val="24"/>
        </w:rPr>
        <w:t>Ile można realnie zarobić?</w:t>
      </w:r>
    </w:p>
    <w:p w14:paraId="56DD2A81" w14:textId="77777777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Stawki dzierżawne w OZE są dziś znacznie wyższe niż w tradycyjnym rolnictwie, choć różnią się w zależności od technologii i lokalizacji:</w:t>
      </w:r>
    </w:p>
    <w:p w14:paraId="7DB481B5" w14:textId="2DB349A8" w:rsidR="002C722B" w:rsidRPr="002C722B" w:rsidRDefault="002C722B" w:rsidP="002C722B">
      <w:pPr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2C722B">
        <w:rPr>
          <w:sz w:val="24"/>
          <w:szCs w:val="24"/>
        </w:rPr>
        <w:t>fotowoltaika</w:t>
      </w:r>
      <w:proofErr w:type="spellEnd"/>
      <w:r w:rsidRPr="002C722B">
        <w:rPr>
          <w:sz w:val="24"/>
          <w:szCs w:val="24"/>
        </w:rPr>
        <w:t xml:space="preserve"> – zwykle kilkanaście do kilkudziesięciu tysięcy złotych za hektar rocznie,</w:t>
      </w:r>
    </w:p>
    <w:p w14:paraId="55A85951" w14:textId="16130A37" w:rsidR="002C722B" w:rsidRPr="002C722B" w:rsidRDefault="002C722B" w:rsidP="002C722B">
      <w:pPr>
        <w:numPr>
          <w:ilvl w:val="0"/>
          <w:numId w:val="2"/>
        </w:numPr>
        <w:jc w:val="both"/>
        <w:rPr>
          <w:sz w:val="24"/>
          <w:szCs w:val="24"/>
        </w:rPr>
      </w:pPr>
      <w:r w:rsidRPr="002C722B">
        <w:rPr>
          <w:sz w:val="24"/>
          <w:szCs w:val="24"/>
        </w:rPr>
        <w:t xml:space="preserve">energetyka wiatrowa – nawet do około </w:t>
      </w:r>
      <w:proofErr w:type="spellStart"/>
      <w:r w:rsidRPr="002C722B">
        <w:rPr>
          <w:sz w:val="24"/>
          <w:szCs w:val="24"/>
        </w:rPr>
        <w:t>kilkudziesiąt</w:t>
      </w:r>
      <w:proofErr w:type="spellEnd"/>
      <w:r w:rsidRPr="002C722B">
        <w:rPr>
          <w:sz w:val="24"/>
          <w:szCs w:val="24"/>
        </w:rPr>
        <w:t xml:space="preserve"> tysięcy rocznie, w zależności od tego na ilu działkach posadowiona jest turbina. Coraz częściej czynsz jest indeksowany o inflację, co zabezpiecza realną wartość dochodu w długim okresie.</w:t>
      </w:r>
    </w:p>
    <w:p w14:paraId="2271D376" w14:textId="32252279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Coraz częściej czynsze są indeksowane o inflację, co zabezpiecza ich realną wartość w długim okresie. Dla wielu właścicieli oznacza to stabilny, pasywny dochód – ale tylko wtedy, gdy projekt jest realny, a zapisy umowy precyzyjne. Warto podkreślić, że konkretne warunki finansowe i zapisy umów różnią się w zależności od lokalizacji, projektu i inwestora, dlatego każda umowa powinna być analizowana indywidualnie.</w:t>
      </w:r>
    </w:p>
    <w:p w14:paraId="03CA0D05" w14:textId="77777777" w:rsidR="002C722B" w:rsidRPr="002C722B" w:rsidRDefault="002C722B" w:rsidP="002C722B">
      <w:pPr>
        <w:jc w:val="both"/>
        <w:rPr>
          <w:b/>
          <w:bCs/>
          <w:sz w:val="24"/>
          <w:szCs w:val="24"/>
        </w:rPr>
      </w:pPr>
      <w:r w:rsidRPr="002C722B">
        <w:rPr>
          <w:b/>
          <w:bCs/>
          <w:sz w:val="24"/>
          <w:szCs w:val="24"/>
        </w:rPr>
        <w:lastRenderedPageBreak/>
        <w:t>Świętokrzyskie: ostrożny start, trudny kontekst gospodarczy</w:t>
      </w:r>
    </w:p>
    <w:p w14:paraId="7962204D" w14:textId="77777777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W województwie świętokrzyskim rozwój energetyki wiatrowej i dużych instalacji OZE przebiega wolniej niż w północnej czy zachodniej Polsce. Jednocześnie region mierzy się z trudniejszą sytuacją na rynku pracy, co sprawia, że stabilne źródła dochodów – zarówno dla gmin, jak i mieszkańców – zyskują na znaczeniu.</w:t>
      </w:r>
    </w:p>
    <w:p w14:paraId="447E1F9C" w14:textId="77777777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W 2024 roku stopa bezrobocia w województwie świętokrzyskim utrzymywała się na poziomie około 7,3–7,6 proc., wyraźnie powyżej średniej krajowej. W samych Kielcach sytuacja była lepsza – stopa bezrobocia wynosiła około 4,5–4,9 proc. – ale w wielu gminach wiejskich problem pozostaje istotny.</w:t>
      </w:r>
    </w:p>
    <w:p w14:paraId="358F8468" w14:textId="77777777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To właśnie w tych obszarach właściciele gruntów coraz częściej analizują umowy OZE nie tylko jako dodatkowy dochód, ale jako element długofalowego zabezpieczenia finansowego.</w:t>
      </w:r>
    </w:p>
    <w:p w14:paraId="5DD7505D" w14:textId="77777777" w:rsidR="002C722B" w:rsidRPr="002C722B" w:rsidRDefault="002C722B" w:rsidP="002C722B">
      <w:pPr>
        <w:jc w:val="both"/>
        <w:rPr>
          <w:b/>
          <w:bCs/>
          <w:sz w:val="24"/>
          <w:szCs w:val="24"/>
        </w:rPr>
      </w:pPr>
      <w:r w:rsidRPr="002C722B">
        <w:rPr>
          <w:sz w:val="24"/>
          <w:szCs w:val="24"/>
        </w:rPr>
        <w:t>Co w umowach budzi największe wątpliwości?</w:t>
      </w:r>
    </w:p>
    <w:p w14:paraId="2832DDAC" w14:textId="77777777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 xml:space="preserve">Ekspertka z </w:t>
      </w:r>
      <w:proofErr w:type="spellStart"/>
      <w:r w:rsidRPr="002C722B">
        <w:rPr>
          <w:sz w:val="24"/>
          <w:szCs w:val="24"/>
        </w:rPr>
        <w:t>EnercoNet</w:t>
      </w:r>
      <w:proofErr w:type="spellEnd"/>
      <w:r w:rsidRPr="002C722B">
        <w:rPr>
          <w:sz w:val="24"/>
          <w:szCs w:val="24"/>
        </w:rPr>
        <w:t xml:space="preserve"> wskazuje kilka zapisów, na które właściciele gruntów w regionie powinni zwracać szczególną uwagę:</w:t>
      </w:r>
    </w:p>
    <w:p w14:paraId="3B1547B9" w14:textId="77777777" w:rsidR="002C722B" w:rsidRPr="002C722B" w:rsidRDefault="002C722B" w:rsidP="002C722B">
      <w:pPr>
        <w:numPr>
          <w:ilvl w:val="0"/>
          <w:numId w:val="3"/>
        </w:num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brak realnego wynagrodzenia w fazie przygotowawczej,</w:t>
      </w:r>
    </w:p>
    <w:p w14:paraId="31A6E199" w14:textId="0DA467BB" w:rsidR="002C722B" w:rsidRPr="002C722B" w:rsidRDefault="002C722B" w:rsidP="002C722B">
      <w:pPr>
        <w:numPr>
          <w:ilvl w:val="0"/>
          <w:numId w:val="3"/>
        </w:num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zapisy pozwalające inwestorowi latami „przetrzymywać” grunt bez decyzji, utrzymując najniższe stawki,</w:t>
      </w:r>
    </w:p>
    <w:p w14:paraId="6A2966AC" w14:textId="168CB8A8" w:rsidR="002C722B" w:rsidRPr="002C722B" w:rsidRDefault="002C722B" w:rsidP="002C722B">
      <w:pPr>
        <w:numPr>
          <w:ilvl w:val="0"/>
          <w:numId w:val="3"/>
        </w:num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brak zapewnienia demontażu instalacji i rekultywacji terenu.</w:t>
      </w:r>
    </w:p>
    <w:p w14:paraId="5154C83F" w14:textId="77777777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Dlatego standardem staje się dziś analiza umowy przez niezależnego prawnika, jeszcze przed jej podpisaniem.</w:t>
      </w:r>
    </w:p>
    <w:p w14:paraId="3C930B14" w14:textId="77777777" w:rsidR="002C722B" w:rsidRPr="002C722B" w:rsidRDefault="002C722B" w:rsidP="002C722B">
      <w:pPr>
        <w:jc w:val="both"/>
        <w:rPr>
          <w:b/>
          <w:bCs/>
          <w:sz w:val="24"/>
          <w:szCs w:val="24"/>
        </w:rPr>
      </w:pPr>
      <w:r w:rsidRPr="002C722B">
        <w:rPr>
          <w:b/>
          <w:bCs/>
          <w:sz w:val="24"/>
          <w:szCs w:val="24"/>
        </w:rPr>
        <w:t>Przykład z praktyki: Darłowo pokazuje długą perspektywę</w:t>
      </w:r>
    </w:p>
    <w:p w14:paraId="701CD135" w14:textId="77777777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 xml:space="preserve">Choć to inny region kraju, doświadczenia gminy wiejskiej Darłowo często przywoływane są jako punkt odniesienia. Tam farmy wiatrowe </w:t>
      </w:r>
      <w:proofErr w:type="spellStart"/>
      <w:r w:rsidRPr="002C722B">
        <w:rPr>
          <w:sz w:val="24"/>
          <w:szCs w:val="24"/>
        </w:rPr>
        <w:t>EnercoNet</w:t>
      </w:r>
      <w:proofErr w:type="spellEnd"/>
      <w:r w:rsidRPr="002C722B">
        <w:rPr>
          <w:sz w:val="24"/>
          <w:szCs w:val="24"/>
        </w:rPr>
        <w:t xml:space="preserve"> funkcjonują od lat, a wpływy z podatków od turbin sięgają około 8 mln zł rocznie, czyli blisko 10 proc. dochodów budżetu gminy.</w:t>
      </w:r>
    </w:p>
    <w:p w14:paraId="1C92E162" w14:textId="77777777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Ten przykład pokazuje, że projekty oparte na realnych umowach i konsekwentnej realizacji przynoszą stabilne efekty w długim okresie – zarówno dla samorządów, jak i prywatnych właścicieli gruntów.</w:t>
      </w:r>
    </w:p>
    <w:p w14:paraId="49DD1B48" w14:textId="77777777" w:rsidR="002C722B" w:rsidRPr="002C722B" w:rsidRDefault="002C722B" w:rsidP="002C722B">
      <w:pPr>
        <w:jc w:val="both"/>
        <w:rPr>
          <w:b/>
          <w:bCs/>
          <w:sz w:val="24"/>
          <w:szCs w:val="24"/>
        </w:rPr>
      </w:pPr>
      <w:r w:rsidRPr="002C722B">
        <w:rPr>
          <w:b/>
          <w:bCs/>
          <w:sz w:val="24"/>
          <w:szCs w:val="24"/>
        </w:rPr>
        <w:t>Decyzja, która zostaje na lata</w:t>
      </w:r>
    </w:p>
    <w:p w14:paraId="426C7937" w14:textId="77777777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Rok 2026 może być dla świętokrzyskich gmin i właścicieli gruntów momentem przyspieszenia decyzji dotyczących OZE. Więcej ofert nie oznacza jednak, że każda z nich jest równie bezpieczna.</w:t>
      </w:r>
    </w:p>
    <w:p w14:paraId="56730793" w14:textId="77777777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Umowa dzierżawy pod OZE może być stabilnym źródłem dochodu na dekady, ale tylko wtedy, gdy:</w:t>
      </w:r>
    </w:p>
    <w:p w14:paraId="15F66F04" w14:textId="77777777" w:rsidR="002C722B" w:rsidRPr="002C722B" w:rsidRDefault="002C722B" w:rsidP="002C722B">
      <w:pPr>
        <w:numPr>
          <w:ilvl w:val="0"/>
          <w:numId w:val="4"/>
        </w:num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projekt jest realny,</w:t>
      </w:r>
    </w:p>
    <w:p w14:paraId="2A0DB369" w14:textId="77777777" w:rsidR="002C722B" w:rsidRPr="002C722B" w:rsidRDefault="002C722B" w:rsidP="002C722B">
      <w:pPr>
        <w:numPr>
          <w:ilvl w:val="0"/>
          <w:numId w:val="4"/>
        </w:numPr>
        <w:jc w:val="both"/>
        <w:rPr>
          <w:sz w:val="24"/>
          <w:szCs w:val="24"/>
        </w:rPr>
      </w:pPr>
      <w:r w:rsidRPr="002C722B">
        <w:rPr>
          <w:sz w:val="24"/>
          <w:szCs w:val="24"/>
        </w:rPr>
        <w:lastRenderedPageBreak/>
        <w:t>zapisy są jasne i symetryczne,</w:t>
      </w:r>
    </w:p>
    <w:p w14:paraId="6AA89D81" w14:textId="7166F9DE" w:rsidR="002C722B" w:rsidRPr="002C722B" w:rsidRDefault="002C722B" w:rsidP="002C722B">
      <w:pPr>
        <w:numPr>
          <w:ilvl w:val="0"/>
          <w:numId w:val="4"/>
        </w:num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a właściciel dokładnie rozumie swoje prawa i obowiązki.</w:t>
      </w:r>
      <w:r w:rsidRPr="002C722B">
        <w:rPr>
          <w:sz w:val="24"/>
          <w:szCs w:val="24"/>
        </w:rPr>
        <w:br/>
      </w:r>
    </w:p>
    <w:p w14:paraId="61AF6050" w14:textId="77777777" w:rsidR="002C722B" w:rsidRPr="002C722B" w:rsidRDefault="002C722B" w:rsidP="002C722B">
      <w:pPr>
        <w:jc w:val="both"/>
        <w:rPr>
          <w:sz w:val="24"/>
          <w:szCs w:val="24"/>
        </w:rPr>
      </w:pPr>
      <w:r w:rsidRPr="002C722B">
        <w:rPr>
          <w:sz w:val="24"/>
          <w:szCs w:val="24"/>
        </w:rPr>
        <w:t>W regionie, który wciąż zmaga się z wyzwaniami gospodarczymi, świadoma decyzja bywa dziś znacznie cenniejsza niż szybki podpis pod atrakcyjnie wyglądającą ofertą.</w:t>
      </w:r>
    </w:p>
    <w:p w14:paraId="1368D814" w14:textId="77777777" w:rsidR="0082078D" w:rsidRPr="002C722B" w:rsidRDefault="0082078D" w:rsidP="002C722B">
      <w:pPr>
        <w:jc w:val="both"/>
        <w:rPr>
          <w:sz w:val="24"/>
          <w:szCs w:val="24"/>
        </w:rPr>
      </w:pPr>
    </w:p>
    <w:sectPr w:rsidR="0082078D" w:rsidRPr="002C7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444DF"/>
    <w:multiLevelType w:val="multilevel"/>
    <w:tmpl w:val="EA00B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772C48"/>
    <w:multiLevelType w:val="multilevel"/>
    <w:tmpl w:val="FD208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AA3853"/>
    <w:multiLevelType w:val="multilevel"/>
    <w:tmpl w:val="00CE2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E85C8F"/>
    <w:multiLevelType w:val="multilevel"/>
    <w:tmpl w:val="5560B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0606133">
    <w:abstractNumId w:val="3"/>
  </w:num>
  <w:num w:numId="2" w16cid:durableId="1085035032">
    <w:abstractNumId w:val="0"/>
  </w:num>
  <w:num w:numId="3" w16cid:durableId="1298487799">
    <w:abstractNumId w:val="2"/>
  </w:num>
  <w:num w:numId="4" w16cid:durableId="1692754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22B"/>
    <w:rsid w:val="002C722B"/>
    <w:rsid w:val="0082078D"/>
    <w:rsid w:val="00CE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79E83"/>
  <w15:chartTrackingRefBased/>
  <w15:docId w15:val="{60A7A995-485A-4997-8BD2-2412ED8A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72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72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72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72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72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72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72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72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72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72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72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72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72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72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72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72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72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72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72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72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72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C72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72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C72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C72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C72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72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72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72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4245</Characters>
  <Application>Microsoft Office Word</Application>
  <DocSecurity>0</DocSecurity>
  <Lines>94</Lines>
  <Paragraphs>24</Paragraphs>
  <ScaleCrop>false</ScaleCrop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2026-02-18T08:04:00Z</dcterms:created>
  <dcterms:modified xsi:type="dcterms:W3CDTF">2026-02-18T08:05:00Z</dcterms:modified>
</cp:coreProperties>
</file>