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782FB" w14:textId="1F512A6A" w:rsidR="005440D8" w:rsidRDefault="005440D8" w:rsidP="00D87F87">
      <w:pPr>
        <w:jc w:val="right"/>
      </w:pPr>
      <w:r>
        <w:t xml:space="preserve">Wrocław, </w:t>
      </w:r>
      <w:r w:rsidR="00D87F87">
        <w:t>1</w:t>
      </w:r>
      <w:r w:rsidR="00941989">
        <w:t>1</w:t>
      </w:r>
      <w:r w:rsidR="00D87F87">
        <w:t>.04.2022</w:t>
      </w:r>
    </w:p>
    <w:p w14:paraId="090CE7E1" w14:textId="6FEF0E54" w:rsidR="7634F72D" w:rsidRPr="005440D8" w:rsidRDefault="00120D2A" w:rsidP="005440D8">
      <w:pPr>
        <w:pStyle w:val="Nagwek1"/>
      </w:pPr>
      <w:r w:rsidRPr="005440D8">
        <w:t>K</w:t>
      </w:r>
      <w:r w:rsidR="7634F72D" w:rsidRPr="005440D8">
        <w:t xml:space="preserve">lucz do sukcesu </w:t>
      </w:r>
      <w:r w:rsidR="0089033C">
        <w:t>w</w:t>
      </w:r>
      <w:r w:rsidR="00D87F87">
        <w:t xml:space="preserve"> </w:t>
      </w:r>
      <w:r w:rsidR="005440D8" w:rsidRPr="005440D8">
        <w:t>inwest</w:t>
      </w:r>
      <w:r w:rsidR="00D87F87">
        <w:t>owani</w:t>
      </w:r>
      <w:r w:rsidR="0089033C">
        <w:t xml:space="preserve">u </w:t>
      </w:r>
      <w:r w:rsidRPr="005440D8">
        <w:t xml:space="preserve">w nieruchomości? Delegowanie zadań </w:t>
      </w:r>
    </w:p>
    <w:p w14:paraId="0A4B7104" w14:textId="77777777" w:rsidR="00120D2A" w:rsidRPr="005440D8" w:rsidRDefault="00120D2A" w:rsidP="005440D8">
      <w:pPr>
        <w:spacing w:after="0" w:line="360" w:lineRule="auto"/>
        <w:jc w:val="both"/>
        <w:rPr>
          <w:sz w:val="24"/>
          <w:szCs w:val="24"/>
        </w:rPr>
      </w:pPr>
    </w:p>
    <w:p w14:paraId="0AF12ADA" w14:textId="48ABDE5A" w:rsidR="7634F72D" w:rsidRDefault="7634F72D" w:rsidP="005440D8">
      <w:pPr>
        <w:spacing w:after="0" w:line="360" w:lineRule="auto"/>
        <w:jc w:val="both"/>
        <w:rPr>
          <w:sz w:val="24"/>
          <w:szCs w:val="24"/>
        </w:rPr>
      </w:pPr>
      <w:bookmarkStart w:id="0" w:name="_Hlk100438759"/>
      <w:r w:rsidRPr="005440D8">
        <w:rPr>
          <w:sz w:val="24"/>
          <w:szCs w:val="24"/>
        </w:rPr>
        <w:t xml:space="preserve">Inwestowanie w nieruchomości na większą skalę jest procesem skomplikowanym i wymagającym. Specjaliści </w:t>
      </w:r>
      <w:r w:rsidR="00866355" w:rsidRPr="005440D8">
        <w:rPr>
          <w:sz w:val="24"/>
          <w:szCs w:val="24"/>
        </w:rPr>
        <w:t>z</w:t>
      </w:r>
      <w:r w:rsidRPr="005440D8">
        <w:rPr>
          <w:sz w:val="24"/>
          <w:szCs w:val="24"/>
        </w:rPr>
        <w:t xml:space="preserve"> branży doskonale zdają sobie sprawę z tego, że delegowanie zadań i stworzenie odpowiedniej struktury biznesu to podstawa, na której można budować kolejne sukcesy. Jak to wygląda w praktyce? </w:t>
      </w:r>
    </w:p>
    <w:bookmarkEnd w:id="0"/>
    <w:p w14:paraId="047E0934" w14:textId="77777777" w:rsidR="005440D8" w:rsidRPr="005440D8" w:rsidRDefault="005440D8" w:rsidP="005440D8">
      <w:pPr>
        <w:spacing w:after="0" w:line="360" w:lineRule="auto"/>
        <w:jc w:val="both"/>
        <w:rPr>
          <w:sz w:val="24"/>
          <w:szCs w:val="24"/>
        </w:rPr>
      </w:pPr>
    </w:p>
    <w:p w14:paraId="3AC9FA32" w14:textId="71901DC9" w:rsidR="005440D8" w:rsidRPr="005440D8" w:rsidRDefault="7634F72D" w:rsidP="005440D8">
      <w:pPr>
        <w:pStyle w:val="Nagwek2"/>
      </w:pPr>
      <w:r w:rsidRPr="005440D8">
        <w:t>Delegowanie zadań to istotny proces w każdej firmie</w:t>
      </w:r>
    </w:p>
    <w:p w14:paraId="529A44F5" w14:textId="40D3AF1E" w:rsidR="7634F72D" w:rsidRDefault="7634F72D" w:rsidP="005440D8">
      <w:pPr>
        <w:spacing w:after="0" w:line="360" w:lineRule="auto"/>
        <w:jc w:val="both"/>
        <w:rPr>
          <w:sz w:val="24"/>
          <w:szCs w:val="24"/>
        </w:rPr>
      </w:pPr>
      <w:r w:rsidRPr="005440D8">
        <w:rPr>
          <w:sz w:val="24"/>
          <w:szCs w:val="24"/>
        </w:rPr>
        <w:t>Doba ma określoną ilość godzin. W ciągu jednego dnia trzeba znaleźć czas na sen, posiłki</w:t>
      </w:r>
      <w:r w:rsidR="00866355" w:rsidRPr="005440D8">
        <w:rPr>
          <w:sz w:val="24"/>
          <w:szCs w:val="24"/>
        </w:rPr>
        <w:t>,</w:t>
      </w:r>
      <w:r w:rsidRPr="005440D8">
        <w:rPr>
          <w:sz w:val="24"/>
          <w:szCs w:val="24"/>
        </w:rPr>
        <w:t xml:space="preserve"> przynajmniej odrobinę rozrywki</w:t>
      </w:r>
      <w:r w:rsidR="00866355" w:rsidRPr="005440D8">
        <w:rPr>
          <w:sz w:val="24"/>
          <w:szCs w:val="24"/>
        </w:rPr>
        <w:t xml:space="preserve"> oraz, oczywiście, pracę</w:t>
      </w:r>
      <w:r w:rsidRPr="005440D8">
        <w:rPr>
          <w:sz w:val="24"/>
          <w:szCs w:val="24"/>
        </w:rPr>
        <w:t xml:space="preserve">. Osoby na wyższych stanowiskach często wychodzą z założenia, że wszystko zrobią najlepiej samodzielnie. Problem pojawia się w momencie, kiedy obowiązków jest na tyle dużo, że doba staje się nagle zbyt krótka. Każdy lider staje w końcu pod ścianą, bo okazuje się, że brakuje mu czasu, by samodzielnie załatwić wszystkie sprawy. </w:t>
      </w:r>
    </w:p>
    <w:p w14:paraId="666A4942" w14:textId="77777777" w:rsidR="005440D8" w:rsidRPr="005440D8" w:rsidRDefault="005440D8" w:rsidP="005440D8">
      <w:pPr>
        <w:spacing w:after="0" w:line="360" w:lineRule="auto"/>
        <w:jc w:val="both"/>
        <w:rPr>
          <w:sz w:val="24"/>
          <w:szCs w:val="24"/>
        </w:rPr>
      </w:pPr>
    </w:p>
    <w:p w14:paraId="48FA4004" w14:textId="505448AC" w:rsidR="7634F72D" w:rsidRDefault="7634F72D" w:rsidP="005440D8">
      <w:pPr>
        <w:spacing w:after="0" w:line="360" w:lineRule="auto"/>
        <w:jc w:val="both"/>
        <w:rPr>
          <w:sz w:val="24"/>
          <w:szCs w:val="24"/>
        </w:rPr>
      </w:pPr>
      <w:r w:rsidRPr="005440D8">
        <w:rPr>
          <w:sz w:val="24"/>
          <w:szCs w:val="24"/>
        </w:rPr>
        <w:t xml:space="preserve">Tak jest w każdym biznesie, a inwestowanie w nieruchomości na większą skalę nie stanowi wyjątku. </w:t>
      </w:r>
      <w:r w:rsidR="005440D8">
        <w:rPr>
          <w:sz w:val="24"/>
          <w:szCs w:val="24"/>
        </w:rPr>
        <w:t xml:space="preserve">- </w:t>
      </w:r>
      <w:r w:rsidRPr="005440D8">
        <w:rPr>
          <w:i/>
          <w:iCs/>
          <w:sz w:val="24"/>
          <w:szCs w:val="24"/>
        </w:rPr>
        <w:t>Delegowanie obowiązków i przekazywanie odpowiedzialności za kolejne etapy inwestycji jest najzwyczajniej w świecie konieczne. Zwłaszcza, jeśli prowadzimy ich kilka lub kilkanaście jednocześnie. Nie ma możliwości prowadzenia tylu inwestycji na raz</w:t>
      </w:r>
      <w:r w:rsidR="00120D2A" w:rsidRPr="005440D8">
        <w:rPr>
          <w:i/>
          <w:iCs/>
          <w:sz w:val="24"/>
          <w:szCs w:val="24"/>
        </w:rPr>
        <w:t xml:space="preserve"> samodzielnie</w:t>
      </w:r>
      <w:r w:rsidRPr="005440D8">
        <w:rPr>
          <w:i/>
          <w:iCs/>
          <w:sz w:val="24"/>
          <w:szCs w:val="24"/>
        </w:rPr>
        <w:t xml:space="preserve">. Tutaj muszą pojawić się </w:t>
      </w:r>
      <w:r w:rsidR="00120D2A" w:rsidRPr="005440D8">
        <w:rPr>
          <w:i/>
          <w:iCs/>
          <w:sz w:val="24"/>
          <w:szCs w:val="24"/>
        </w:rPr>
        <w:t xml:space="preserve">zaufani </w:t>
      </w:r>
      <w:r w:rsidRPr="005440D8">
        <w:rPr>
          <w:i/>
          <w:iCs/>
          <w:sz w:val="24"/>
          <w:szCs w:val="24"/>
        </w:rPr>
        <w:t>ludzie, którzy wezmą odpowiedzialność za poszczególne elementy procesu inwestycyjnego</w:t>
      </w:r>
      <w:r w:rsidRPr="005440D8">
        <w:rPr>
          <w:sz w:val="24"/>
          <w:szCs w:val="24"/>
        </w:rPr>
        <w:t xml:space="preserve"> - </w:t>
      </w:r>
      <w:r w:rsidR="00120D2A" w:rsidRPr="005440D8">
        <w:rPr>
          <w:sz w:val="24"/>
          <w:szCs w:val="24"/>
        </w:rPr>
        <w:t>k</w:t>
      </w:r>
      <w:r w:rsidRPr="005440D8">
        <w:rPr>
          <w:sz w:val="24"/>
          <w:szCs w:val="24"/>
        </w:rPr>
        <w:t xml:space="preserve">omentuje Paweł Kuczera, ekspert z </w:t>
      </w:r>
      <w:r w:rsidR="00374598" w:rsidRPr="005440D8">
        <w:rPr>
          <w:sz w:val="24"/>
          <w:szCs w:val="24"/>
        </w:rPr>
        <w:t xml:space="preserve">firmy </w:t>
      </w:r>
      <w:r w:rsidRPr="005440D8">
        <w:rPr>
          <w:sz w:val="24"/>
          <w:szCs w:val="24"/>
        </w:rPr>
        <w:t xml:space="preserve">Horyzont Inwestycji. </w:t>
      </w:r>
    </w:p>
    <w:p w14:paraId="4EA516EE" w14:textId="77777777" w:rsidR="005440D8" w:rsidRPr="005440D8" w:rsidRDefault="005440D8" w:rsidP="005440D8">
      <w:pPr>
        <w:spacing w:after="0" w:line="360" w:lineRule="auto"/>
        <w:jc w:val="both"/>
        <w:rPr>
          <w:sz w:val="24"/>
          <w:szCs w:val="24"/>
        </w:rPr>
      </w:pPr>
    </w:p>
    <w:p w14:paraId="20738A6C" w14:textId="7D99F61C" w:rsidR="7634F72D" w:rsidRPr="005440D8" w:rsidRDefault="7634F72D" w:rsidP="005440D8">
      <w:pPr>
        <w:pStyle w:val="Nagwek2"/>
        <w:rPr>
          <w:rFonts w:ascii="Calibri Light" w:hAnsi="Calibri Light"/>
        </w:rPr>
      </w:pPr>
      <w:r w:rsidRPr="005440D8">
        <w:t>Jak to działa w praktyce?</w:t>
      </w:r>
    </w:p>
    <w:p w14:paraId="7A309A61" w14:textId="0D8060CA" w:rsidR="7634F72D" w:rsidRDefault="7634F72D" w:rsidP="005440D8">
      <w:pPr>
        <w:spacing w:after="0" w:line="360" w:lineRule="auto"/>
        <w:jc w:val="both"/>
        <w:rPr>
          <w:sz w:val="24"/>
          <w:szCs w:val="24"/>
        </w:rPr>
      </w:pPr>
      <w:r w:rsidRPr="005440D8">
        <w:rPr>
          <w:sz w:val="24"/>
          <w:szCs w:val="24"/>
        </w:rPr>
        <w:t>Delegowanie zadań mogłoby się wydawać łatwym i nieskomplikowanym procesem. W końcu chodzi o rozdzielenie zadań pomiędzy poszczególnych pracowników. W praktyce jest to znacznie bardziej skomplikowan</w:t>
      </w:r>
      <w:r w:rsidR="00120D2A" w:rsidRPr="005440D8">
        <w:rPr>
          <w:sz w:val="24"/>
          <w:szCs w:val="24"/>
        </w:rPr>
        <w:t>a</w:t>
      </w:r>
      <w:r w:rsidRPr="005440D8">
        <w:rPr>
          <w:sz w:val="24"/>
          <w:szCs w:val="24"/>
        </w:rPr>
        <w:t xml:space="preserve"> </w:t>
      </w:r>
      <w:r w:rsidR="00120D2A" w:rsidRPr="005440D8">
        <w:rPr>
          <w:sz w:val="24"/>
          <w:szCs w:val="24"/>
        </w:rPr>
        <w:t>operacja</w:t>
      </w:r>
      <w:r w:rsidRPr="005440D8">
        <w:rPr>
          <w:sz w:val="24"/>
          <w:szCs w:val="24"/>
        </w:rPr>
        <w:t xml:space="preserve">. Przede wszystkim trzeba znaleźć osoby, które mają kompetencje – albo potencjał, by je zdobyć - i sprostają powierzonemu im zadaniu. </w:t>
      </w:r>
      <w:r w:rsidRPr="005440D8">
        <w:rPr>
          <w:sz w:val="24"/>
          <w:szCs w:val="24"/>
        </w:rPr>
        <w:lastRenderedPageBreak/>
        <w:t xml:space="preserve">Równie istotna jest komunikacja, bo to na osobie delegującej spoczywa obowiązek przekazania wszystkich informacji, które są potrzebne do </w:t>
      </w:r>
      <w:r w:rsidR="00120D2A" w:rsidRPr="005440D8">
        <w:rPr>
          <w:sz w:val="24"/>
          <w:szCs w:val="24"/>
        </w:rPr>
        <w:t xml:space="preserve">prawidłowego </w:t>
      </w:r>
      <w:r w:rsidRPr="005440D8">
        <w:rPr>
          <w:sz w:val="24"/>
          <w:szCs w:val="24"/>
        </w:rPr>
        <w:t>wykonania zadania. Ważn</w:t>
      </w:r>
      <w:r w:rsidR="00120D2A" w:rsidRPr="005440D8">
        <w:rPr>
          <w:sz w:val="24"/>
          <w:szCs w:val="24"/>
        </w:rPr>
        <w:t>y</w:t>
      </w:r>
      <w:r w:rsidRPr="005440D8">
        <w:rPr>
          <w:sz w:val="24"/>
          <w:szCs w:val="24"/>
        </w:rPr>
        <w:t xml:space="preserve"> jest klarown</w:t>
      </w:r>
      <w:r w:rsidR="00120D2A" w:rsidRPr="005440D8">
        <w:rPr>
          <w:sz w:val="24"/>
          <w:szCs w:val="24"/>
        </w:rPr>
        <w:t>y</w:t>
      </w:r>
      <w:r w:rsidRPr="005440D8">
        <w:rPr>
          <w:sz w:val="24"/>
          <w:szCs w:val="24"/>
        </w:rPr>
        <w:t xml:space="preserve"> i jasn</w:t>
      </w:r>
      <w:r w:rsidR="00120D2A" w:rsidRPr="005440D8">
        <w:rPr>
          <w:sz w:val="24"/>
          <w:szCs w:val="24"/>
        </w:rPr>
        <w:t>y</w:t>
      </w:r>
      <w:r w:rsidRPr="005440D8">
        <w:rPr>
          <w:sz w:val="24"/>
          <w:szCs w:val="24"/>
        </w:rPr>
        <w:t xml:space="preserve"> </w:t>
      </w:r>
      <w:r w:rsidR="00120D2A" w:rsidRPr="005440D8">
        <w:rPr>
          <w:sz w:val="24"/>
          <w:szCs w:val="24"/>
        </w:rPr>
        <w:t>przekaz</w:t>
      </w:r>
      <w:r w:rsidRPr="005440D8">
        <w:rPr>
          <w:sz w:val="24"/>
          <w:szCs w:val="24"/>
        </w:rPr>
        <w:t>, dzięki które</w:t>
      </w:r>
      <w:r w:rsidR="00120D2A" w:rsidRPr="005440D8">
        <w:rPr>
          <w:sz w:val="24"/>
          <w:szCs w:val="24"/>
        </w:rPr>
        <w:t>mu</w:t>
      </w:r>
      <w:r w:rsidRPr="005440D8">
        <w:rPr>
          <w:sz w:val="24"/>
          <w:szCs w:val="24"/>
        </w:rPr>
        <w:t xml:space="preserve"> pracownik dokładnie wie, gdzie zaczynają się i kończą jego obowiązki. Lider nie może też zamykać się na sugestie i propozycje swoich pracowników. Przecież nie jest nieomylny ani wszystkowiedzący. </w:t>
      </w:r>
    </w:p>
    <w:p w14:paraId="110DCB73" w14:textId="77777777" w:rsidR="005440D8" w:rsidRPr="005440D8" w:rsidRDefault="005440D8" w:rsidP="005440D8">
      <w:pPr>
        <w:spacing w:after="0" w:line="360" w:lineRule="auto"/>
        <w:jc w:val="both"/>
        <w:rPr>
          <w:sz w:val="24"/>
          <w:szCs w:val="24"/>
        </w:rPr>
      </w:pPr>
    </w:p>
    <w:p w14:paraId="6B0BA885" w14:textId="5942B8BE" w:rsidR="7634F72D" w:rsidRDefault="7634F72D" w:rsidP="005440D8">
      <w:pPr>
        <w:spacing w:after="0" w:line="360" w:lineRule="auto"/>
        <w:jc w:val="both"/>
        <w:rPr>
          <w:sz w:val="24"/>
          <w:szCs w:val="24"/>
        </w:rPr>
      </w:pPr>
      <w:r w:rsidRPr="005440D8">
        <w:rPr>
          <w:sz w:val="24"/>
          <w:szCs w:val="24"/>
        </w:rPr>
        <w:t xml:space="preserve">Przy tej okazji trzeba też wspomnieć o przygotowaniu odpowiednich procedur. Ich zadaniem jest porządkowanie pracy, ustalenie pewnych zasad i uproszczenie wykonywanych zadań. To właśnie dzięki procedurom można w znacznym stopniu wyeliminować </w:t>
      </w:r>
      <w:r w:rsidR="00866355" w:rsidRPr="005440D8">
        <w:rPr>
          <w:sz w:val="24"/>
          <w:szCs w:val="24"/>
        </w:rPr>
        <w:t>błędy ludzkie</w:t>
      </w:r>
      <w:r w:rsidRPr="005440D8">
        <w:rPr>
          <w:sz w:val="24"/>
          <w:szCs w:val="24"/>
        </w:rPr>
        <w:t>, a przecież o to właśnie chodzi w</w:t>
      </w:r>
      <w:r w:rsidR="00120D2A" w:rsidRPr="005440D8">
        <w:rPr>
          <w:sz w:val="24"/>
          <w:szCs w:val="24"/>
        </w:rPr>
        <w:t xml:space="preserve"> każdej</w:t>
      </w:r>
      <w:r w:rsidRPr="005440D8">
        <w:rPr>
          <w:sz w:val="24"/>
          <w:szCs w:val="24"/>
        </w:rPr>
        <w:t xml:space="preserve"> firmie. </w:t>
      </w:r>
    </w:p>
    <w:p w14:paraId="6FB6332D" w14:textId="77777777" w:rsidR="005440D8" w:rsidRPr="005440D8" w:rsidRDefault="005440D8" w:rsidP="005440D8">
      <w:pPr>
        <w:spacing w:after="0" w:line="360" w:lineRule="auto"/>
        <w:jc w:val="both"/>
        <w:rPr>
          <w:sz w:val="24"/>
          <w:szCs w:val="24"/>
        </w:rPr>
      </w:pPr>
    </w:p>
    <w:p w14:paraId="0724B31A" w14:textId="1A9A03D4" w:rsidR="7634F72D" w:rsidRPr="005440D8" w:rsidRDefault="7634F72D" w:rsidP="005440D8">
      <w:pPr>
        <w:pStyle w:val="Nagwek2"/>
        <w:rPr>
          <w:rFonts w:ascii="Calibri Light" w:hAnsi="Calibri Light"/>
        </w:rPr>
      </w:pPr>
      <w:r w:rsidRPr="005440D8">
        <w:t>Delegowanie zadań podczas inwestowania w nieruchomości</w:t>
      </w:r>
    </w:p>
    <w:p w14:paraId="0D83EECF" w14:textId="6DEA3E3C" w:rsidR="7634F72D" w:rsidRDefault="7634F72D" w:rsidP="005440D8">
      <w:pPr>
        <w:spacing w:after="0" w:line="360" w:lineRule="auto"/>
        <w:jc w:val="both"/>
        <w:rPr>
          <w:sz w:val="24"/>
          <w:szCs w:val="24"/>
        </w:rPr>
      </w:pPr>
      <w:r w:rsidRPr="005440D8">
        <w:rPr>
          <w:sz w:val="24"/>
          <w:szCs w:val="24"/>
        </w:rPr>
        <w:t xml:space="preserve">Delegowanie zadań i przygotowanie procedur </w:t>
      </w:r>
      <w:r w:rsidR="00120D2A" w:rsidRPr="005440D8">
        <w:rPr>
          <w:sz w:val="24"/>
          <w:szCs w:val="24"/>
        </w:rPr>
        <w:t xml:space="preserve">to elementy </w:t>
      </w:r>
      <w:r w:rsidRPr="005440D8">
        <w:rPr>
          <w:sz w:val="24"/>
          <w:szCs w:val="24"/>
        </w:rPr>
        <w:t xml:space="preserve">potrzebne </w:t>
      </w:r>
      <w:r w:rsidR="00120D2A" w:rsidRPr="005440D8">
        <w:rPr>
          <w:sz w:val="24"/>
          <w:szCs w:val="24"/>
        </w:rPr>
        <w:t xml:space="preserve">w </w:t>
      </w:r>
      <w:r w:rsidRPr="005440D8">
        <w:rPr>
          <w:sz w:val="24"/>
          <w:szCs w:val="24"/>
        </w:rPr>
        <w:t xml:space="preserve">każdej branży. Dokładnie tak samo wygląda to w przypadku nieruchomości, zwłaszcza jeśli inwestujemy na większą skalę. - </w:t>
      </w:r>
      <w:bookmarkStart w:id="1" w:name="_Hlk100438838"/>
      <w:r w:rsidRPr="005440D8">
        <w:rPr>
          <w:i/>
          <w:iCs/>
          <w:sz w:val="24"/>
          <w:szCs w:val="24"/>
        </w:rPr>
        <w:t xml:space="preserve">W naszym przypadku delegowanie zadań to przede wszystkim </w:t>
      </w:r>
      <w:r w:rsidR="00120D2A" w:rsidRPr="005440D8">
        <w:rPr>
          <w:i/>
          <w:iCs/>
          <w:sz w:val="24"/>
          <w:szCs w:val="24"/>
        </w:rPr>
        <w:t xml:space="preserve">ustandaryzowane </w:t>
      </w:r>
      <w:r w:rsidRPr="005440D8">
        <w:rPr>
          <w:i/>
          <w:iCs/>
          <w:sz w:val="24"/>
          <w:szCs w:val="24"/>
        </w:rPr>
        <w:t>procedur</w:t>
      </w:r>
      <w:r w:rsidR="00120D2A" w:rsidRPr="005440D8">
        <w:rPr>
          <w:i/>
          <w:iCs/>
          <w:sz w:val="24"/>
          <w:szCs w:val="24"/>
        </w:rPr>
        <w:t>y</w:t>
      </w:r>
      <w:r w:rsidRPr="005440D8">
        <w:rPr>
          <w:i/>
          <w:iCs/>
          <w:sz w:val="24"/>
          <w:szCs w:val="24"/>
        </w:rPr>
        <w:t xml:space="preserve">. Nie moglibyśmy się zająć wszystkim samodzielnie, zwłaszcza jeśli jednocześnie realizujemy kilkanaście inwestycji. </w:t>
      </w:r>
      <w:r w:rsidR="00374598" w:rsidRPr="005440D8">
        <w:rPr>
          <w:i/>
          <w:iCs/>
          <w:sz w:val="24"/>
          <w:szCs w:val="24"/>
        </w:rPr>
        <w:t>Dzięki wypracowanym</w:t>
      </w:r>
      <w:r w:rsidRPr="005440D8">
        <w:rPr>
          <w:i/>
          <w:iCs/>
          <w:sz w:val="24"/>
          <w:szCs w:val="24"/>
        </w:rPr>
        <w:t xml:space="preserve"> </w:t>
      </w:r>
      <w:r w:rsidR="00374598" w:rsidRPr="005440D8">
        <w:rPr>
          <w:i/>
          <w:iCs/>
          <w:sz w:val="24"/>
          <w:szCs w:val="24"/>
        </w:rPr>
        <w:t xml:space="preserve">standardom działania </w:t>
      </w:r>
      <w:r w:rsidRPr="005440D8">
        <w:rPr>
          <w:i/>
          <w:iCs/>
          <w:sz w:val="24"/>
          <w:szCs w:val="24"/>
        </w:rPr>
        <w:t xml:space="preserve">każdy wie, co należy do jego obowiązków </w:t>
      </w:r>
      <w:r w:rsidRPr="005440D8">
        <w:rPr>
          <w:sz w:val="24"/>
          <w:szCs w:val="24"/>
        </w:rPr>
        <w:t xml:space="preserve">- </w:t>
      </w:r>
      <w:r w:rsidR="00374598" w:rsidRPr="005440D8">
        <w:rPr>
          <w:sz w:val="24"/>
          <w:szCs w:val="24"/>
        </w:rPr>
        <w:t>kwituje</w:t>
      </w:r>
      <w:r w:rsidRPr="005440D8">
        <w:rPr>
          <w:sz w:val="24"/>
          <w:szCs w:val="24"/>
        </w:rPr>
        <w:t xml:space="preserve"> ekspert</w:t>
      </w:r>
      <w:r w:rsidR="00374598" w:rsidRPr="005440D8">
        <w:rPr>
          <w:sz w:val="24"/>
          <w:szCs w:val="24"/>
        </w:rPr>
        <w:t xml:space="preserve"> z firmy</w:t>
      </w:r>
      <w:r w:rsidRPr="005440D8">
        <w:rPr>
          <w:sz w:val="24"/>
          <w:szCs w:val="24"/>
        </w:rPr>
        <w:t xml:space="preserve"> Horyzont Inwestycji. </w:t>
      </w:r>
    </w:p>
    <w:bookmarkEnd w:id="1"/>
    <w:p w14:paraId="4E626E1F" w14:textId="77777777" w:rsidR="005440D8" w:rsidRPr="005440D8" w:rsidRDefault="005440D8" w:rsidP="005440D8">
      <w:pPr>
        <w:spacing w:after="0" w:line="360" w:lineRule="auto"/>
        <w:jc w:val="both"/>
        <w:rPr>
          <w:sz w:val="24"/>
          <w:szCs w:val="24"/>
        </w:rPr>
      </w:pPr>
    </w:p>
    <w:p w14:paraId="3657F4F3" w14:textId="6DF5EA81" w:rsidR="7634F72D" w:rsidRDefault="7634F72D" w:rsidP="005440D8">
      <w:pPr>
        <w:spacing w:after="0" w:line="360" w:lineRule="auto"/>
        <w:jc w:val="both"/>
        <w:rPr>
          <w:sz w:val="24"/>
          <w:szCs w:val="24"/>
        </w:rPr>
      </w:pPr>
      <w:r w:rsidRPr="005440D8">
        <w:rPr>
          <w:sz w:val="24"/>
          <w:szCs w:val="24"/>
        </w:rPr>
        <w:t xml:space="preserve">Wszystko działa jak jeden żywy organizm. Jeśli jeden element zawodzi, inwestycja zaczyna się opóźniać. - </w:t>
      </w:r>
      <w:r w:rsidRPr="005440D8">
        <w:rPr>
          <w:i/>
          <w:iCs/>
          <w:sz w:val="24"/>
          <w:szCs w:val="24"/>
        </w:rPr>
        <w:t xml:space="preserve">W naszym przypadku w zasadzie od początku działaliśmy z intuicyjnymi systemami, które pozwalają uporządkować pracę wszystkich osób. Cała machina rusza już w momencie znalezienia okazji inwestycyjnej, która musi przejść  proces weryfikacji. Jeśli mamy zielone światło, możemy działać etapami, za które odpowiedzialni są wyznaczeni pracownicy. Wszystko jest poukładane od momentu, w którym pojawia się </w:t>
      </w:r>
      <w:r w:rsidR="00374598" w:rsidRPr="005440D8">
        <w:rPr>
          <w:i/>
          <w:iCs/>
          <w:sz w:val="24"/>
          <w:szCs w:val="24"/>
        </w:rPr>
        <w:t>nieruchomość</w:t>
      </w:r>
      <w:r w:rsidRPr="005440D8">
        <w:rPr>
          <w:i/>
          <w:iCs/>
          <w:sz w:val="24"/>
          <w:szCs w:val="24"/>
        </w:rPr>
        <w:t>, aż do je</w:t>
      </w:r>
      <w:r w:rsidR="00374598" w:rsidRPr="005440D8">
        <w:rPr>
          <w:i/>
          <w:iCs/>
          <w:sz w:val="24"/>
          <w:szCs w:val="24"/>
        </w:rPr>
        <w:t>j</w:t>
      </w:r>
      <w:r w:rsidRPr="005440D8">
        <w:rPr>
          <w:i/>
          <w:iCs/>
          <w:sz w:val="24"/>
          <w:szCs w:val="24"/>
        </w:rPr>
        <w:t xml:space="preserve"> sprzedaży. Każdy wie, co należy do jego obowiązków, a kiedy zakończy swoją pracę, </w:t>
      </w:r>
      <w:r w:rsidR="005440D8">
        <w:rPr>
          <w:i/>
          <w:iCs/>
          <w:sz w:val="24"/>
          <w:szCs w:val="24"/>
        </w:rPr>
        <w:t xml:space="preserve">komu </w:t>
      </w:r>
      <w:r w:rsidRPr="005440D8">
        <w:rPr>
          <w:i/>
          <w:iCs/>
          <w:sz w:val="24"/>
          <w:szCs w:val="24"/>
        </w:rPr>
        <w:t>przekazuje kolejne zadania</w:t>
      </w:r>
      <w:r w:rsidRPr="005440D8">
        <w:rPr>
          <w:sz w:val="24"/>
          <w:szCs w:val="24"/>
        </w:rPr>
        <w:t xml:space="preserve"> - dodaje Paweł Kuczera. </w:t>
      </w:r>
    </w:p>
    <w:p w14:paraId="0E3251AD" w14:textId="77777777" w:rsidR="005440D8" w:rsidRPr="005440D8" w:rsidRDefault="005440D8" w:rsidP="005440D8">
      <w:pPr>
        <w:spacing w:after="0" w:line="360" w:lineRule="auto"/>
        <w:jc w:val="both"/>
        <w:rPr>
          <w:sz w:val="24"/>
          <w:szCs w:val="24"/>
        </w:rPr>
      </w:pPr>
    </w:p>
    <w:p w14:paraId="422EF97E" w14:textId="503D6447" w:rsidR="7634F72D" w:rsidRPr="005440D8" w:rsidRDefault="7634F72D" w:rsidP="005440D8">
      <w:pPr>
        <w:spacing w:after="0" w:line="360" w:lineRule="auto"/>
        <w:jc w:val="both"/>
        <w:rPr>
          <w:sz w:val="24"/>
          <w:szCs w:val="24"/>
        </w:rPr>
      </w:pPr>
      <w:r w:rsidRPr="005440D8">
        <w:rPr>
          <w:sz w:val="24"/>
          <w:szCs w:val="24"/>
        </w:rPr>
        <w:lastRenderedPageBreak/>
        <w:t xml:space="preserve">Inwestowanie w nieruchomości wymaga wiedzy i umiejętności, ale to nie oznacza, że całym procesem musi zając się jedna osoba. Delegowanie zadań pozwala działać sprawniej i efektywniej. Każdy wie, co należy do jego obowiązków, a dzięki procedurom </w:t>
      </w:r>
      <w:r w:rsidR="00374598" w:rsidRPr="005440D8">
        <w:rPr>
          <w:sz w:val="24"/>
          <w:szCs w:val="24"/>
        </w:rPr>
        <w:t>wszystko dzieje się jeszcze bardziej efektywnie</w:t>
      </w:r>
      <w:r w:rsidRPr="005440D8">
        <w:rPr>
          <w:sz w:val="24"/>
          <w:szCs w:val="24"/>
        </w:rPr>
        <w:t xml:space="preserve">. Im lepsza organizacja pracy, tym więcej można osiągnąć. </w:t>
      </w:r>
    </w:p>
    <w:sectPr w:rsidR="7634F72D" w:rsidRPr="005440D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1B28B" w14:textId="77777777" w:rsidR="00DC34EC" w:rsidRDefault="00DC34EC" w:rsidP="005440D8">
      <w:pPr>
        <w:spacing w:after="0" w:line="240" w:lineRule="auto"/>
      </w:pPr>
      <w:r>
        <w:separator/>
      </w:r>
    </w:p>
  </w:endnote>
  <w:endnote w:type="continuationSeparator" w:id="0">
    <w:p w14:paraId="42A98677" w14:textId="77777777" w:rsidR="00DC34EC" w:rsidRDefault="00DC34EC" w:rsidP="00544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BC51E" w14:textId="77777777" w:rsidR="00DC34EC" w:rsidRDefault="00DC34EC" w:rsidP="005440D8">
      <w:pPr>
        <w:spacing w:after="0" w:line="240" w:lineRule="auto"/>
      </w:pPr>
      <w:r>
        <w:separator/>
      </w:r>
    </w:p>
  </w:footnote>
  <w:footnote w:type="continuationSeparator" w:id="0">
    <w:p w14:paraId="036831E3" w14:textId="77777777" w:rsidR="00DC34EC" w:rsidRDefault="00DC34EC" w:rsidP="00544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D15B7" w14:textId="77777777" w:rsidR="005440D8" w:rsidRDefault="005440D8" w:rsidP="005440D8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D0759EA" wp14:editId="1E11549B">
          <wp:simplePos x="0" y="0"/>
          <wp:positionH relativeFrom="column">
            <wp:posOffset>3992880</wp:posOffset>
          </wp:positionH>
          <wp:positionV relativeFrom="paragraph">
            <wp:posOffset>-129540</wp:posOffset>
          </wp:positionV>
          <wp:extent cx="2018030" cy="792480"/>
          <wp:effectExtent l="0" t="0" r="1270" b="7620"/>
          <wp:wrapTight wrapText="bothSides">
            <wp:wrapPolygon edited="0">
              <wp:start x="0" y="0"/>
              <wp:lineTo x="0" y="21288"/>
              <wp:lineTo x="21410" y="21288"/>
              <wp:lineTo x="21410" y="0"/>
              <wp:lineTo x="0" y="0"/>
            </wp:wrapPolygon>
          </wp:wrapTight>
          <wp:docPr id="9" name="Obraz 10" descr="Obraz zawierający tekst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8A602ADA-F07B-4060-9C33-F8EF9308B57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0" descr="Obraz zawierający tekst&#10;&#10;Opis wygenerowany automatycznie">
                    <a:extLst>
                      <a:ext uri="{FF2B5EF4-FFF2-40B4-BE49-F238E27FC236}">
                        <a16:creationId xmlns:a16="http://schemas.microsoft.com/office/drawing/2014/main" id="{8A602ADA-F07B-4060-9C33-F8EF9308B57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803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96CA6E" w14:textId="77777777" w:rsidR="005440D8" w:rsidRDefault="005440D8" w:rsidP="005440D8">
    <w:pPr>
      <w:pStyle w:val="Nagwek"/>
    </w:pPr>
  </w:p>
  <w:p w14:paraId="79E0E850" w14:textId="77777777" w:rsidR="005440D8" w:rsidRPr="00631B0B" w:rsidRDefault="005440D8" w:rsidP="005440D8">
    <w:pPr>
      <w:pStyle w:val="Nagwek"/>
      <w:rPr>
        <w:rFonts w:ascii="Lato" w:hAnsi="Lato"/>
      </w:rPr>
    </w:pPr>
    <w:r>
      <w:t>INFORMACJA PRASOWA</w:t>
    </w:r>
  </w:p>
  <w:p w14:paraId="443D4185" w14:textId="77777777" w:rsidR="005440D8" w:rsidRDefault="005440D8" w:rsidP="005440D8">
    <w:pPr>
      <w:pStyle w:val="Nagwek"/>
    </w:pPr>
  </w:p>
  <w:p w14:paraId="5E9F0DFE" w14:textId="77777777" w:rsidR="005440D8" w:rsidRDefault="005440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C632F"/>
    <w:multiLevelType w:val="hybridMultilevel"/>
    <w:tmpl w:val="B8DC529A"/>
    <w:lvl w:ilvl="0" w:tplc="76A069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7CB6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9E8E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C010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9E17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62A9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056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78E1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9EFC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365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7D4D175"/>
    <w:rsid w:val="00120D2A"/>
    <w:rsid w:val="00374598"/>
    <w:rsid w:val="004B3F74"/>
    <w:rsid w:val="005440D8"/>
    <w:rsid w:val="00866355"/>
    <w:rsid w:val="0089033C"/>
    <w:rsid w:val="00941989"/>
    <w:rsid w:val="00D87F87"/>
    <w:rsid w:val="00DC34EC"/>
    <w:rsid w:val="018A7ED7"/>
    <w:rsid w:val="03E62342"/>
    <w:rsid w:val="0596ED20"/>
    <w:rsid w:val="08E3CF60"/>
    <w:rsid w:val="09ACF2B1"/>
    <w:rsid w:val="0A5564C6"/>
    <w:rsid w:val="10DF6CD6"/>
    <w:rsid w:val="15F3138F"/>
    <w:rsid w:val="169C1E17"/>
    <w:rsid w:val="174EAE5A"/>
    <w:rsid w:val="1A6D26BF"/>
    <w:rsid w:val="1C398172"/>
    <w:rsid w:val="1D3E7F3C"/>
    <w:rsid w:val="232A540F"/>
    <w:rsid w:val="2918047A"/>
    <w:rsid w:val="2A80B03B"/>
    <w:rsid w:val="2A856B00"/>
    <w:rsid w:val="2C14336E"/>
    <w:rsid w:val="2C4FA53C"/>
    <w:rsid w:val="2DFC1DFB"/>
    <w:rsid w:val="2E2EDCF9"/>
    <w:rsid w:val="2E6D06B6"/>
    <w:rsid w:val="3133BEBD"/>
    <w:rsid w:val="31E64F00"/>
    <w:rsid w:val="322781B0"/>
    <w:rsid w:val="336F465B"/>
    <w:rsid w:val="350B16BC"/>
    <w:rsid w:val="374AC5AB"/>
    <w:rsid w:val="3A08C2DA"/>
    <w:rsid w:val="3A8A53F3"/>
    <w:rsid w:val="41E0B01F"/>
    <w:rsid w:val="424495E6"/>
    <w:rsid w:val="449B7A8D"/>
    <w:rsid w:val="46B42142"/>
    <w:rsid w:val="46DAF8A1"/>
    <w:rsid w:val="4A1EE6A4"/>
    <w:rsid w:val="4B921A39"/>
    <w:rsid w:val="4E1725B9"/>
    <w:rsid w:val="518CFED4"/>
    <w:rsid w:val="51929379"/>
    <w:rsid w:val="545D0028"/>
    <w:rsid w:val="563C33E1"/>
    <w:rsid w:val="56BDC4FA"/>
    <w:rsid w:val="57D80442"/>
    <w:rsid w:val="5973D4A3"/>
    <w:rsid w:val="5A09D354"/>
    <w:rsid w:val="5ACC41AC"/>
    <w:rsid w:val="5B003095"/>
    <w:rsid w:val="5D2D067E"/>
    <w:rsid w:val="5FE31627"/>
    <w:rsid w:val="60A3B979"/>
    <w:rsid w:val="65772A9C"/>
    <w:rsid w:val="662BDB56"/>
    <w:rsid w:val="665A4531"/>
    <w:rsid w:val="67C58B40"/>
    <w:rsid w:val="6CDA2F13"/>
    <w:rsid w:val="6DE61D49"/>
    <w:rsid w:val="7011CFD5"/>
    <w:rsid w:val="719CF7D8"/>
    <w:rsid w:val="72F13601"/>
    <w:rsid w:val="748D0662"/>
    <w:rsid w:val="74913542"/>
    <w:rsid w:val="7634F72D"/>
    <w:rsid w:val="778EFE61"/>
    <w:rsid w:val="77D4D175"/>
    <w:rsid w:val="7AFC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4D175"/>
  <w15:chartTrackingRefBased/>
  <w15:docId w15:val="{216DCA1F-ED52-4180-86BC-D90A35FB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44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0D8"/>
  </w:style>
  <w:style w:type="paragraph" w:styleId="Stopka">
    <w:name w:val="footer"/>
    <w:basedOn w:val="Normalny"/>
    <w:link w:val="StopkaZnak"/>
    <w:uiPriority w:val="99"/>
    <w:unhideWhenUsed/>
    <w:rsid w:val="00544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591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Czerny</dc:creator>
  <cp:keywords/>
  <dc:description/>
  <cp:lastModifiedBy>Małgorzata Knapik</cp:lastModifiedBy>
  <cp:revision>4</cp:revision>
  <dcterms:created xsi:type="dcterms:W3CDTF">2022-03-17T09:40:00Z</dcterms:created>
  <dcterms:modified xsi:type="dcterms:W3CDTF">2022-04-09T21:21:00Z</dcterms:modified>
</cp:coreProperties>
</file>