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85426" w:rsidRDefault="00000000">
      <w:pPr>
        <w:pStyle w:val="Nagwek1"/>
      </w:pPr>
      <w:bookmarkStart w:id="0" w:name="header"/>
      <w:bookmarkEnd w:id="0"/>
      <w:r>
        <w:t>Kuchnia jak szwajcarski zegarek: 3 detale, które zdradzają jej prawdziwą wartość</w:t>
      </w:r>
    </w:p>
    <w:p w:rsidR="00A85426" w:rsidRDefault="00000000">
      <w:pPr>
        <w:pStyle w:val="FirstParagraph"/>
      </w:pPr>
      <w:r>
        <w:t xml:space="preserve">Każda luksusowa kuchnia, podobnie jak precyzyjny szwajcarski zegarek, ukrywa w sobie detale świadczące o najwyższej jakości wykonania. Wysokiej klasy zegarki </w:t>
      </w:r>
      <w:r>
        <w:rPr>
          <w:i/>
          <w:iCs/>
        </w:rPr>
        <w:t xml:space="preserve">Swiss </w:t>
      </w:r>
      <w:proofErr w:type="spellStart"/>
      <w:r>
        <w:rPr>
          <w:i/>
          <w:iCs/>
        </w:rPr>
        <w:t>Made</w:t>
      </w:r>
      <w:proofErr w:type="spellEnd"/>
      <w:r>
        <w:t xml:space="preserve"> bazują na najtrwalszych materiałach – odpornych na zarysowania i korozję – dzięki czemu zachowują nieskazitelny wygląd przez lata. Analogicznie najlepsze kuchnie projektowane są w oparciu o solidne komponenty i perfekcyjne wykończenie. O trwałości i komforcie codziennego użytkowania kuchni decydują trzy kluczowe elementy. Przyjrzyjmy się im bliżej. </w:t>
      </w:r>
    </w:p>
    <w:p w:rsidR="00A85426" w:rsidRDefault="00000000">
      <w:pPr>
        <w:pStyle w:val="Nagwek2"/>
      </w:pPr>
      <w:r>
        <w:t>Perfekcyjne wykończenie frontów</w:t>
      </w:r>
    </w:p>
    <w:p w:rsidR="00A85426" w:rsidRDefault="00000000">
      <w:pPr>
        <w:pStyle w:val="FirstParagraph"/>
      </w:pPr>
      <w:r>
        <w:t xml:space="preserve">Pierwszym wyróżnikiem wysokiej klasy kuchni jest jakość frontów szafek i szuflad. Gładkie, równomiernie pomalowane i dokładnie wyfrezowane powierzchnie nie mają zadziorów ani nierówności – to one nadają całości elegancki wygląd. Klient </w:t>
      </w:r>
      <w:proofErr w:type="spellStart"/>
      <w:r>
        <w:t>premium</w:t>
      </w:r>
      <w:proofErr w:type="spellEnd"/>
      <w:r>
        <w:t xml:space="preserve"> od razu zauważy każdy, nawet drobny defekt na krawędzi czy niedbale zamontowany element, co obniża postrzeganą jakość. Dlatego tak bardzo liczy się precyzja wykonania. Co ważne, starannie wykonane fronty są też praktyczne. Meble z najlepszych, solidnych materiałów, lakierowane w macie, półmacie lub połysku, zapewniają odporność na wilgoć i zarysowania, a przy tym łatwo je utrzymać w czystości. </w:t>
      </w:r>
    </w:p>
    <w:p w:rsidR="00A85426" w:rsidRDefault="00000000">
      <w:pPr>
        <w:pStyle w:val="Tekstblokowy"/>
        <w:jc w:val="both"/>
      </w:pPr>
      <w:r>
        <w:t xml:space="preserve">– Perfekcyjne wykończenie frontów mebli kuchennych to nie tylko kwestia estetyki, ale także funkcjonalności na lata. Poza tym, wysokiej klasy lakier nie tylko zwiększa odporność powierzchni na zarysowania i wilgoć. Podnosi jednocześnie wartość zabudowy, a tym samym wpływa na cenę nieruchomości przy ewentualnej odsprzedaży. – tłumaczy Anna Opalach, Architect Relations </w:t>
      </w:r>
      <w:proofErr w:type="spellStart"/>
      <w:r>
        <w:t>Specialist</w:t>
      </w:r>
      <w:proofErr w:type="spellEnd"/>
      <w:r>
        <w:t xml:space="preserve"> &amp; </w:t>
      </w:r>
      <w:proofErr w:type="spellStart"/>
      <w:r>
        <w:t>Showroom</w:t>
      </w:r>
      <w:proofErr w:type="spellEnd"/>
      <w:r>
        <w:t xml:space="preserve"> Manager w Halupczok Warszawa Janki. – Dlatego warto zamawiać kuchnie od sprawdzonych producentów, którzy dbają o każdy detal. – dodaje. </w:t>
      </w:r>
    </w:p>
    <w:p w:rsidR="00A85426" w:rsidRDefault="00000000">
      <w:pPr>
        <w:pStyle w:val="FirstParagraph"/>
      </w:pPr>
      <w:r>
        <w:t xml:space="preserve">Starannie wykonane fronty to inwestycja w trwałość całej kuchni. Solidne materiały oraz dopracowane powłoki chronią meble przed uszkodzeniami mechanicznymi i działaniem wilgoci. Dzięki temu meble prezentują się nieskazitelnie przez wiele lat, co minimalizuje koszty ewentualnych napraw czy wymiany. O jakości frontów decydują też detale konstrukcyjne, takie jak ukryte zawiasy czy </w:t>
      </w:r>
      <w:proofErr w:type="spellStart"/>
      <w:r>
        <w:t>bezuchwytowe</w:t>
      </w:r>
      <w:proofErr w:type="spellEnd"/>
      <w:r>
        <w:t xml:space="preserve"> otwieranie, które optycznie odciążają formę mebli i zapewniają płynne użytkowanie.</w:t>
      </w:r>
    </w:p>
    <w:p w:rsidR="00A85426" w:rsidRDefault="00000000">
      <w:pPr>
        <w:pStyle w:val="Nagwek2"/>
      </w:pPr>
      <w:bookmarkStart w:id="1" w:name="perfekcyjne-wykończenie-frontów"/>
      <w:bookmarkEnd w:id="1"/>
      <w:r>
        <w:t>Inteligentne systemy otwierania</w:t>
      </w:r>
    </w:p>
    <w:p w:rsidR="00A85426" w:rsidRDefault="00000000">
      <w:pPr>
        <w:pStyle w:val="FirstParagraph"/>
      </w:pPr>
      <w:r>
        <w:t>Kolejnym kluczowym detalem są nowoczesne rozwiązania w mechanizmach szuflad i szafek. Luksusowe kuchnie na wymiar często wyposażane są w systemy typu „</w:t>
      </w:r>
      <w:proofErr w:type="spellStart"/>
      <w:r>
        <w:t>push</w:t>
      </w:r>
      <w:proofErr w:type="spellEnd"/>
      <w:r>
        <w:t xml:space="preserve">-to-open” lub elektryczne wspomaganie otwierania, które umożliwiają wyjęcie zawartości przez lekkie naciśnięcie frontu. Tego rodzaju technologie eliminują konieczność </w:t>
      </w:r>
      <w:r>
        <w:lastRenderedPageBreak/>
        <w:t>stosowania widocznych uchwytów, pozwalając zachować czyste linie zabudowy, a jednocześnie umożliwiają wygodne korzystanie – nawet gdy mamy zajęte ręce.</w:t>
      </w:r>
    </w:p>
    <w:p w:rsidR="00A85426" w:rsidRDefault="00000000">
      <w:pPr>
        <w:pStyle w:val="Tekstpodstawowy"/>
      </w:pPr>
      <w:r>
        <w:t xml:space="preserve">Mechanizmy wspomagające otwieranie działają niezwykle cicho i płynnie. Pozwala to na </w:t>
      </w:r>
      <w:proofErr w:type="spellStart"/>
      <w:r>
        <w:t>bezwysiłkowe</w:t>
      </w:r>
      <w:proofErr w:type="spellEnd"/>
      <w:r>
        <w:t xml:space="preserve"> korzystanie z mebli oraz wydłuża ich żywotność. Jak zauważają eksperci, zaawansowane systemy są nie tylko wygodne, ale przede wszystkim trwałe i niezawodne. Dzięki temu każdy ruch drzwi czy wysuwana szuflada pracuje płynnie nawet po wielu latach intensywnego użytkowania, co gwarantuje komfort i bezpieczeństwo podczas codziennych prac kuchennych.</w:t>
      </w:r>
    </w:p>
    <w:p w:rsidR="00A85426" w:rsidRDefault="00000000">
      <w:pPr>
        <w:pStyle w:val="Tekstblokowy"/>
        <w:ind w:left="880"/>
      </w:pPr>
      <w:r>
        <w:t xml:space="preserve">– W luksusowej kuchni najdrobniejsze elementy mechaniki mają ogromne znaczenie. Nowoczesne systemy sprawiają, że staje się ona naprawdę ergonomiczna. Dlatego nie ustajemy w doskonaleniu naszych rozwiązań. Autorski system regulacji wysokości szuflad, który opracowaliśmy m.in. dla kolekcji </w:t>
      </w:r>
      <w:proofErr w:type="spellStart"/>
      <w:r>
        <w:t>Rivoli</w:t>
      </w:r>
      <w:proofErr w:type="spellEnd"/>
      <w:r>
        <w:t xml:space="preserve">, został wyróżniony patentem Urzędu Patentowego RP. To innowacyjne rozwiązanie pozwala w pełni dopasować wnętrze szuflady do indywidualnych potrzeb użytkownika, łącząc bezkompromisową funkcjonalność z nienaganną estetyką. Swoboda przechowywania bez ograniczeń to coś, co szczególnie cenią miłośnicy inteligentnych i nowatorskich rozwiązań. – zauważa Anna Opalach z Halupczok. </w:t>
      </w:r>
    </w:p>
    <w:p w:rsidR="00A85426" w:rsidRDefault="00000000">
      <w:pPr>
        <w:pStyle w:val="Nagwek2"/>
      </w:pPr>
      <w:bookmarkStart w:id="2" w:name="inteligentne-systemy-otwierania"/>
      <w:bookmarkEnd w:id="2"/>
      <w:r>
        <w:t>Odpowiednio dobrane materiały blatów</w:t>
      </w:r>
    </w:p>
    <w:p w:rsidR="00A85426" w:rsidRDefault="00000000">
      <w:pPr>
        <w:pStyle w:val="FirstParagraph"/>
      </w:pPr>
      <w:r>
        <w:t xml:space="preserve">Ostatnim, ale nie mniej istotnym elementem jest wybór materiału na blat roboczy. To powierzchnia poddawana niezwykle intensywnej eksploatacji. Kontakt z gorącymi naczyniami, wilgocią, ostrymi narzędziami czy środkami chemicznymi to dla kuchennego blatu codzienność. Dlatego w kuchniach </w:t>
      </w:r>
      <w:proofErr w:type="spellStart"/>
      <w:r>
        <w:t>premium</w:t>
      </w:r>
      <w:proofErr w:type="spellEnd"/>
      <w:r>
        <w:t xml:space="preserve"> tak popularne są blaty z kamienia naturalnego</w:t>
      </w:r>
      <w:r w:rsidR="00AA2B26">
        <w:t xml:space="preserve"> czy </w:t>
      </w:r>
      <w:r>
        <w:t xml:space="preserve">spieku kwarcowego. Te materiały wyróżniają się odpornością na wysokie temperatury, zarysowania i zabrudzenia. Szczególnym uznaniem cieszy się granit – materiał niezwykle trwały, niemal niewrażliwy na wilgoć i wysoką temperaturę, a do tego zupełnie unikatowy w każdym projekcie, co czyni go jednym z najlepszych wyborów na blat w kuchni </w:t>
      </w:r>
      <w:proofErr w:type="spellStart"/>
      <w:r>
        <w:t>premium</w:t>
      </w:r>
      <w:proofErr w:type="spellEnd"/>
      <w:r>
        <w:t xml:space="preserve">. </w:t>
      </w:r>
    </w:p>
    <w:p w:rsidR="00A85426" w:rsidRDefault="00000000">
      <w:pPr>
        <w:pStyle w:val="FirstParagraph"/>
      </w:pPr>
      <w:r>
        <w:t>Bez wątpienia dobrze dobrane materiały blatów ułatwiają utrzymanie porządku i podnoszą komfort pracy w kuchni, jednak nie można pominąć walorów estetycznych. Kolor, faktura i rodzaj materiału powinny harmonijnie współgrać z frontami oraz resztą aranżacji. Dbałość o każdy detal sprawi, że kuchnia stanie się piękna, bezproblemowa w użytkowaniu i niezawodna przez lata.</w:t>
      </w:r>
    </w:p>
    <w:p w:rsidR="00A85426" w:rsidRDefault="00AA2B26">
      <w:pPr>
        <w:pStyle w:val="Nagwek2"/>
      </w:pPr>
      <w:r>
        <w:t>Luksus</w:t>
      </w:r>
      <w:r w:rsidR="00000000">
        <w:t xml:space="preserve"> tkwi w szczegółach</w:t>
      </w:r>
    </w:p>
    <w:p w:rsidR="00AA2B26" w:rsidRDefault="00AA2B26" w:rsidP="00AA2B26">
      <w:pPr>
        <w:pStyle w:val="NormalnyWeb"/>
        <w:rPr>
          <w:rFonts w:asciiTheme="minorHAnsi" w:eastAsiaTheme="minorHAnsi" w:hAnsiTheme="minorHAnsi" w:cstheme="minorBidi"/>
          <w:lang w:val="pl" w:eastAsia="en-US"/>
        </w:rPr>
      </w:pPr>
      <w:bookmarkStart w:id="3" w:name="content"/>
      <w:bookmarkStart w:id="4" w:name="X40e2464051b3833beddf3ddbb38ba957de126a9"/>
      <w:bookmarkStart w:id="5" w:name="odpowiednio-dobrane-materiały-blatów"/>
      <w:bookmarkEnd w:id="3"/>
      <w:bookmarkEnd w:id="4"/>
      <w:bookmarkEnd w:id="5"/>
      <w:r w:rsidRPr="00AA2B26">
        <w:rPr>
          <w:rFonts w:asciiTheme="minorHAnsi" w:eastAsiaTheme="minorHAnsi" w:hAnsiTheme="minorHAnsi" w:cstheme="minorBidi"/>
          <w:lang w:val="pl" w:eastAsia="en-US"/>
        </w:rPr>
        <w:t>W kuchniach najwyższej klasy perfekcja nie kończy się na fron</w:t>
      </w:r>
      <w:r>
        <w:rPr>
          <w:rFonts w:asciiTheme="minorHAnsi" w:eastAsiaTheme="minorHAnsi" w:hAnsiTheme="minorHAnsi" w:cstheme="minorBidi"/>
          <w:lang w:val="pl" w:eastAsia="en-US"/>
        </w:rPr>
        <w:t xml:space="preserve">tach czy blatach </w:t>
      </w:r>
      <w:r w:rsidRPr="00AA2B26">
        <w:rPr>
          <w:rFonts w:asciiTheme="minorHAnsi" w:eastAsiaTheme="minorHAnsi" w:hAnsiTheme="minorHAnsi" w:cstheme="minorBidi"/>
          <w:lang w:val="pl" w:eastAsia="en-US"/>
        </w:rPr>
        <w:t xml:space="preserve">– sięga także do wnętrza szafek i szuflad. </w:t>
      </w:r>
      <w:r>
        <w:rPr>
          <w:rFonts w:asciiTheme="minorHAnsi" w:eastAsiaTheme="minorHAnsi" w:hAnsiTheme="minorHAnsi" w:cstheme="minorBidi"/>
          <w:lang w:val="pl" w:eastAsia="en-US"/>
        </w:rPr>
        <w:t xml:space="preserve">W przypadku mebli </w:t>
      </w:r>
      <w:proofErr w:type="spellStart"/>
      <w:r>
        <w:rPr>
          <w:rFonts w:asciiTheme="minorHAnsi" w:eastAsiaTheme="minorHAnsi" w:hAnsiTheme="minorHAnsi" w:cstheme="minorBidi"/>
          <w:lang w:val="pl" w:eastAsia="en-US"/>
        </w:rPr>
        <w:t>premium</w:t>
      </w:r>
      <w:proofErr w:type="spellEnd"/>
      <w:r>
        <w:rPr>
          <w:rFonts w:asciiTheme="minorHAnsi" w:eastAsiaTheme="minorHAnsi" w:hAnsiTheme="minorHAnsi" w:cstheme="minorBidi"/>
          <w:lang w:val="pl" w:eastAsia="en-US"/>
        </w:rPr>
        <w:t xml:space="preserve"> tworzy się także</w:t>
      </w:r>
      <w:r w:rsidRPr="00AA2B26">
        <w:rPr>
          <w:rFonts w:asciiTheme="minorHAnsi" w:eastAsiaTheme="minorHAnsi" w:hAnsiTheme="minorHAnsi" w:cstheme="minorBidi"/>
          <w:lang w:val="pl" w:eastAsia="en-US"/>
        </w:rPr>
        <w:t xml:space="preserve"> indywidualne projekty wkładów do szuflad, wykonywane na miarę z naturalnego drewna i stali.</w:t>
      </w:r>
      <w:r>
        <w:rPr>
          <w:rFonts w:asciiTheme="minorHAnsi" w:eastAsiaTheme="minorHAnsi" w:hAnsiTheme="minorHAnsi" w:cstheme="minorBidi"/>
          <w:lang w:val="pl" w:eastAsia="en-US"/>
        </w:rPr>
        <w:t xml:space="preserve"> </w:t>
      </w:r>
    </w:p>
    <w:p w:rsidR="00AA2B26" w:rsidRPr="00AA2B26" w:rsidRDefault="00AA2B26" w:rsidP="00AA2B26">
      <w:pPr>
        <w:pStyle w:val="NormalnyWeb"/>
        <w:rPr>
          <w:rFonts w:asciiTheme="minorHAnsi" w:eastAsiaTheme="minorHAnsi" w:hAnsiTheme="minorHAnsi" w:cstheme="minorBidi"/>
          <w:lang w:val="pl" w:eastAsia="en-US"/>
        </w:rPr>
      </w:pPr>
      <w:r>
        <w:rPr>
          <w:rFonts w:asciiTheme="minorHAnsi" w:eastAsiaTheme="minorHAnsi" w:hAnsiTheme="minorHAnsi" w:cstheme="minorBidi"/>
          <w:lang w:val="pl" w:eastAsia="en-US"/>
        </w:rPr>
        <w:lastRenderedPageBreak/>
        <w:t xml:space="preserve">– </w:t>
      </w:r>
      <w:r w:rsidRPr="00AA2B26">
        <w:rPr>
          <w:rFonts w:asciiTheme="minorHAnsi" w:eastAsiaTheme="minorHAnsi" w:hAnsiTheme="minorHAnsi" w:cstheme="minorBidi"/>
          <w:lang w:val="pl" w:eastAsia="en-US"/>
        </w:rPr>
        <w:t>Takie rozwiązania pozwalają idealnie dopasować układ przegródek do posiadanych przez klienta akcesoriów kuchennych – od sztućców, przez noże, po specjalistyczne przybory.</w:t>
      </w:r>
      <w:r>
        <w:rPr>
          <w:rFonts w:asciiTheme="minorHAnsi" w:eastAsiaTheme="minorHAnsi" w:hAnsiTheme="minorHAnsi" w:cstheme="minorBidi"/>
          <w:lang w:val="pl" w:eastAsia="en-US"/>
        </w:rPr>
        <w:t xml:space="preserve"> </w:t>
      </w:r>
      <w:r w:rsidRPr="00AA2B26">
        <w:rPr>
          <w:rFonts w:asciiTheme="minorHAnsi" w:eastAsiaTheme="minorHAnsi" w:hAnsiTheme="minorHAnsi" w:cstheme="minorBidi"/>
          <w:lang w:val="pl" w:eastAsia="en-US"/>
        </w:rPr>
        <w:t xml:space="preserve">Co więcej, wnętrza szafek mogą być wykończone materiałami o wyjątkowej jakości – fornirami, czarnym matowym laminatem, a nawet </w:t>
      </w:r>
      <w:r w:rsidRPr="00AA2B26">
        <w:rPr>
          <w:rFonts w:asciiTheme="minorHAnsi" w:eastAsiaTheme="minorHAnsi" w:hAnsiTheme="minorHAnsi" w:cstheme="minorBidi"/>
          <w:b/>
          <w:bCs/>
          <w:lang w:val="pl" w:eastAsia="en-US"/>
        </w:rPr>
        <w:t>lustrzanymi plecami</w:t>
      </w:r>
      <w:r w:rsidRPr="00AA2B26">
        <w:rPr>
          <w:rFonts w:asciiTheme="minorHAnsi" w:eastAsiaTheme="minorHAnsi" w:hAnsiTheme="minorHAnsi" w:cstheme="minorBidi"/>
          <w:lang w:val="pl" w:eastAsia="en-US"/>
        </w:rPr>
        <w:t xml:space="preserve">, które optycznie powiększają przestrzeń i podkreślają elegancję zabudowy. Standardem staje się też </w:t>
      </w:r>
      <w:r w:rsidRPr="00AA2B26">
        <w:rPr>
          <w:rFonts w:asciiTheme="minorHAnsi" w:eastAsiaTheme="minorHAnsi" w:hAnsiTheme="minorHAnsi" w:cstheme="minorBidi"/>
          <w:b/>
          <w:bCs/>
          <w:lang w:val="pl" w:eastAsia="en-US"/>
        </w:rPr>
        <w:t>zintegrowane oświetlenie LED</w:t>
      </w:r>
      <w:r w:rsidRPr="00AA2B26">
        <w:rPr>
          <w:rFonts w:asciiTheme="minorHAnsi" w:eastAsiaTheme="minorHAnsi" w:hAnsiTheme="minorHAnsi" w:cstheme="minorBidi"/>
          <w:lang w:val="pl" w:eastAsia="en-US"/>
        </w:rPr>
        <w:t xml:space="preserve">, które automatycznie uruchamia się po otwarciu szafki lub szuflady. Dzięki temu </w:t>
      </w:r>
      <w:r>
        <w:rPr>
          <w:rFonts w:asciiTheme="minorHAnsi" w:eastAsiaTheme="minorHAnsi" w:hAnsiTheme="minorHAnsi" w:cstheme="minorBidi"/>
          <w:lang w:val="pl" w:eastAsia="en-US"/>
        </w:rPr>
        <w:t xml:space="preserve">od razu łatwo da się znaleźć każdy </w:t>
      </w:r>
      <w:r w:rsidRPr="00AA2B26">
        <w:rPr>
          <w:rFonts w:asciiTheme="minorHAnsi" w:eastAsiaTheme="minorHAnsi" w:hAnsiTheme="minorHAnsi" w:cstheme="minorBidi"/>
          <w:lang w:val="pl" w:eastAsia="en-US"/>
        </w:rPr>
        <w:t>przedmiot, a całość wnętrza zyskuje niepowtarzalny, nowoczesny charakter.</w:t>
      </w:r>
      <w:r>
        <w:rPr>
          <w:rFonts w:asciiTheme="minorHAnsi" w:eastAsiaTheme="minorHAnsi" w:hAnsiTheme="minorHAnsi" w:cstheme="minorBidi"/>
          <w:lang w:val="pl" w:eastAsia="en-US"/>
        </w:rPr>
        <w:t xml:space="preserve"> – puentuje </w:t>
      </w:r>
      <w:r w:rsidRPr="00AA2B26">
        <w:rPr>
          <w:rFonts w:asciiTheme="minorHAnsi" w:eastAsiaTheme="minorHAnsi" w:hAnsiTheme="minorHAnsi" w:cstheme="minorBidi"/>
          <w:lang w:val="pl" w:eastAsia="en-US"/>
        </w:rPr>
        <w:t>Anna Opalach</w:t>
      </w:r>
      <w:r w:rsidRPr="00AA2B26">
        <w:rPr>
          <w:rFonts w:asciiTheme="minorHAnsi" w:eastAsiaTheme="minorHAnsi" w:hAnsiTheme="minorHAnsi" w:cstheme="minorBidi"/>
          <w:lang w:val="pl" w:eastAsia="en-US"/>
        </w:rPr>
        <w:t>.</w:t>
      </w:r>
      <w:r>
        <w:t xml:space="preserve"> </w:t>
      </w:r>
    </w:p>
    <w:p w:rsidR="00AA2B26" w:rsidRPr="00AA2B26" w:rsidRDefault="00AA2B26" w:rsidP="00AA2B26">
      <w:pPr>
        <w:pStyle w:val="NormalnyWeb"/>
        <w:rPr>
          <w:rFonts w:asciiTheme="minorHAnsi" w:eastAsiaTheme="minorHAnsi" w:hAnsiTheme="minorHAnsi" w:cstheme="minorBidi"/>
          <w:lang w:val="pl" w:eastAsia="en-US"/>
        </w:rPr>
      </w:pPr>
      <w:r w:rsidRPr="00AA2B26">
        <w:rPr>
          <w:rFonts w:asciiTheme="minorHAnsi" w:eastAsiaTheme="minorHAnsi" w:hAnsiTheme="minorHAnsi" w:cstheme="minorBidi"/>
          <w:lang w:val="pl" w:eastAsia="en-US"/>
        </w:rPr>
        <w:t xml:space="preserve">W kuchni </w:t>
      </w:r>
      <w:proofErr w:type="spellStart"/>
      <w:r w:rsidRPr="00AA2B26">
        <w:rPr>
          <w:rFonts w:asciiTheme="minorHAnsi" w:eastAsiaTheme="minorHAnsi" w:hAnsiTheme="minorHAnsi" w:cstheme="minorBidi"/>
          <w:lang w:val="pl" w:eastAsia="en-US"/>
        </w:rPr>
        <w:t>premium</w:t>
      </w:r>
      <w:proofErr w:type="spellEnd"/>
      <w:r w:rsidRPr="00AA2B26">
        <w:rPr>
          <w:rFonts w:asciiTheme="minorHAnsi" w:eastAsiaTheme="minorHAnsi" w:hAnsiTheme="minorHAnsi" w:cstheme="minorBidi"/>
          <w:lang w:val="pl" w:eastAsia="en-US"/>
        </w:rPr>
        <w:t xml:space="preserve"> każdy detal – nawet ten ukryty – jest przemyślany, piękny i funkcjonalny. To właśnie takie rozwiązania świadczą o klasie projektu i codziennie przypominają, że luksus tkwi w szczegółach.</w:t>
      </w:r>
    </w:p>
    <w:p w:rsidR="00A85426" w:rsidRPr="00AA2B26" w:rsidRDefault="00A85426" w:rsidP="00AA2B26">
      <w:pPr>
        <w:pStyle w:val="Tekstpodstawowy"/>
      </w:pPr>
    </w:p>
    <w:sectPr w:rsidR="00A85426" w:rsidRPr="00AA2B26">
      <w:pgSz w:w="12240" w:h="15840"/>
      <w:pgMar w:top="1417" w:right="1417" w:bottom="1417" w:left="1417"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26"/>
    <w:rsid w:val="00986BD3"/>
    <w:rsid w:val="00A85426"/>
    <w:rsid w:val="00AA2B26"/>
    <w:rsid w:val="00EF333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412F76D"/>
  <w15:docId w15:val="{0D55FA42-2AE3-9B42-9D6A-E4A97143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 w:eastAsia="en-US" w:bidi="ar-SA"/>
      </w:rPr>
    </w:rPrDefault>
    <w:pPrDefault>
      <w:pPr>
        <w:suppressAutoHyphens/>
      </w:pPr>
    </w:pPrDefault>
  </w:docDefaults>
  <w:latentStyles w:defLockedState="0" w:defUIPriority="0" w:defSemiHidden="0" w:defUnhideWhenUsed="0" w:defQFormat="0" w:count="376">
    <w:lsdException w:name="Strong" w:uiPriority="22"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200"/>
    </w:pPr>
  </w:style>
  <w:style w:type="paragraph" w:styleId="Nagwek1">
    <w:name w:val="heading 1"/>
    <w:basedOn w:val="Normalny"/>
    <w:next w:val="Tekstpodstawowy"/>
    <w:link w:val="Nagwek1Znak"/>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Tekstpodstawowy"/>
    <w:link w:val="Nagwek2Znak"/>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Tekstpodstawowy"/>
    <w:link w:val="Nagwek3Znak"/>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Tekstpodstawowy"/>
    <w:link w:val="Nagwek4Znak"/>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Tekstpodstawowy"/>
    <w:link w:val="Nagwek5Znak"/>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Tekstpodstawowy"/>
    <w:link w:val="Nagwek6Znak"/>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Tekstpodstawowy"/>
    <w:link w:val="Nagwek7Znak"/>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Tekstpodstawowy"/>
    <w:link w:val="Nagwek8Znak"/>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Tekstpodstawowy"/>
    <w:link w:val="Nagwek9Znak"/>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basedOn w:val="Domylnaczcionkaakapitu"/>
    <w:link w:val="Tytu"/>
    <w:uiPriority w:val="10"/>
    <w:qFormat/>
    <w:rsid w:val="00A10FD9"/>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A10FD9"/>
    <w:rPr>
      <w:rFonts w:eastAsiaTheme="majorEastAsia" w:cstheme="majorBidi"/>
      <w:color w:val="595959" w:themeColor="text1" w:themeTint="A6"/>
      <w:spacing w:val="15"/>
      <w:sz w:val="28"/>
      <w:szCs w:val="28"/>
    </w:rPr>
  </w:style>
  <w:style w:type="character" w:customStyle="1" w:styleId="Nagwek1Znak">
    <w:name w:val="Nagłówek 1 Znak"/>
    <w:basedOn w:val="Domylnaczcionkaakapitu"/>
    <w:link w:val="Nagwek1"/>
    <w:uiPriority w:val="9"/>
    <w:qFormat/>
    <w:rsid w:val="00A10FD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A10FD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A10FD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A10FD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A10FD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A10FD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A10FD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A10FD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A10FD9"/>
    <w:rPr>
      <w:rFonts w:eastAsiaTheme="majorEastAsia" w:cstheme="majorBidi"/>
      <w:color w:val="272727" w:themeColor="text1" w:themeTint="D8"/>
    </w:rPr>
  </w:style>
  <w:style w:type="character" w:customStyle="1" w:styleId="LegendaZnak">
    <w:name w:val="Legenda Znak"/>
    <w:basedOn w:val="Domylnaczcionkaakapitu"/>
    <w:link w:val="Legenda"/>
    <w:qFormat/>
  </w:style>
  <w:style w:type="character" w:customStyle="1" w:styleId="VerbatimChar">
    <w:name w:val="Verbatim Char"/>
    <w:basedOn w:val="LegendaZnak"/>
    <w:link w:val="SourceCode"/>
    <w:qFormat/>
    <w:rPr>
      <w:rFonts w:ascii="Consolas" w:hAnsi="Consolas"/>
      <w:sz w:val="22"/>
    </w:rPr>
  </w:style>
  <w:style w:type="character" w:customStyle="1" w:styleId="SectionNumber">
    <w:name w:val="Section Number"/>
    <w:basedOn w:val="LegendaZnak"/>
    <w:qFormat/>
  </w:style>
  <w:style w:type="character" w:customStyle="1" w:styleId="Zakotwiczenieprzypisudolnego">
    <w:name w:val="Zakotwiczenie przypisu dolnego"/>
    <w:rPr>
      <w:vertAlign w:val="superscript"/>
    </w:rPr>
  </w:style>
  <w:style w:type="character" w:customStyle="1" w:styleId="FootnoteCharacters">
    <w:name w:val="Footnote Characters"/>
    <w:basedOn w:val="LegendaZnak"/>
    <w:qFormat/>
    <w:rPr>
      <w:vertAlign w:val="superscript"/>
    </w:rPr>
  </w:style>
  <w:style w:type="character" w:customStyle="1" w:styleId="czeinternetowe">
    <w:name w:val="Łącze internetowe"/>
    <w:basedOn w:val="LegendaZnak"/>
    <w:rPr>
      <w:color w:val="156082" w:themeColor="accent1"/>
    </w:rPr>
  </w:style>
  <w:style w:type="character" w:customStyle="1" w:styleId="KeywordTok">
    <w:name w:val="KeywordTok"/>
    <w:basedOn w:val="VerbatimChar"/>
    <w:qFormat/>
    <w:rPr>
      <w:rFonts w:ascii="Consolas" w:hAnsi="Consolas"/>
      <w:b/>
      <w:color w:val="007020"/>
      <w:sz w:val="22"/>
    </w:rPr>
  </w:style>
  <w:style w:type="character" w:customStyle="1" w:styleId="DataTypeTok">
    <w:name w:val="DataTypeTok"/>
    <w:basedOn w:val="VerbatimChar"/>
    <w:qFormat/>
    <w:rPr>
      <w:rFonts w:ascii="Consolas" w:hAnsi="Consolas"/>
      <w:color w:val="902000"/>
      <w:sz w:val="22"/>
    </w:rPr>
  </w:style>
  <w:style w:type="character" w:customStyle="1" w:styleId="DecValTok">
    <w:name w:val="DecValTok"/>
    <w:basedOn w:val="VerbatimChar"/>
    <w:qFormat/>
    <w:rPr>
      <w:rFonts w:ascii="Consolas" w:hAnsi="Consolas"/>
      <w:color w:val="40A070"/>
      <w:sz w:val="22"/>
    </w:rPr>
  </w:style>
  <w:style w:type="character" w:customStyle="1" w:styleId="BaseNTok">
    <w:name w:val="BaseNTok"/>
    <w:basedOn w:val="VerbatimChar"/>
    <w:qFormat/>
    <w:rPr>
      <w:rFonts w:ascii="Consolas" w:hAnsi="Consolas"/>
      <w:color w:val="40A070"/>
      <w:sz w:val="22"/>
    </w:rPr>
  </w:style>
  <w:style w:type="character" w:customStyle="1" w:styleId="FloatTok">
    <w:name w:val="FloatTok"/>
    <w:basedOn w:val="VerbatimChar"/>
    <w:qFormat/>
    <w:rPr>
      <w:rFonts w:ascii="Consolas" w:hAnsi="Consolas"/>
      <w:color w:val="40A070"/>
      <w:sz w:val="22"/>
    </w:rPr>
  </w:style>
  <w:style w:type="character" w:customStyle="1" w:styleId="ConstantTok">
    <w:name w:val="ConstantTok"/>
    <w:basedOn w:val="VerbatimChar"/>
    <w:qFormat/>
    <w:rPr>
      <w:rFonts w:ascii="Consolas" w:hAnsi="Consolas"/>
      <w:color w:val="880000"/>
      <w:sz w:val="22"/>
    </w:rPr>
  </w:style>
  <w:style w:type="character" w:customStyle="1" w:styleId="CharTok">
    <w:name w:val="CharTok"/>
    <w:basedOn w:val="VerbatimChar"/>
    <w:qFormat/>
    <w:rPr>
      <w:rFonts w:ascii="Consolas" w:hAnsi="Consolas"/>
      <w:color w:val="4070A0"/>
      <w:sz w:val="22"/>
    </w:rPr>
  </w:style>
  <w:style w:type="character" w:customStyle="1" w:styleId="SpecialCharTok">
    <w:name w:val="SpecialCharTok"/>
    <w:basedOn w:val="VerbatimChar"/>
    <w:qFormat/>
    <w:rPr>
      <w:rFonts w:ascii="Consolas" w:hAnsi="Consolas"/>
      <w:color w:val="4070A0"/>
      <w:sz w:val="22"/>
    </w:rPr>
  </w:style>
  <w:style w:type="character" w:customStyle="1" w:styleId="StringTok">
    <w:name w:val="StringTok"/>
    <w:basedOn w:val="VerbatimChar"/>
    <w:qFormat/>
    <w:rPr>
      <w:rFonts w:ascii="Consolas" w:hAnsi="Consolas"/>
      <w:color w:val="4070A0"/>
      <w:sz w:val="22"/>
    </w:rPr>
  </w:style>
  <w:style w:type="character" w:customStyle="1" w:styleId="VerbatimStringTok">
    <w:name w:val="VerbatimStringTok"/>
    <w:basedOn w:val="VerbatimChar"/>
    <w:qFormat/>
    <w:rPr>
      <w:rFonts w:ascii="Consolas" w:hAnsi="Consolas"/>
      <w:color w:val="4070A0"/>
      <w:sz w:val="22"/>
    </w:rPr>
  </w:style>
  <w:style w:type="character" w:customStyle="1" w:styleId="SpecialStringTok">
    <w:name w:val="SpecialStringTok"/>
    <w:basedOn w:val="VerbatimChar"/>
    <w:qFormat/>
    <w:rPr>
      <w:rFonts w:ascii="Consolas" w:hAnsi="Consolas"/>
      <w:color w:val="BB6688"/>
      <w:sz w:val="22"/>
    </w:rPr>
  </w:style>
  <w:style w:type="character" w:customStyle="1" w:styleId="ImportTok">
    <w:name w:val="ImportTok"/>
    <w:basedOn w:val="VerbatimChar"/>
    <w:qFormat/>
    <w:rPr>
      <w:rFonts w:ascii="Consolas" w:hAnsi="Consolas"/>
      <w:b/>
      <w:color w:val="008000"/>
      <w:sz w:val="22"/>
    </w:rPr>
  </w:style>
  <w:style w:type="character" w:customStyle="1" w:styleId="CommentTok">
    <w:name w:val="CommentTok"/>
    <w:basedOn w:val="VerbatimChar"/>
    <w:qFormat/>
    <w:rPr>
      <w:rFonts w:ascii="Consolas" w:hAnsi="Consolas"/>
      <w:i/>
      <w:color w:val="60A0B0"/>
      <w:sz w:val="22"/>
    </w:rPr>
  </w:style>
  <w:style w:type="character" w:customStyle="1" w:styleId="DocumentationTok">
    <w:name w:val="DocumentationTok"/>
    <w:basedOn w:val="VerbatimChar"/>
    <w:qFormat/>
    <w:rPr>
      <w:rFonts w:ascii="Consolas" w:hAnsi="Consolas"/>
      <w:i/>
      <w:color w:val="BA2121"/>
      <w:sz w:val="22"/>
    </w:rPr>
  </w:style>
  <w:style w:type="character" w:customStyle="1" w:styleId="AnnotationTok">
    <w:name w:val="AnnotationTok"/>
    <w:basedOn w:val="VerbatimChar"/>
    <w:qFormat/>
    <w:rPr>
      <w:rFonts w:ascii="Consolas" w:hAnsi="Consolas"/>
      <w:b/>
      <w:i/>
      <w:color w:val="60A0B0"/>
      <w:sz w:val="22"/>
    </w:rPr>
  </w:style>
  <w:style w:type="character" w:customStyle="1" w:styleId="CommentVarTok">
    <w:name w:val="CommentVarTok"/>
    <w:basedOn w:val="VerbatimChar"/>
    <w:qFormat/>
    <w:rPr>
      <w:rFonts w:ascii="Consolas" w:hAnsi="Consolas"/>
      <w:b/>
      <w:i/>
      <w:color w:val="60A0B0"/>
      <w:sz w:val="22"/>
    </w:rPr>
  </w:style>
  <w:style w:type="character" w:customStyle="1" w:styleId="OtherTok">
    <w:name w:val="OtherTok"/>
    <w:basedOn w:val="VerbatimChar"/>
    <w:qFormat/>
    <w:rPr>
      <w:rFonts w:ascii="Consolas" w:hAnsi="Consolas"/>
      <w:color w:val="007020"/>
      <w:sz w:val="22"/>
    </w:rPr>
  </w:style>
  <w:style w:type="character" w:customStyle="1" w:styleId="FunctionTok">
    <w:name w:val="FunctionTok"/>
    <w:basedOn w:val="VerbatimChar"/>
    <w:qFormat/>
    <w:rPr>
      <w:rFonts w:ascii="Consolas" w:hAnsi="Consolas"/>
      <w:color w:val="06287E"/>
      <w:sz w:val="22"/>
    </w:rPr>
  </w:style>
  <w:style w:type="character" w:customStyle="1" w:styleId="VariableTok">
    <w:name w:val="VariableTok"/>
    <w:basedOn w:val="VerbatimChar"/>
    <w:qFormat/>
    <w:rPr>
      <w:rFonts w:ascii="Consolas" w:hAnsi="Consolas"/>
      <w:color w:val="19177C"/>
      <w:sz w:val="22"/>
    </w:rPr>
  </w:style>
  <w:style w:type="character" w:customStyle="1" w:styleId="ControlFlowTok">
    <w:name w:val="ControlFlowTok"/>
    <w:basedOn w:val="VerbatimChar"/>
    <w:qFormat/>
    <w:rPr>
      <w:rFonts w:ascii="Consolas" w:hAnsi="Consolas"/>
      <w:b/>
      <w:color w:val="007020"/>
      <w:sz w:val="22"/>
    </w:rPr>
  </w:style>
  <w:style w:type="character" w:customStyle="1" w:styleId="OperatorTok">
    <w:name w:val="OperatorTok"/>
    <w:basedOn w:val="VerbatimChar"/>
    <w:qFormat/>
    <w:rPr>
      <w:rFonts w:ascii="Consolas" w:hAnsi="Consolas"/>
      <w:color w:val="666666"/>
      <w:sz w:val="22"/>
    </w:rPr>
  </w:style>
  <w:style w:type="character" w:customStyle="1" w:styleId="BuiltInTok">
    <w:name w:val="BuiltInTok"/>
    <w:basedOn w:val="VerbatimChar"/>
    <w:qFormat/>
    <w:rPr>
      <w:rFonts w:ascii="Consolas" w:hAnsi="Consolas"/>
      <w:color w:val="008000"/>
      <w:sz w:val="22"/>
    </w:rPr>
  </w:style>
  <w:style w:type="character" w:customStyle="1" w:styleId="ExtensionTok">
    <w:name w:val="ExtensionTok"/>
    <w:basedOn w:val="VerbatimChar"/>
    <w:qFormat/>
    <w:rPr>
      <w:rFonts w:ascii="Consolas" w:hAnsi="Consolas"/>
      <w:sz w:val="22"/>
    </w:rPr>
  </w:style>
  <w:style w:type="character" w:customStyle="1" w:styleId="PreprocessorTok">
    <w:name w:val="PreprocessorTok"/>
    <w:basedOn w:val="VerbatimChar"/>
    <w:qFormat/>
    <w:rPr>
      <w:rFonts w:ascii="Consolas" w:hAnsi="Consolas"/>
      <w:color w:val="BC7A00"/>
      <w:sz w:val="22"/>
    </w:rPr>
  </w:style>
  <w:style w:type="character" w:customStyle="1" w:styleId="AttributeTok">
    <w:name w:val="AttributeTok"/>
    <w:basedOn w:val="VerbatimChar"/>
    <w:qFormat/>
    <w:rPr>
      <w:rFonts w:ascii="Consolas" w:hAnsi="Consolas"/>
      <w:color w:val="7D9029"/>
      <w:sz w:val="22"/>
    </w:rPr>
  </w:style>
  <w:style w:type="character" w:customStyle="1" w:styleId="RegionMarkerTok">
    <w:name w:val="RegionMarkerTok"/>
    <w:basedOn w:val="VerbatimChar"/>
    <w:qFormat/>
    <w:rPr>
      <w:rFonts w:ascii="Consolas" w:hAnsi="Consolas"/>
      <w:sz w:val="22"/>
    </w:rPr>
  </w:style>
  <w:style w:type="character" w:customStyle="1" w:styleId="InformationTok">
    <w:name w:val="InformationTok"/>
    <w:basedOn w:val="VerbatimChar"/>
    <w:qFormat/>
    <w:rPr>
      <w:rFonts w:ascii="Consolas" w:hAnsi="Consolas"/>
      <w:b/>
      <w:i/>
      <w:color w:val="60A0B0"/>
      <w:sz w:val="22"/>
    </w:rPr>
  </w:style>
  <w:style w:type="character" w:customStyle="1" w:styleId="WarningTok">
    <w:name w:val="WarningTok"/>
    <w:basedOn w:val="VerbatimChar"/>
    <w:qFormat/>
    <w:rPr>
      <w:rFonts w:ascii="Consolas" w:hAnsi="Consolas"/>
      <w:b/>
      <w:i/>
      <w:color w:val="60A0B0"/>
      <w:sz w:val="22"/>
    </w:rPr>
  </w:style>
  <w:style w:type="character" w:customStyle="1" w:styleId="AlertTok">
    <w:name w:val="AlertTok"/>
    <w:basedOn w:val="VerbatimChar"/>
    <w:qFormat/>
    <w:rPr>
      <w:rFonts w:ascii="Consolas" w:hAnsi="Consolas"/>
      <w:b/>
      <w:color w:val="FF0000"/>
      <w:sz w:val="22"/>
    </w:rPr>
  </w:style>
  <w:style w:type="character" w:customStyle="1" w:styleId="ErrorTok">
    <w:name w:val="ErrorTok"/>
    <w:basedOn w:val="VerbatimChar"/>
    <w:qFormat/>
    <w:rPr>
      <w:rFonts w:ascii="Consolas" w:hAnsi="Consolas"/>
      <w:b/>
      <w:color w:val="FF0000"/>
      <w:sz w:val="22"/>
    </w:rPr>
  </w:style>
  <w:style w:type="character" w:customStyle="1" w:styleId="NormalTok">
    <w:name w:val="NormalTok"/>
    <w:basedOn w:val="VerbatimChar"/>
    <w:qFormat/>
    <w:rPr>
      <w:rFonts w:ascii="Consolas" w:hAnsi="Consolas"/>
      <w:sz w:val="22"/>
    </w:rPr>
  </w:style>
  <w:style w:type="character" w:customStyle="1" w:styleId="Odwiedzoneczeinternetowe">
    <w:name w:val="Odwiedzone łącze internetowe"/>
    <w:basedOn w:val="Domylnaczcionkaakapitu"/>
    <w:rsid w:val="00A913E9"/>
    <w:rPr>
      <w:color w:val="96607D" w:themeColor="followedHyperlink"/>
      <w:u w:val="single"/>
    </w:rPr>
  </w:style>
  <w:style w:type="character" w:styleId="Pogrubienie">
    <w:name w:val="Strong"/>
    <w:basedOn w:val="Domylnaczcionkaakapitu"/>
    <w:uiPriority w:val="22"/>
    <w:qFormat/>
    <w:rsid w:val="00936784"/>
    <w:rPr>
      <w:b/>
      <w:bCs/>
    </w:rPr>
  </w:style>
  <w:style w:type="character" w:customStyle="1" w:styleId="Znakiprzypiswdolnych">
    <w:name w:val="Znaki przypisów dolnych"/>
    <w:qFormat/>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qFormat/>
    <w:pPr>
      <w:spacing w:before="180" w:after="180"/>
    </w:pPr>
  </w:style>
  <w:style w:type="paragraph" w:styleId="Lista">
    <w:name w:val="List"/>
    <w:basedOn w:val="Tekstpodstawowy"/>
    <w:rPr>
      <w:rFonts w:cs="Arial"/>
    </w:rPr>
  </w:style>
  <w:style w:type="paragraph" w:styleId="Legenda">
    <w:name w:val="caption"/>
    <w:basedOn w:val="Normalny"/>
    <w:link w:val="LegendaZnak"/>
    <w:qFormat/>
    <w:pPr>
      <w:spacing w:after="120"/>
    </w:pPr>
    <w:rPr>
      <w:i/>
    </w:rPr>
  </w:style>
  <w:style w:type="paragraph" w:customStyle="1" w:styleId="Indeks">
    <w:name w:val="Indeks"/>
    <w:basedOn w:val="Normalny"/>
    <w:qFormat/>
    <w:pPr>
      <w:suppressLineNumbers/>
    </w:pPr>
    <w:rPr>
      <w:rFonts w:cs="Arial"/>
    </w:rPr>
  </w:style>
  <w:style w:type="paragraph" w:customStyle="1" w:styleId="FirstParagraph">
    <w:name w:val="First Paragraph"/>
    <w:basedOn w:val="Tekstpodstawowy"/>
    <w:next w:val="Tekstpodstawowy"/>
    <w:qFormat/>
  </w:style>
  <w:style w:type="paragraph" w:customStyle="1" w:styleId="Compact">
    <w:name w:val="Compact"/>
    <w:basedOn w:val="Tekstpodstawowy"/>
    <w:qFormat/>
    <w:pPr>
      <w:spacing w:before="36" w:after="36"/>
    </w:pPr>
  </w:style>
  <w:style w:type="paragraph" w:styleId="Tytu">
    <w:name w:val="Title"/>
    <w:basedOn w:val="Normalny"/>
    <w:next w:val="Tekstpodstawowy"/>
    <w:link w:val="TytuZnak"/>
    <w:uiPriority w:val="10"/>
    <w:qFormat/>
    <w:rsid w:val="00A10FD9"/>
    <w:pPr>
      <w:spacing w:after="80"/>
      <w:contextualSpacing/>
      <w:jc w:val="center"/>
    </w:pPr>
    <w:rPr>
      <w:rFonts w:asciiTheme="majorHAnsi" w:eastAsiaTheme="majorEastAsia" w:hAnsiTheme="majorHAnsi" w:cstheme="majorBidi"/>
      <w:spacing w:val="-10"/>
      <w:kern w:val="2"/>
      <w:sz w:val="56"/>
      <w:szCs w:val="56"/>
    </w:rPr>
  </w:style>
  <w:style w:type="paragraph" w:styleId="Podtytu">
    <w:name w:val="Subtitle"/>
    <w:basedOn w:val="Tytu"/>
    <w:next w:val="Tekstpodstawowy"/>
    <w:link w:val="PodtytuZnak"/>
    <w:uiPriority w:val="11"/>
    <w:qFormat/>
    <w:rsid w:val="00A10FD9"/>
    <w:rPr>
      <w:spacing w:val="15"/>
      <w:sz w:val="28"/>
      <w:szCs w:val="28"/>
    </w:rPr>
  </w:style>
  <w:style w:type="paragraph" w:customStyle="1" w:styleId="Author">
    <w:name w:val="Author"/>
    <w:next w:val="Tekstpodstawowy"/>
    <w:qFormat/>
    <w:pPr>
      <w:keepNext/>
      <w:keepLines/>
      <w:spacing w:after="200"/>
      <w:jc w:val="center"/>
    </w:pPr>
  </w:style>
  <w:style w:type="paragraph" w:styleId="Data">
    <w:name w:val="Date"/>
    <w:next w:val="Tekstpodstawowy"/>
    <w:qFormat/>
    <w:pPr>
      <w:keepNext/>
      <w:keepLines/>
      <w:spacing w:after="200"/>
      <w:jc w:val="center"/>
    </w:pPr>
  </w:style>
  <w:style w:type="paragraph" w:customStyle="1" w:styleId="AbstractTitle">
    <w:name w:val="Abstract Title"/>
    <w:basedOn w:val="Normalny"/>
    <w:next w:val="Abstract"/>
    <w:qFormat/>
    <w:pPr>
      <w:keepNext/>
      <w:keepLines/>
      <w:spacing w:before="300" w:after="0"/>
      <w:jc w:val="center"/>
    </w:pPr>
    <w:rPr>
      <w:b/>
      <w:sz w:val="20"/>
      <w:szCs w:val="20"/>
    </w:rPr>
  </w:style>
  <w:style w:type="paragraph" w:customStyle="1" w:styleId="Abstract">
    <w:name w:val="Abstract"/>
    <w:basedOn w:val="Normalny"/>
    <w:next w:val="Tekstpodstawowy"/>
    <w:qFormat/>
    <w:pPr>
      <w:keepNext/>
      <w:keepLines/>
      <w:spacing w:before="100" w:after="300"/>
    </w:pPr>
    <w:rPr>
      <w:sz w:val="20"/>
      <w:szCs w:val="20"/>
    </w:rPr>
  </w:style>
  <w:style w:type="paragraph" w:styleId="Bibliografia">
    <w:name w:val="Bibliography"/>
    <w:basedOn w:val="Normalny"/>
    <w:qFormat/>
  </w:style>
  <w:style w:type="paragraph" w:styleId="Tekstblokowy">
    <w:name w:val="Block Text"/>
    <w:basedOn w:val="Tekstpodstawowy"/>
    <w:next w:val="Tekstpodstawowy"/>
    <w:uiPriority w:val="9"/>
    <w:unhideWhenUsed/>
    <w:qFormat/>
    <w:pPr>
      <w:spacing w:before="100" w:after="100"/>
      <w:ind w:left="480" w:right="480"/>
    </w:pPr>
  </w:style>
  <w:style w:type="paragraph" w:styleId="Tekstprzypisudolnego">
    <w:name w:val="footnote text"/>
    <w:basedOn w:val="Normalny"/>
    <w:uiPriority w:val="9"/>
    <w:unhideWhenUsed/>
    <w:qFormat/>
  </w:style>
  <w:style w:type="paragraph" w:customStyle="1" w:styleId="FootnoteBlockText">
    <w:name w:val="Footnote Block Text"/>
    <w:basedOn w:val="Tekstprzypisudolnego"/>
    <w:next w:val="Tekstprzypisudolnego"/>
    <w:uiPriority w:val="9"/>
    <w:unhideWhenUsed/>
    <w:qFormat/>
    <w:pPr>
      <w:spacing w:before="100" w:after="100"/>
      <w:ind w:left="480" w:right="480"/>
    </w:pPr>
  </w:style>
  <w:style w:type="paragraph" w:customStyle="1" w:styleId="DefinitionTerm">
    <w:name w:val="Definition Term"/>
    <w:basedOn w:val="Normalny"/>
    <w:next w:val="Definition"/>
    <w:qFormat/>
    <w:pPr>
      <w:keepNext/>
      <w:keepLines/>
      <w:spacing w:after="0"/>
    </w:pPr>
    <w:rPr>
      <w:b/>
    </w:rPr>
  </w:style>
  <w:style w:type="paragraph" w:customStyle="1" w:styleId="Definition">
    <w:name w:val="Definition"/>
    <w:basedOn w:val="Normalny"/>
    <w:qFormat/>
  </w:style>
  <w:style w:type="paragraph" w:customStyle="1" w:styleId="TableCaption">
    <w:name w:val="Table Caption"/>
    <w:basedOn w:val="Legenda"/>
    <w:qFormat/>
    <w:pPr>
      <w:keepNext/>
    </w:pPr>
  </w:style>
  <w:style w:type="paragraph" w:customStyle="1" w:styleId="ImageCaption">
    <w:name w:val="Image Caption"/>
    <w:basedOn w:val="Legenda"/>
    <w:qFormat/>
  </w:style>
  <w:style w:type="paragraph" w:customStyle="1" w:styleId="Figura">
    <w:name w:val="Figura"/>
    <w:basedOn w:val="Normalny"/>
    <w:qFormat/>
  </w:style>
  <w:style w:type="paragraph" w:customStyle="1" w:styleId="CaptionedFigure">
    <w:name w:val="Captioned Figure"/>
    <w:basedOn w:val="Figura"/>
    <w:qFormat/>
    <w:pPr>
      <w:keepNext/>
    </w:pPr>
  </w:style>
  <w:style w:type="paragraph" w:styleId="Nagwekspisutreci">
    <w:name w:val="TOC Heading"/>
    <w:basedOn w:val="Nagwek1"/>
    <w:next w:val="Tekstpodstawowy"/>
    <w:uiPriority w:val="39"/>
    <w:unhideWhenUsed/>
    <w:qFormat/>
    <w:pPr>
      <w:spacing w:before="240" w:line="259" w:lineRule="auto"/>
    </w:pPr>
  </w:style>
  <w:style w:type="paragraph" w:customStyle="1" w:styleId="SourceCode">
    <w:name w:val="Source Code"/>
    <w:basedOn w:val="Normalny"/>
    <w:link w:val="VerbatimChar"/>
    <w:qFormat/>
  </w:style>
  <w:style w:type="table" w:customStyle="1" w:styleId="Table">
    <w:name w:val="Table"/>
    <w:semiHidden/>
    <w:unhideWhenUsed/>
    <w:qFormat/>
    <w:tblPr>
      <w:tblCellMar>
        <w:top w:w="0" w:type="dxa"/>
        <w:left w:w="108" w:type="dxa"/>
        <w:bottom w:w="0" w:type="dxa"/>
        <w:right w:w="108" w:type="dxa"/>
      </w:tblCellMar>
    </w:tblPr>
    <w:tblStylePr w:type="firstRow">
      <w:tblPr/>
      <w:tcPr>
        <w:tcBorders>
          <w:bottom w:val="single" w:sz="0" w:space="0" w:color="auto"/>
        </w:tcBorders>
        <w:vAlign w:val="bottom"/>
      </w:tcPr>
    </w:tblStylePr>
  </w:style>
  <w:style w:type="paragraph" w:styleId="Poprawka">
    <w:name w:val="Revision"/>
    <w:hidden/>
    <w:rsid w:val="00EF3335"/>
    <w:pPr>
      <w:suppressAutoHyphens w:val="0"/>
    </w:pPr>
  </w:style>
  <w:style w:type="paragraph" w:styleId="NormalnyWeb">
    <w:name w:val="Normal (Web)"/>
    <w:basedOn w:val="Normalny"/>
    <w:uiPriority w:val="99"/>
    <w:unhideWhenUsed/>
    <w:rsid w:val="00AA2B26"/>
    <w:pPr>
      <w:suppressAutoHyphens w:val="0"/>
      <w:spacing w:before="100" w:beforeAutospacing="1" w:after="100" w:afterAutospacing="1"/>
    </w:pPr>
    <w:rPr>
      <w:rFonts w:ascii="Times New Roman" w:eastAsia="Times New Roman" w:hAnsi="Times New Roman" w:cs="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31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800</Words>
  <Characters>5327</Characters>
  <Application>Microsoft Office Word</Application>
  <DocSecurity>0</DocSecurity>
  <Lines>84</Lines>
  <Paragraphs>17</Paragraphs>
  <ScaleCrop>false</ScaleCrop>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dc:description/>
  <cp:lastModifiedBy>Maria Szruba</cp:lastModifiedBy>
  <cp:revision>7</cp:revision>
  <dcterms:created xsi:type="dcterms:W3CDTF">2025-11-03T05:20:00Z</dcterms:created>
  <dcterms:modified xsi:type="dcterms:W3CDTF">2025-11-03T05:27:00Z</dcterms:modified>
  <dc:language>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enerator">
    <vt:lpwstr>ChatGPT Deep Research</vt:lpwstr>
  </property>
</Properties>
</file>