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415C31C8" w14:textId="77777777" w:rsidR="005951C9" w:rsidRPr="005951C9" w:rsidRDefault="005951C9" w:rsidP="005951C9">
      <w:pPr>
        <w:spacing w:line="360" w:lineRule="auto"/>
        <w:jc w:val="center"/>
        <w:rPr>
          <w:b/>
          <w:bCs/>
        </w:rPr>
      </w:pPr>
      <w:r w:rsidRPr="005951C9">
        <w:rPr>
          <w:b/>
          <w:bCs/>
        </w:rPr>
        <w:t>Nie trać ciepła – jak nowoczesne okna pomagają w oszczędzaniu energii?</w:t>
      </w:r>
    </w:p>
    <w:p w14:paraId="08EE95FC" w14:textId="77777777" w:rsidR="005951C9" w:rsidRPr="005951C9" w:rsidRDefault="005951C9" w:rsidP="005951C9">
      <w:pPr>
        <w:spacing w:line="360" w:lineRule="auto"/>
        <w:jc w:val="both"/>
        <w:rPr>
          <w:b/>
          <w:bCs/>
        </w:rPr>
      </w:pPr>
      <w:r w:rsidRPr="005951C9">
        <w:rPr>
          <w:b/>
          <w:bCs/>
        </w:rPr>
        <w:t>W dobie rosnących kosztów energii oraz wzrastającej świadomości ekologicznej coraz więcej właścicieli domów i inwestorów zwraca uwagę na efektywność energetyczną budynków. Jednym z kluczowych elementów ograniczających straty ciepła są okna – dobrze dobrane mogą zminimalizować jego utratę nawet o 30%, co przekłada się na znaczące oszczędności w kosztach ogrzewania. Kluczową rolę w poprawie izolacyjności termicznej budynków odgrywają nowoczesne rozwiązania, takie jak szyby niskoemisyjne, potrójne pakiety szybowe czy innowacyjne ramy okienne. Jakie parametry techniczne są najważniejsze przy wyborze okien? Jak dbać o ich szczelność i konserwację, by zapewnić maksymalną efektywność energetyczną? Oto najważniejsze aspekty, które warto uwzględnić.</w:t>
      </w:r>
    </w:p>
    <w:p w14:paraId="43FC8D3C" w14:textId="77777777" w:rsidR="005951C9" w:rsidRPr="005951C9" w:rsidRDefault="005951C9" w:rsidP="005951C9">
      <w:pPr>
        <w:spacing w:line="360" w:lineRule="auto"/>
        <w:jc w:val="both"/>
        <w:rPr>
          <w:b/>
          <w:bCs/>
        </w:rPr>
      </w:pPr>
      <w:r w:rsidRPr="005951C9">
        <w:rPr>
          <w:b/>
          <w:bCs/>
        </w:rPr>
        <w:t>Te technologie zwiększają efektywność energetyczną okien</w:t>
      </w:r>
    </w:p>
    <w:p w14:paraId="4AC30279" w14:textId="77777777" w:rsidR="005951C9" w:rsidRPr="005951C9" w:rsidRDefault="005951C9" w:rsidP="005951C9">
      <w:pPr>
        <w:spacing w:line="360" w:lineRule="auto"/>
        <w:jc w:val="both"/>
      </w:pPr>
      <w:r w:rsidRPr="005951C9">
        <w:t>Jednym z najważniejszych czynników wpływających na właściwości izolacyjne okien są szyby niskoemisyjne (</w:t>
      </w:r>
      <w:proofErr w:type="spellStart"/>
      <w:r w:rsidRPr="005951C9">
        <w:t>Low</w:t>
      </w:r>
      <w:proofErr w:type="spellEnd"/>
      <w:r w:rsidRPr="005951C9">
        <w:t>-E). Ich powierzchnia pokryta jest specjalną powłoką metaliczną, która odbija ciepło do wnętrza pomieszczenia, jednocześnie pozwalając na przenikanie światła słonecznego. Dzięki temu zimą pomagają utrzymać ciepło wewnątrz, a latem zapobiegają nadmiernemu nagrzewaniu się pomieszczeń.</w:t>
      </w:r>
    </w:p>
    <w:p w14:paraId="3642C755" w14:textId="77777777" w:rsidR="005951C9" w:rsidRPr="005951C9" w:rsidRDefault="005951C9" w:rsidP="005951C9">
      <w:pPr>
        <w:spacing w:line="360" w:lineRule="auto"/>
        <w:jc w:val="both"/>
      </w:pPr>
      <w:r w:rsidRPr="005951C9">
        <w:t xml:space="preserve">Jak wyjaśnia Mike </w:t>
      </w:r>
      <w:proofErr w:type="spellStart"/>
      <w:r w:rsidRPr="005951C9">
        <w:t>Żyrek</w:t>
      </w:r>
      <w:proofErr w:type="spellEnd"/>
      <w:r w:rsidRPr="005951C9">
        <w:t xml:space="preserve">, dyrektor działu R&amp;D OKNOPLAST: – </w:t>
      </w:r>
      <w:r w:rsidRPr="005951C9">
        <w:rPr>
          <w:i/>
          <w:iCs/>
        </w:rPr>
        <w:t>Powłoki niskoemisyjne stosowane w nowoczesnych oknach pozwalają znacząco obniżyć współczynnik przenikania ciepła (</w:t>
      </w:r>
      <w:proofErr w:type="spellStart"/>
      <w:r w:rsidRPr="005951C9">
        <w:rPr>
          <w:i/>
          <w:iCs/>
        </w:rPr>
        <w:t>Ug</w:t>
      </w:r>
      <w:proofErr w:type="spellEnd"/>
      <w:r w:rsidRPr="005951C9">
        <w:rPr>
          <w:i/>
          <w:iCs/>
        </w:rPr>
        <w:t xml:space="preserve">), co oznacza mniejsze straty energetyczne. Warto wybierać okna z szybami o </w:t>
      </w:r>
      <w:proofErr w:type="spellStart"/>
      <w:r w:rsidRPr="005951C9">
        <w:rPr>
          <w:i/>
          <w:iCs/>
        </w:rPr>
        <w:t>Ug</w:t>
      </w:r>
      <w:proofErr w:type="spellEnd"/>
      <w:r w:rsidRPr="005951C9">
        <w:rPr>
          <w:i/>
          <w:iCs/>
        </w:rPr>
        <w:t xml:space="preserve"> poniżej 0,7 W/(m²K), aby zapewnić optymalną izolacyjność. </w:t>
      </w:r>
      <w:r w:rsidRPr="005951C9">
        <w:t>– radzi.</w:t>
      </w:r>
    </w:p>
    <w:p w14:paraId="3AE5C685" w14:textId="77777777" w:rsidR="005951C9" w:rsidRPr="005951C9" w:rsidRDefault="005951C9" w:rsidP="005951C9">
      <w:pPr>
        <w:spacing w:line="360" w:lineRule="auto"/>
        <w:jc w:val="both"/>
      </w:pPr>
      <w:r w:rsidRPr="005951C9">
        <w:t>Istotne znaczenie dla efektywności energetycznej okien mają także pakiety szybowe. Zgodnie z obowiązującymi wymaganiami (WT 2021), współczynnik przenikania ciepła (</w:t>
      </w:r>
      <w:proofErr w:type="spellStart"/>
      <w:r w:rsidRPr="005951C9">
        <w:t>Uw</w:t>
      </w:r>
      <w:proofErr w:type="spellEnd"/>
      <w:r w:rsidRPr="005951C9">
        <w:t xml:space="preserve">) dla okien może wynosić maksymalnie 0,9 W/m²K. Okna dwuszybowe, nawet te z powłokami niskoemisyjnymi, osiągają wartość </w:t>
      </w:r>
      <w:proofErr w:type="spellStart"/>
      <w:r w:rsidRPr="005951C9">
        <w:t>Uw</w:t>
      </w:r>
      <w:proofErr w:type="spellEnd"/>
      <w:r w:rsidRPr="005951C9">
        <w:t xml:space="preserve"> na poziomie około 1,0 W/m²K, co oznacza, że w praktyce można je wykorzystać jedynie w pomieszczeniach nieogrzewanych, takich jak budynki gospodarcze, garaże czy inne słabo ocieplone obiekty, gdzie wysoka izolacja termiczna nie jest konieczna. </w:t>
      </w:r>
    </w:p>
    <w:p w14:paraId="1BFDB077" w14:textId="77777777" w:rsidR="005951C9" w:rsidRPr="005951C9" w:rsidRDefault="005951C9" w:rsidP="005951C9">
      <w:pPr>
        <w:spacing w:line="360" w:lineRule="auto"/>
        <w:jc w:val="both"/>
      </w:pPr>
      <w:r w:rsidRPr="005951C9">
        <w:t xml:space="preserve">– </w:t>
      </w:r>
      <w:r w:rsidRPr="005951C9">
        <w:rPr>
          <w:i/>
          <w:iCs/>
        </w:rPr>
        <w:t>Okna trzyszybowe to dziś standard w nowoczesnym budownictwie energooszczędnym – zauważa dyrektor działu R&amp;D OKNOPLAST. – Nie tylko spełniają wymogi prawne, ale także oferują lepszą izolację termiczną i akustyczną. Dodatkowa szyba oraz komora wypełniona gazem szlachetnym, argonem, znacząco poprawiają parametry izolacyjne okna, redukując straty ciepła. Takie okna zapewniają także lepsze parametry akustyczne, co ma bezpośrednie przełożenie na redukcję hałasu z zewnątrz</w:t>
      </w:r>
      <w:r w:rsidRPr="005951C9">
        <w:t xml:space="preserve">. – dodaje. </w:t>
      </w:r>
    </w:p>
    <w:p w14:paraId="6E677808" w14:textId="77777777" w:rsidR="005951C9" w:rsidRPr="005951C9" w:rsidRDefault="005951C9" w:rsidP="005951C9">
      <w:pPr>
        <w:spacing w:line="360" w:lineRule="auto"/>
        <w:jc w:val="both"/>
      </w:pPr>
      <w:r w:rsidRPr="005951C9">
        <w:lastRenderedPageBreak/>
        <w:t xml:space="preserve">Oprócz pakietów szybowych równie istotne są ramy okienne. Tradycyjne profile PVC są wzbogacane o wielokomorowe systemy oraz wzmocnienia termiczne, które zmniejszają mostki cieplne. Nowoczesne technologie obejmują również zastosowanie materiałów kompozytowych, które zapewniają jeszcze lepsze parametry izolacyjne i wytrzymałość mechaniczną. – </w:t>
      </w:r>
      <w:r w:rsidRPr="005951C9">
        <w:rPr>
          <w:i/>
          <w:iCs/>
        </w:rPr>
        <w:t xml:space="preserve">W przypadku OKNOPLAST stawiamy na innowacyjność, co oznacza, że w naszym dziale R&amp;D wciąż poszukujemy doskonalszych rozwiązań. W aspekcie energooszczędności jednym z nich jest zastosowanie trzeciej, środkowej uszczelki w modelach </w:t>
      </w:r>
      <w:proofErr w:type="spellStart"/>
      <w:r w:rsidRPr="005951C9">
        <w:rPr>
          <w:i/>
          <w:iCs/>
        </w:rPr>
        <w:t>Prismatic</w:t>
      </w:r>
      <w:proofErr w:type="spellEnd"/>
      <w:r w:rsidRPr="005951C9">
        <w:rPr>
          <w:i/>
          <w:iCs/>
        </w:rPr>
        <w:t xml:space="preserve">, </w:t>
      </w:r>
      <w:proofErr w:type="spellStart"/>
      <w:r w:rsidRPr="005951C9">
        <w:rPr>
          <w:i/>
          <w:iCs/>
        </w:rPr>
        <w:t>Pava</w:t>
      </w:r>
      <w:proofErr w:type="spellEnd"/>
      <w:r w:rsidRPr="005951C9">
        <w:rPr>
          <w:i/>
          <w:iCs/>
        </w:rPr>
        <w:t xml:space="preserve"> i </w:t>
      </w:r>
      <w:proofErr w:type="spellStart"/>
      <w:r w:rsidRPr="005951C9">
        <w:rPr>
          <w:i/>
          <w:iCs/>
        </w:rPr>
        <w:t>Winergetic</w:t>
      </w:r>
      <w:proofErr w:type="spellEnd"/>
      <w:r w:rsidRPr="005951C9">
        <w:rPr>
          <w:i/>
          <w:iCs/>
        </w:rPr>
        <w:t xml:space="preserve">. To pozwoliło zwiększyć szczelność i plasuje te systemy na wysokich pozycjach wśród okien energooszczędnych. </w:t>
      </w:r>
      <w:r w:rsidRPr="005951C9">
        <w:t xml:space="preserve">– tłumaczy Mike </w:t>
      </w:r>
      <w:proofErr w:type="spellStart"/>
      <w:r w:rsidRPr="005951C9">
        <w:t>Żyrek</w:t>
      </w:r>
      <w:proofErr w:type="spellEnd"/>
      <w:r w:rsidRPr="005951C9">
        <w:t>.</w:t>
      </w:r>
    </w:p>
    <w:p w14:paraId="1274AA98" w14:textId="77777777" w:rsidR="005951C9" w:rsidRPr="005951C9" w:rsidRDefault="005951C9" w:rsidP="005951C9">
      <w:pPr>
        <w:spacing w:line="360" w:lineRule="auto"/>
        <w:jc w:val="both"/>
        <w:rPr>
          <w:b/>
          <w:bCs/>
        </w:rPr>
      </w:pPr>
      <w:r w:rsidRPr="005951C9">
        <w:rPr>
          <w:b/>
          <w:bCs/>
        </w:rPr>
        <w:t>Jak skutecznie zadbać o szczelność i konserwację okien?</w:t>
      </w:r>
    </w:p>
    <w:p w14:paraId="20C13B0C" w14:textId="77777777" w:rsidR="005951C9" w:rsidRPr="005951C9" w:rsidRDefault="005951C9" w:rsidP="005951C9">
      <w:pPr>
        <w:spacing w:line="360" w:lineRule="auto"/>
        <w:jc w:val="both"/>
      </w:pPr>
      <w:r w:rsidRPr="005951C9">
        <w:t>Wybór wysokiej jakości okien to dopiero początek. Aby w pełni wykorzystać ich potencjał izolacyjny, konieczna jest ich odpowiednia instalacja i regularna konserwacja.</w:t>
      </w:r>
    </w:p>
    <w:p w14:paraId="30030D2F" w14:textId="77777777" w:rsidR="005951C9" w:rsidRPr="005951C9" w:rsidRDefault="005951C9" w:rsidP="005951C9">
      <w:pPr>
        <w:spacing w:line="360" w:lineRule="auto"/>
        <w:jc w:val="both"/>
      </w:pPr>
      <w:r w:rsidRPr="005951C9">
        <w:t>Prawidłowy montaż okien ma ogromne znaczenie dla ich właściwości termoizolacyjnych. Zastosowanie tzw. ciepłego montażu, czyli trójwarstwowego uszczelnienia (pianka poliuretanowa, taśma paroprzepuszczalna na zewnątrz i taśma paroszczelna wewnątrz), pozwala na uniknięcie mostków termicznych i strat ciepła.</w:t>
      </w:r>
    </w:p>
    <w:p w14:paraId="001D850B" w14:textId="77777777" w:rsidR="005951C9" w:rsidRPr="005951C9" w:rsidRDefault="005951C9" w:rsidP="005951C9">
      <w:pPr>
        <w:spacing w:line="360" w:lineRule="auto"/>
        <w:jc w:val="both"/>
      </w:pPr>
      <w:r w:rsidRPr="005951C9">
        <w:t>Uszczelki okienne, choć często pomijane, także mają istotne znaczenie dla szczelności okien. Warto regularnie sprawdzać ich stan i w razie potrzeby – zwykle po okresie ok. 10 lat – wymieniać na nowe. Aby przedłużyć ich żywotność, zaleca się stosowanie specjalnych preparatów konserwujących.</w:t>
      </w:r>
    </w:p>
    <w:p w14:paraId="0785969F" w14:textId="77777777" w:rsidR="005951C9" w:rsidRPr="005951C9" w:rsidRDefault="005951C9" w:rsidP="005951C9">
      <w:pPr>
        <w:spacing w:line="360" w:lineRule="auto"/>
        <w:jc w:val="both"/>
      </w:pPr>
      <w:r w:rsidRPr="005951C9">
        <w:t xml:space="preserve">Kolejnym elementem, o którym trzeba pamiętać, są okucia okienne. To one odpowiadają za prawidłowe działanie systemu zamykania i uszczelniania. Ich regularne czyszczenie oraz smarowanie </w:t>
      </w:r>
      <w:proofErr w:type="gramStart"/>
      <w:r w:rsidRPr="005951C9">
        <w:t>zwiększa</w:t>
      </w:r>
      <w:proofErr w:type="gramEnd"/>
      <w:r w:rsidRPr="005951C9">
        <w:t xml:space="preserve"> trwałość i pozwala uniknąć problemów związanych z nieszczelnością okien.</w:t>
      </w:r>
    </w:p>
    <w:p w14:paraId="2AEFF7E7" w14:textId="77777777" w:rsidR="005951C9" w:rsidRPr="005951C9" w:rsidRDefault="005951C9" w:rsidP="005951C9">
      <w:pPr>
        <w:spacing w:line="360" w:lineRule="auto"/>
        <w:jc w:val="both"/>
        <w:rPr>
          <w:b/>
          <w:bCs/>
        </w:rPr>
      </w:pPr>
      <w:r w:rsidRPr="005951C9">
        <w:rPr>
          <w:b/>
          <w:bCs/>
        </w:rPr>
        <w:t>Okna - inwestycja z wysoką stopą zwrotu</w:t>
      </w:r>
    </w:p>
    <w:p w14:paraId="53062C3A" w14:textId="77777777" w:rsidR="005951C9" w:rsidRPr="005951C9" w:rsidRDefault="005951C9" w:rsidP="005951C9">
      <w:pPr>
        <w:spacing w:line="360" w:lineRule="auto"/>
        <w:jc w:val="both"/>
      </w:pPr>
      <w:r w:rsidRPr="005951C9">
        <w:t xml:space="preserve">Nowoczesne okna to nie tylko estetyka, ale przede wszystkim realna oszczędność energii i komfort cieplny. Dzięki zastosowaniu szyb niskoemisyjnych, potrójnych pakietów szybowych i innowacyjnych ram okiennych można znacząco ograniczyć straty ciepła, zmniejszyć rachunki za ogrzewanie i jednocześnie przyczynić się do ochrony środowiska. </w:t>
      </w:r>
    </w:p>
    <w:p w14:paraId="2EDB9D6D" w14:textId="77777777" w:rsidR="005951C9" w:rsidRPr="005951C9" w:rsidRDefault="005951C9" w:rsidP="005951C9">
      <w:pPr>
        <w:spacing w:line="360" w:lineRule="auto"/>
        <w:jc w:val="both"/>
      </w:pPr>
      <w:r w:rsidRPr="005951C9">
        <w:t>Pamiętajmy jednak, że nawet najlepsze okna nie spełnią swojej funkcji bez odpowiedniego montażu i regularnej konserwacji. Inwestując w nowoczesne technologie, warto zwrócić uwagę na kluczowe parametry i wybrać rozwiązania dostosowane do indywidualnych potrzeb energetycznych budynku.</w:t>
      </w:r>
    </w:p>
    <w:p w14:paraId="79C4549D" w14:textId="77777777" w:rsidR="00DC319C" w:rsidRPr="00E7739A" w:rsidRDefault="00DC319C" w:rsidP="00E7739A">
      <w:pPr>
        <w:spacing w:line="360" w:lineRule="auto"/>
        <w:jc w:val="both"/>
      </w:pPr>
    </w:p>
    <w:p w14:paraId="12516E2D" w14:textId="13E454FC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4B791" w14:textId="77777777" w:rsidR="008728AB" w:rsidRDefault="008728AB">
      <w:pPr>
        <w:spacing w:after="0" w:line="240" w:lineRule="auto"/>
      </w:pPr>
      <w:r>
        <w:separator/>
      </w:r>
    </w:p>
  </w:endnote>
  <w:endnote w:type="continuationSeparator" w:id="0">
    <w:p w14:paraId="6E464FEE" w14:textId="77777777" w:rsidR="008728AB" w:rsidRDefault="00872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E4F08" w14:textId="77777777" w:rsidR="008728AB" w:rsidRDefault="008728AB">
      <w:pPr>
        <w:spacing w:after="0" w:line="240" w:lineRule="auto"/>
      </w:pPr>
      <w:r>
        <w:separator/>
      </w:r>
    </w:p>
  </w:footnote>
  <w:footnote w:type="continuationSeparator" w:id="0">
    <w:p w14:paraId="36CA3693" w14:textId="77777777" w:rsidR="008728AB" w:rsidRDefault="00872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0533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951C9"/>
    <w:rsid w:val="005B5297"/>
    <w:rsid w:val="005C0860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728AB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100A6"/>
    <w:rsid w:val="00A2294E"/>
    <w:rsid w:val="00A43156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4279E"/>
    <w:rsid w:val="00E43089"/>
    <w:rsid w:val="00E45634"/>
    <w:rsid w:val="00E46E06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2025-03-04T09:10:00Z</dcterms:created>
  <dcterms:modified xsi:type="dcterms:W3CDTF">2025-03-04T09:10:00Z</dcterms:modified>
</cp:coreProperties>
</file>