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A56C2" w14:textId="0D5F20CE" w:rsidR="009028C1" w:rsidRDefault="009028C1" w:rsidP="00981A5A">
      <w:pPr>
        <w:spacing w:line="360" w:lineRule="auto"/>
        <w:jc w:val="both"/>
        <w:rPr>
          <w:b/>
          <w:bCs/>
          <w:sz w:val="24"/>
          <w:szCs w:val="24"/>
        </w:rPr>
      </w:pPr>
    </w:p>
    <w:p w14:paraId="4625E165" w14:textId="77777777" w:rsidR="000E1AD0" w:rsidRPr="00690DE8" w:rsidRDefault="000E1AD0" w:rsidP="000E1AD0">
      <w:pPr>
        <w:spacing w:line="360" w:lineRule="auto"/>
        <w:jc w:val="center"/>
        <w:rPr>
          <w:b/>
          <w:bCs/>
        </w:rPr>
      </w:pPr>
      <w:r w:rsidRPr="00690DE8">
        <w:rPr>
          <w:b/>
          <w:bCs/>
        </w:rPr>
        <w:t>Nowa inwestycja na mapie warszawskiej Pragi-Północ.</w:t>
      </w:r>
    </w:p>
    <w:p w14:paraId="0796B0AD" w14:textId="41547EFC" w:rsidR="000E1AD0" w:rsidRPr="000E1AD0" w:rsidRDefault="000E1AD0" w:rsidP="000E1AD0">
      <w:pPr>
        <w:spacing w:line="360" w:lineRule="auto"/>
        <w:jc w:val="center"/>
        <w:rPr>
          <w:b/>
          <w:bCs/>
        </w:rPr>
      </w:pPr>
      <w:r w:rsidRPr="00690DE8">
        <w:rPr>
          <w:b/>
          <w:bCs/>
        </w:rPr>
        <w:t>PROFIT Development startuje z projektem w zabytkowej dzielnicy</w:t>
      </w:r>
    </w:p>
    <w:p w14:paraId="3683CFF5" w14:textId="522A6D6D" w:rsidR="000E1AD0" w:rsidRPr="004A1D43" w:rsidRDefault="000E1AD0" w:rsidP="000E1AD0">
      <w:pPr>
        <w:spacing w:line="360" w:lineRule="auto"/>
        <w:jc w:val="both"/>
        <w:rPr>
          <w:b/>
          <w:bCs/>
        </w:rPr>
      </w:pPr>
      <w:r w:rsidRPr="00690DE8">
        <w:rPr>
          <w:b/>
          <w:bCs/>
        </w:rPr>
        <w:t>Praga-Północ, czyli jedna z niewielu części Warszawy, która zachowała swój historyczny charakter, obecnie przeżywa renesans. Dzielnica przez ostatnie lata przechodzi kompleksową rewitalizację, która w założeniu ma poprawić komfort życia mieszkańców. W okolicy powstają też nowe inwestycje mieszkaniowe. Największym wyzwaniem dla deweloperów jest połączenie współczesnego budownictwa z historycznym charakterem praskiej zabudowy. Wrocławski deweloper – PROFIT Development – podjął rękawicę. Inwestycja Konopacka to harmonijne połączenie współczesnego komfortu, minimalizmu i innowacyjności z ponadczasowym klimatem, historią oraz wieloletnią tradycją tej części stolicy.</w:t>
      </w:r>
    </w:p>
    <w:p w14:paraId="79CDC484" w14:textId="77777777" w:rsidR="000E1AD0" w:rsidRPr="00690DE8" w:rsidRDefault="000E1AD0" w:rsidP="000E1AD0">
      <w:pPr>
        <w:spacing w:line="360" w:lineRule="auto"/>
        <w:jc w:val="both"/>
        <w:rPr>
          <w:b/>
          <w:bCs/>
        </w:rPr>
      </w:pPr>
      <w:r w:rsidRPr="00690DE8">
        <w:rPr>
          <w:b/>
          <w:bCs/>
        </w:rPr>
        <w:t xml:space="preserve">Klimatyczna Praga-Północ </w:t>
      </w:r>
    </w:p>
    <w:p w14:paraId="65F8E5FA" w14:textId="77777777" w:rsidR="000E1AD0" w:rsidRPr="00690DE8" w:rsidRDefault="000E1AD0" w:rsidP="000E1AD0">
      <w:pPr>
        <w:spacing w:line="360" w:lineRule="auto"/>
        <w:jc w:val="both"/>
      </w:pPr>
      <w:r w:rsidRPr="00690DE8">
        <w:t xml:space="preserve">Dzisiejsza Praga-Północ znajduje się na terenie historycznej Pragi. Ówczesna Praga funkcjonowała jako odrębne miasto do 1791 roku, kiedy to została przyłączona do Warszawy. Położona w prawobrzeżnej części miasta, po dziś dzień zachowuje swój unikalny charakter i wyjątkowy klimat. </w:t>
      </w:r>
    </w:p>
    <w:p w14:paraId="20EC8084" w14:textId="66E38439" w:rsidR="000E1AD0" w:rsidRPr="00690DE8" w:rsidRDefault="000E1AD0" w:rsidP="000E1AD0">
      <w:pPr>
        <w:spacing w:line="360" w:lineRule="auto"/>
        <w:jc w:val="both"/>
      </w:pPr>
      <w:r w:rsidRPr="00690DE8">
        <w:t>Dzielnica znacznie różni się od pozostałych części Warszawy. W ostatnich latach stała się jednym z najlepszych europejskich centrów kreatywnych. Dawne, poindustrialne magazyny i fabryki przekształcono w bary, kluby, restauracje i ośrodki sztuki. Praga-Północ przyciąga młodych ludzi, dla których "bycie na Pradze" to przebywanie tam, gdzie bije prawdziwe serce miasta.</w:t>
      </w:r>
    </w:p>
    <w:p w14:paraId="40618E56" w14:textId="5B910E6E" w:rsidR="000E1AD0" w:rsidRPr="00690DE8" w:rsidRDefault="000E1AD0" w:rsidP="000E1AD0">
      <w:pPr>
        <w:spacing w:line="360" w:lineRule="auto"/>
        <w:jc w:val="both"/>
      </w:pPr>
      <w:r w:rsidRPr="00690DE8">
        <w:t>Z badań sondażowych, zrealizowanych w ubiegłym roku wśród mieszkańców Dzielnicy Praga-Północ wynika, że większość ankietowanych jest zadowolona z mieszkania w dzielnicy</w:t>
      </w:r>
      <w:r w:rsidRPr="00690DE8">
        <w:rPr>
          <w:rStyle w:val="Odwoanieprzypisudolnego"/>
          <w:color w:val="000000" w:themeColor="text1"/>
          <w:sz w:val="24"/>
          <w:szCs w:val="24"/>
        </w:rPr>
        <w:footnoteReference w:id="1"/>
      </w:r>
      <w:r w:rsidRPr="00690DE8">
        <w:t>. Znaczący wzrost cen na rynku nieruchomości zlokalizowanych na Pradze-Północ – aż o 43,84% w skali roku (dane z 01.06.2023)</w:t>
      </w:r>
      <w:r w:rsidRPr="00690DE8">
        <w:rPr>
          <w:rStyle w:val="Odwoanieprzypisudolnego"/>
          <w:color w:val="000000" w:themeColor="text1"/>
          <w:sz w:val="24"/>
          <w:szCs w:val="24"/>
        </w:rPr>
        <w:footnoteReference w:id="2"/>
      </w:r>
      <w:r w:rsidRPr="00690DE8">
        <w:t xml:space="preserve"> – jasno pokazuje, że chętnych do zamieszkania w tej wyjątkowej okolicy lawinowo przybywa.</w:t>
      </w:r>
    </w:p>
    <w:p w14:paraId="799E4118" w14:textId="77777777" w:rsidR="000E1AD0" w:rsidRPr="004A1D43" w:rsidRDefault="000E1AD0" w:rsidP="000E1AD0">
      <w:pPr>
        <w:spacing w:line="360" w:lineRule="auto"/>
        <w:jc w:val="both"/>
        <w:rPr>
          <w:b/>
          <w:bCs/>
        </w:rPr>
      </w:pPr>
      <w:r w:rsidRPr="004A1D43">
        <w:rPr>
          <w:b/>
          <w:bCs/>
        </w:rPr>
        <w:t>Praska premiera, czyli w rytmie nowej Pragi</w:t>
      </w:r>
    </w:p>
    <w:p w14:paraId="3A2203C1" w14:textId="0A3101A8" w:rsidR="000E1AD0" w:rsidRPr="00690DE8" w:rsidRDefault="004A1D43" w:rsidP="000E1AD0">
      <w:pPr>
        <w:spacing w:line="360" w:lineRule="auto"/>
        <w:jc w:val="both"/>
      </w:pPr>
      <w:r>
        <w:t>W połowie</w:t>
      </w:r>
      <w:r w:rsidR="000E1AD0" w:rsidRPr="00690DE8">
        <w:t xml:space="preserve"> czerwca na Stalowej 52 odbyła się premiera inwestycji Konopacka, na którą zaproszono przedstawicieli władz lokalnych, instytucji publicznych oraz prywatnych, a także mediów. Wydarzenie swoją obecnością uświetnił m.in. Jacek Wachowicz, burmistrz Pragi-Północ, dla którego rozwój dzielnicy stanowi priorytet. Podczas spotkania okazało się, że jest wiele aspektów, które przyciągają </w:t>
      </w:r>
      <w:r w:rsidR="000E1AD0" w:rsidRPr="00690DE8">
        <w:lastRenderedPageBreak/>
        <w:t xml:space="preserve">ludzi na warszawską Pragę. Począwszy od praskiej serdecznej społeczności, przez ofertę kulturowo-oświatową po architekturę – zarówno tę historyczną, jak i współczesną. </w:t>
      </w:r>
    </w:p>
    <w:p w14:paraId="28E68111" w14:textId="7F723610" w:rsidR="000E1AD0" w:rsidRPr="000E1AD0" w:rsidRDefault="000E1AD0" w:rsidP="000E1AD0">
      <w:pPr>
        <w:spacing w:line="360" w:lineRule="auto"/>
        <w:jc w:val="both"/>
        <w:rPr>
          <w:color w:val="000000" w:themeColor="text1"/>
        </w:rPr>
      </w:pPr>
      <w:r w:rsidRPr="004A1D43">
        <w:rPr>
          <w:color w:val="000000" w:themeColor="text1"/>
        </w:rPr>
        <w:t>„</w:t>
      </w:r>
      <w:r w:rsidRPr="004A1D43">
        <w:rPr>
          <w:i/>
          <w:iCs/>
          <w:color w:val="000000" w:themeColor="text1"/>
        </w:rPr>
        <w:t>Jako przedstawiciel Pragi-Północ, chciałbym powiedzieć, że czekamy na inwestorów na naszej dzielnicy. Zależy nam, aby jak najszybciej Praga zyskała dawny blask. Tylko dzięki współpracy z takimi podmiotami, jak tutaj obecny deweloper, mamy szansę zrobić to szybciej</w:t>
      </w:r>
      <w:r w:rsidRPr="004A1D43">
        <w:rPr>
          <w:i/>
          <w:iCs/>
          <w:color w:val="000000" w:themeColor="text1"/>
        </w:rPr>
        <w:t>.</w:t>
      </w:r>
      <w:r w:rsidRPr="004A1D43">
        <w:rPr>
          <w:color w:val="000000" w:themeColor="text1"/>
        </w:rPr>
        <w:t>”</w:t>
      </w:r>
      <w:r w:rsidRPr="00690DE8">
        <w:rPr>
          <w:color w:val="000000" w:themeColor="text1"/>
        </w:rPr>
        <w:t xml:space="preserve"> – mówił na wydarzeniu Jacek Wachowicz, Zastępca Burmistrza Pragi-Północ</w:t>
      </w:r>
    </w:p>
    <w:p w14:paraId="3F80BEF7" w14:textId="6E822F6F" w:rsidR="000E1AD0" w:rsidRPr="00690DE8" w:rsidRDefault="000E1AD0" w:rsidP="000E1AD0">
      <w:pPr>
        <w:spacing w:line="360" w:lineRule="auto"/>
        <w:jc w:val="both"/>
      </w:pPr>
      <w:r w:rsidRPr="00690DE8">
        <w:rPr>
          <w:i/>
          <w:iCs/>
        </w:rPr>
        <w:t xml:space="preserve">Ze względu na historyczny charakter Pragi-Północ budowa nowych inwestycji mieszkaniowych to spore wyzwanie. Deweloper, który się go podejmie, musi znaleźć kompromis między nowoczesnością a tradycją </w:t>
      </w:r>
      <w:r w:rsidRPr="00690DE8">
        <w:t xml:space="preserve">– podkreśla Tomasz </w:t>
      </w:r>
      <w:proofErr w:type="spellStart"/>
      <w:r w:rsidRPr="00690DE8">
        <w:t>Stoga</w:t>
      </w:r>
      <w:proofErr w:type="spellEnd"/>
      <w:r w:rsidRPr="00690DE8">
        <w:t xml:space="preserve">, prezes PROFIT Development. – </w:t>
      </w:r>
      <w:r w:rsidRPr="00690DE8">
        <w:rPr>
          <w:i/>
          <w:iCs/>
        </w:rPr>
        <w:t>W PROFIT Development nie boimy się ambitnych projektów. Naszą misją było stworzyć inwestycję, która zamknie historię we współczesnej formie i zagwarantuje przyszłym mieszkańcom najwyższy komfort.</w:t>
      </w:r>
      <w:r w:rsidRPr="00690DE8">
        <w:t xml:space="preserve"> </w:t>
      </w:r>
    </w:p>
    <w:p w14:paraId="492AE165" w14:textId="77777777" w:rsidR="000E1AD0" w:rsidRPr="00690DE8" w:rsidRDefault="000E1AD0" w:rsidP="000E1AD0">
      <w:pPr>
        <w:spacing w:line="360" w:lineRule="auto"/>
        <w:jc w:val="both"/>
        <w:rPr>
          <w:b/>
          <w:bCs/>
        </w:rPr>
      </w:pPr>
      <w:r w:rsidRPr="00690DE8">
        <w:rPr>
          <w:b/>
          <w:bCs/>
        </w:rPr>
        <w:t>Inwestycja Konopacka – miejsce z duszą</w:t>
      </w:r>
    </w:p>
    <w:p w14:paraId="187805AE" w14:textId="489126D4" w:rsidR="000E1AD0" w:rsidRPr="00690DE8" w:rsidRDefault="000E1AD0" w:rsidP="000E1AD0">
      <w:pPr>
        <w:spacing w:line="360" w:lineRule="auto"/>
        <w:jc w:val="both"/>
      </w:pPr>
      <w:r w:rsidRPr="00690DE8">
        <w:t xml:space="preserve">Konopacka to inwestycja zlokalizowana w samym sercu Pragi-Północ, otoczona zabytkową architekturą. Projekt składa się z dwóch części. Pierwszą stanowi zabytkowa oficyna, odtworzona według wytycznych konserwatora zabytków. Zostaną zachowane pierwotne elementy budynków, drewniana klatka schodowa, oznaczenia mieszkań i kolorystyka. W tej części budynku powstanie 30 1- i 2-pokojowych mieszkań o powierzchni od 29 do 49 mkw. </w:t>
      </w:r>
    </w:p>
    <w:p w14:paraId="4B6A1D06" w14:textId="6CF42D7E" w:rsidR="000E1AD0" w:rsidRPr="000E1AD0" w:rsidRDefault="000E1AD0" w:rsidP="000E1AD0">
      <w:pPr>
        <w:spacing w:line="360" w:lineRule="auto"/>
        <w:jc w:val="both"/>
      </w:pPr>
      <w:r w:rsidRPr="00690DE8">
        <w:t xml:space="preserve">Druga część projektu to nowa tkanka, która stanowi wspólną bryłę z zabytkową kamienicą. Sam projekt to nietuzinkowa koncepcja łącząca starą, zabytkową część budynku z nową, współczesną formą, która domknie pierzeję ulicy. Powstanie tu 119 mieszkań o powierzchni od 29 do 59 </w:t>
      </w:r>
      <w:proofErr w:type="spellStart"/>
      <w:r w:rsidRPr="00690DE8">
        <w:t>mkw</w:t>
      </w:r>
      <w:proofErr w:type="spellEnd"/>
      <w:r w:rsidRPr="00690DE8">
        <w:t xml:space="preserve">, wyposażonych w balkony i tarasy. Do dyspozycji mieszkańców pozostaną komórki lokatorskie, </w:t>
      </w:r>
      <w:proofErr w:type="spellStart"/>
      <w:r w:rsidRPr="00690DE8">
        <w:t>rowerownia</w:t>
      </w:r>
      <w:proofErr w:type="spellEnd"/>
      <w:r w:rsidRPr="00690DE8">
        <w:t>, stacja naprawy rowerów i pralnia. Budynek zostanie wyposażony w monitoring.</w:t>
      </w:r>
    </w:p>
    <w:p w14:paraId="211D228B" w14:textId="178F0C9E" w:rsidR="000E1AD0" w:rsidRPr="00690DE8" w:rsidRDefault="000E1AD0" w:rsidP="000E1AD0">
      <w:pPr>
        <w:spacing w:line="360" w:lineRule="auto"/>
        <w:jc w:val="both"/>
      </w:pPr>
      <w:r w:rsidRPr="00D16A91">
        <w:rPr>
          <w:i/>
          <w:iCs/>
        </w:rPr>
        <w:t>Koncepcja inwestycji bez wątpienia jest unikalna. Połączenie starej, zabytkowej części budynku ze współczesną formą to coś nowego na mapie warszawskiej Pragi-Północ. Mieszkania projektowane były z myślą o osobach żyjących nowocześnie, młodych duchem, które kupują swoje pierwsze mieszkanie i zależy im na korzystaniu z uroków wielkomiejskiego życia. Metraże jakie proponujemy na Konopackiej są też świetną propozycją dla inwestorów jako lokata kapitału lub w opcji na wynajem.</w:t>
      </w:r>
      <w:r w:rsidRPr="00D16A91">
        <w:t xml:space="preserve"> – mówi Agnieszka </w:t>
      </w:r>
      <w:proofErr w:type="spellStart"/>
      <w:r w:rsidRPr="00D16A91">
        <w:t>Pachulska</w:t>
      </w:r>
      <w:proofErr w:type="spellEnd"/>
      <w:r w:rsidRPr="00D16A91">
        <w:t>, dyrektorka sprzedaży warszawskiego oddziału PROFIT Development.</w:t>
      </w:r>
    </w:p>
    <w:p w14:paraId="75C2F740" w14:textId="77777777" w:rsidR="000E1AD0" w:rsidRPr="00690DE8" w:rsidRDefault="000E1AD0" w:rsidP="000E1AD0">
      <w:pPr>
        <w:spacing w:line="360" w:lineRule="auto"/>
        <w:jc w:val="both"/>
        <w:rPr>
          <w:b/>
          <w:bCs/>
        </w:rPr>
      </w:pPr>
      <w:r w:rsidRPr="00690DE8">
        <w:rPr>
          <w:b/>
          <w:bCs/>
        </w:rPr>
        <w:t xml:space="preserve">Na Pradze żyje się dobrze </w:t>
      </w:r>
    </w:p>
    <w:p w14:paraId="78914779" w14:textId="7F486671" w:rsidR="000E1AD0" w:rsidRPr="00690DE8" w:rsidRDefault="000E1AD0" w:rsidP="000E1AD0">
      <w:pPr>
        <w:spacing w:line="360" w:lineRule="auto"/>
        <w:jc w:val="both"/>
      </w:pPr>
      <w:r w:rsidRPr="00690DE8">
        <w:t xml:space="preserve">Praga-Północ jest doskonale połączona z innymi dzielnicami. Z przystanków tramwajowych i autobusowych można dotrzeć w nawet najdalej położone części miasta. Znajdują się tu również stacje </w:t>
      </w:r>
      <w:r w:rsidRPr="00690DE8">
        <w:lastRenderedPageBreak/>
        <w:t>metra Dworzec Wileński i Szwedzka oraz stacje kolejowe Warszawa ZOO i Warszawa Wileńska. Na granicy z Pragą-Północ usytuowany jest Dworzec Wschodni.</w:t>
      </w:r>
    </w:p>
    <w:p w14:paraId="77F5BAB5" w14:textId="4C0BE476" w:rsidR="000E1AD0" w:rsidRPr="00690DE8" w:rsidRDefault="000E1AD0" w:rsidP="000E1AD0">
      <w:pPr>
        <w:spacing w:line="360" w:lineRule="auto"/>
        <w:jc w:val="both"/>
      </w:pPr>
      <w:r w:rsidRPr="00690DE8">
        <w:rPr>
          <w:i/>
          <w:iCs/>
        </w:rPr>
        <w:t>Rewitalizacja połączona z rozbudową kamienicy na ulicy Konopackiej jest świetnym przykładem łączenia „starego” z nowym i wplatania esencji miast europejskich sprzed czasów drugiej wojny światowej. To co właśnie widzimy na Pradze, to kompleksowość zabudowy mieszkaniowej z częścią handlowo-usługową. I to właśnie powoduje, że Praga-Północ jest tak dobrym miejscem do mieszkania, o czym wiele innych dzielnic Warszawy może tylko pomarzyć. A to też tworzy idealną receptę na wzrost wartości nieruchomości, czyli świetną inwestycję</w:t>
      </w:r>
      <w:r w:rsidRPr="00690DE8">
        <w:t xml:space="preserve"> – podsumowuje dr Błażej Podgórski z Akademii Leona Koźmińskiego.</w:t>
      </w:r>
    </w:p>
    <w:p w14:paraId="274C1E8A" w14:textId="47275C47" w:rsidR="009028C1" w:rsidRPr="000E1AD0" w:rsidRDefault="000E1AD0" w:rsidP="009028C1">
      <w:pPr>
        <w:spacing w:line="360" w:lineRule="auto"/>
        <w:jc w:val="both"/>
      </w:pPr>
      <w:r w:rsidRPr="00690DE8">
        <w:t>Inwestycja Konopacka, która powstanie w samym sercu Pragi-Północ, to odpowiedź na zmieniający się styl życia mieszkańców stolicy. To idealne miejsce dla tych, którym zależy na najwyższym komforcie i doskonałej lokalizacji.</w:t>
      </w:r>
    </w:p>
    <w:p w14:paraId="461E4532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12516E2D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7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38494" w14:textId="77777777" w:rsidR="00021F3E" w:rsidRDefault="00021F3E">
      <w:pPr>
        <w:spacing w:after="0" w:line="240" w:lineRule="auto"/>
      </w:pPr>
      <w:r>
        <w:separator/>
      </w:r>
    </w:p>
  </w:endnote>
  <w:endnote w:type="continuationSeparator" w:id="0">
    <w:p w14:paraId="4B0CBB71" w14:textId="77777777" w:rsidR="00021F3E" w:rsidRDefault="00021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71399" w14:textId="77777777" w:rsidR="00021F3E" w:rsidRDefault="00021F3E">
      <w:pPr>
        <w:spacing w:after="0" w:line="240" w:lineRule="auto"/>
      </w:pPr>
      <w:r>
        <w:separator/>
      </w:r>
    </w:p>
  </w:footnote>
  <w:footnote w:type="continuationSeparator" w:id="0">
    <w:p w14:paraId="5C3FF7BD" w14:textId="77777777" w:rsidR="00021F3E" w:rsidRDefault="00021F3E">
      <w:pPr>
        <w:spacing w:after="0" w:line="240" w:lineRule="auto"/>
      </w:pPr>
      <w:r>
        <w:continuationSeparator/>
      </w:r>
    </w:p>
  </w:footnote>
  <w:footnote w:id="1">
    <w:p w14:paraId="4AA8F7E4" w14:textId="77777777" w:rsidR="000E1AD0" w:rsidRDefault="000E1AD0" w:rsidP="000E1AD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4825AE">
          <w:rPr>
            <w:rStyle w:val="Hipercze"/>
            <w:rFonts w:ascii="Calibri" w:hAnsi="Calibri" w:cs="Calibri"/>
          </w:rPr>
          <w:t>https://pragapn.um.warszawa.pl/-/mieszkancy-dobrze-ocenili-prage-polnoc</w:t>
        </w:r>
      </w:hyperlink>
      <w:r>
        <w:t xml:space="preserve"> </w:t>
      </w:r>
    </w:p>
  </w:footnote>
  <w:footnote w:id="2">
    <w:p w14:paraId="4F3AD3F9" w14:textId="26AD476F" w:rsidR="000E1AD0" w:rsidRDefault="000E1AD0" w:rsidP="000E1AD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="00870D8D" w:rsidRPr="00146479">
          <w:rPr>
            <w:rStyle w:val="Hipercze"/>
            <w:rFonts w:ascii="Calibri" w:hAnsi="Calibri" w:cs="Calibri"/>
          </w:rPr>
          <w:t>https://tabelaofert.pl/ceny-nieruchomosci/warszawa-praga-polnoc</w:t>
        </w:r>
      </w:hyperlink>
      <w:r w:rsidR="00870D8D">
        <w:rPr>
          <w:rFonts w:ascii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1F3E"/>
    <w:rsid w:val="000227ED"/>
    <w:rsid w:val="00057D08"/>
    <w:rsid w:val="000917FE"/>
    <w:rsid w:val="000A72E0"/>
    <w:rsid w:val="000E1AD0"/>
    <w:rsid w:val="00116976"/>
    <w:rsid w:val="00251DE0"/>
    <w:rsid w:val="0026269D"/>
    <w:rsid w:val="002629DD"/>
    <w:rsid w:val="002C1C1D"/>
    <w:rsid w:val="002C71D3"/>
    <w:rsid w:val="002D6419"/>
    <w:rsid w:val="002E275A"/>
    <w:rsid w:val="003367A4"/>
    <w:rsid w:val="00347B83"/>
    <w:rsid w:val="00384F8F"/>
    <w:rsid w:val="0039549E"/>
    <w:rsid w:val="003B7B81"/>
    <w:rsid w:val="0041387F"/>
    <w:rsid w:val="00415140"/>
    <w:rsid w:val="00454135"/>
    <w:rsid w:val="004829C2"/>
    <w:rsid w:val="004A1D43"/>
    <w:rsid w:val="004E4173"/>
    <w:rsid w:val="00522C43"/>
    <w:rsid w:val="0053013C"/>
    <w:rsid w:val="00560D4E"/>
    <w:rsid w:val="00590003"/>
    <w:rsid w:val="0064580C"/>
    <w:rsid w:val="00673BCA"/>
    <w:rsid w:val="00677A7E"/>
    <w:rsid w:val="006877C7"/>
    <w:rsid w:val="006A46DB"/>
    <w:rsid w:val="006E7EDB"/>
    <w:rsid w:val="00720F84"/>
    <w:rsid w:val="00742A3D"/>
    <w:rsid w:val="00743AC2"/>
    <w:rsid w:val="00784A5D"/>
    <w:rsid w:val="00787032"/>
    <w:rsid w:val="007D40BD"/>
    <w:rsid w:val="007E79C5"/>
    <w:rsid w:val="00853623"/>
    <w:rsid w:val="00870D8D"/>
    <w:rsid w:val="008A5762"/>
    <w:rsid w:val="008C7694"/>
    <w:rsid w:val="009028C1"/>
    <w:rsid w:val="00955B69"/>
    <w:rsid w:val="00957566"/>
    <w:rsid w:val="00974504"/>
    <w:rsid w:val="009756A7"/>
    <w:rsid w:val="00981A5A"/>
    <w:rsid w:val="00A01ECE"/>
    <w:rsid w:val="00A53AA4"/>
    <w:rsid w:val="00AA2D10"/>
    <w:rsid w:val="00AD59EF"/>
    <w:rsid w:val="00B27AAF"/>
    <w:rsid w:val="00B31943"/>
    <w:rsid w:val="00B35CB7"/>
    <w:rsid w:val="00B65DD1"/>
    <w:rsid w:val="00B6797D"/>
    <w:rsid w:val="00BC35D6"/>
    <w:rsid w:val="00BD64A3"/>
    <w:rsid w:val="00C032D2"/>
    <w:rsid w:val="00C17A2B"/>
    <w:rsid w:val="00D065F2"/>
    <w:rsid w:val="00D23DFC"/>
    <w:rsid w:val="00D45F4A"/>
    <w:rsid w:val="00D465B1"/>
    <w:rsid w:val="00D60C67"/>
    <w:rsid w:val="00DC1039"/>
    <w:rsid w:val="00DC4F09"/>
    <w:rsid w:val="00DD4A0E"/>
    <w:rsid w:val="00E43089"/>
    <w:rsid w:val="00E45634"/>
    <w:rsid w:val="00E46E06"/>
    <w:rsid w:val="00E77087"/>
    <w:rsid w:val="00EA02E4"/>
    <w:rsid w:val="00EE0332"/>
    <w:rsid w:val="00F23EEC"/>
    <w:rsid w:val="00F26D22"/>
    <w:rsid w:val="00F367A4"/>
    <w:rsid w:val="00F60300"/>
    <w:rsid w:val="00F84552"/>
    <w:rsid w:val="00FA69C2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abelaofert.pl/ceny-nieruchomosci/warszawa-praga-polnoc" TargetMode="External"/><Relationship Id="rId1" Type="http://schemas.openxmlformats.org/officeDocument/2006/relationships/hyperlink" Target="https://pragapn.um.warszawa.pl/-/mieszkancy-dobrze-ocenili-prage-polno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882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2023-06-19T10:05:00Z</dcterms:created>
  <dcterms:modified xsi:type="dcterms:W3CDTF">2023-06-19T10:21:00Z</dcterms:modified>
</cp:coreProperties>
</file>