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BC8C0" w14:textId="77777777" w:rsidR="009F6433" w:rsidRDefault="009F6433" w:rsidP="009F6433">
      <w:pPr>
        <w:spacing w:line="360" w:lineRule="auto"/>
        <w:jc w:val="both"/>
      </w:pPr>
    </w:p>
    <w:p w14:paraId="7531EF43" w14:textId="51ECA2B6" w:rsidR="009F6433" w:rsidRDefault="009F6433" w:rsidP="009F6433">
      <w:pPr>
        <w:spacing w:line="360" w:lineRule="auto"/>
        <w:jc w:val="right"/>
      </w:pPr>
      <w:r>
        <w:t>Informacja prasowa</w:t>
      </w:r>
    </w:p>
    <w:p w14:paraId="0FF77701" w14:textId="3E8259AD" w:rsidR="009F6433" w:rsidRPr="009F6433" w:rsidRDefault="009F6433" w:rsidP="009F6433">
      <w:pPr>
        <w:spacing w:line="360" w:lineRule="auto"/>
        <w:jc w:val="center"/>
        <w:rPr>
          <w:b/>
          <w:bCs/>
        </w:rPr>
      </w:pPr>
      <w:r w:rsidRPr="009F6433">
        <w:rPr>
          <w:b/>
          <w:bCs/>
        </w:rPr>
        <w:t>Nowe przepisy dla kierowców – co zmieni się po 17</w:t>
      </w:r>
      <w:r>
        <w:rPr>
          <w:b/>
          <w:bCs/>
        </w:rPr>
        <w:t>.</w:t>
      </w:r>
      <w:r w:rsidRPr="009F6433">
        <w:rPr>
          <w:b/>
          <w:bCs/>
        </w:rPr>
        <w:t xml:space="preserve"> czerwca?</w:t>
      </w:r>
    </w:p>
    <w:p w14:paraId="5FBEC50A" w14:textId="3DC24D24" w:rsidR="009F6433" w:rsidRPr="009F6433" w:rsidRDefault="009F6433" w:rsidP="009F6433">
      <w:pPr>
        <w:spacing w:line="360" w:lineRule="auto"/>
        <w:jc w:val="both"/>
        <w:rPr>
          <w:b/>
          <w:bCs/>
        </w:rPr>
      </w:pPr>
      <w:r w:rsidRPr="009F6433">
        <w:rPr>
          <w:b/>
          <w:bCs/>
        </w:rPr>
        <w:t>Przewóz osób tylko na podstawie polskiego prawa jazdy, automatyczne wyrejestrowanie aut bez przeglądu i umowy OC, czy zmodyfikowane egzaminy na prawo jazdy – to tylko niektóre zmiany, jakie czekają kierowców jeszcze w tym roku. Czy polski rynek jest na nie gotowy? Od czerwca 2023 roku mamy do czynienia z prawdziwą „rewolucją przewozową”, która dotyka przede wszystkim osoby świadczące usługi w ramach popularnych aplikacji. Czy nowelizacja przepisów rzeczywiście przełoży się bezpieczeństwo i poziom świadczonych usług? Czy istnieje zagrożenie wzrostu cen przez wyłączenie dużej liczby kierowców z powodu niespełnionych warunków?</w:t>
      </w:r>
    </w:p>
    <w:p w14:paraId="10A24BAD" w14:textId="1C1A5282" w:rsidR="009F6433" w:rsidRPr="009F6433" w:rsidRDefault="009F6433" w:rsidP="009F6433">
      <w:pPr>
        <w:spacing w:line="360" w:lineRule="auto"/>
        <w:jc w:val="both"/>
        <w:rPr>
          <w:b/>
          <w:bCs/>
        </w:rPr>
      </w:pPr>
      <w:r w:rsidRPr="009F6433">
        <w:rPr>
          <w:b/>
          <w:bCs/>
        </w:rPr>
        <w:t>Przewóz osób tylko z polskim prawem jazdy</w:t>
      </w:r>
    </w:p>
    <w:p w14:paraId="080C7795" w14:textId="38DC0225" w:rsidR="009F6433" w:rsidRDefault="009F6433" w:rsidP="009F6433">
      <w:pPr>
        <w:spacing w:line="360" w:lineRule="auto"/>
        <w:jc w:val="both"/>
      </w:pPr>
      <w:r>
        <w:t>Z dniem 17. czerwca br. w życie wchodzi nowelizacja ustawy o transporcie drogowym z dnia 26. maja 2023 r., zgodnie z którą wszyscy kierowcy oferujący odpłatny przewóz osób będą musieli posiadać polskie prawo jazdy. Dodatkowo, kierowcy z krajów spoza Unii Europejskiej lub krajów EFTA, będą zobligowani do zaliczenia teoretycznego egzaminu na prawo jazdy.</w:t>
      </w:r>
    </w:p>
    <w:p w14:paraId="760B02D1" w14:textId="6B4B12C4" w:rsidR="009F6433" w:rsidRDefault="009F6433" w:rsidP="009F6433">
      <w:pPr>
        <w:spacing w:line="360" w:lineRule="auto"/>
        <w:jc w:val="both"/>
      </w:pPr>
      <w:r>
        <w:t>„Jednym z warunków uzyskania polskiego prawa jazdy, jest przebywanie na terytorium Rzeczypospolitej Polskiej co najmniej przez 185 dni w każdym roku kalendarzowym. W praktyce oznacza to, że cudzoziemiec będzie mógł starać się o wymianę zagranicznego prawa jazdy na polski dokument nie wcześniej niż po upływie 185 dni pobytu w Polsce.” – zauważa Łukasz Witkowski – Co-</w:t>
      </w:r>
      <w:proofErr w:type="spellStart"/>
      <w:r>
        <w:t>founder</w:t>
      </w:r>
      <w:proofErr w:type="spellEnd"/>
      <w:r>
        <w:t xml:space="preserve"> </w:t>
      </w:r>
      <w:proofErr w:type="spellStart"/>
      <w:r>
        <w:t>Natviol</w:t>
      </w:r>
      <w:proofErr w:type="spellEnd"/>
      <w:r>
        <w:t xml:space="preserve">, polskiej aplikacji rozliczeniowej dla kierowców i kurierów. </w:t>
      </w:r>
    </w:p>
    <w:p w14:paraId="5B22C369" w14:textId="544DA072" w:rsidR="009F6433" w:rsidRDefault="009F6433" w:rsidP="009F6433">
      <w:pPr>
        <w:spacing w:line="360" w:lineRule="auto"/>
        <w:jc w:val="both"/>
      </w:pPr>
      <w:r>
        <w:t xml:space="preserve">Mając na uwadze obecny system udzielania zgody, zagraniczny kierowca chcąc przystąpić do egzaminu na polskie prawo jazdy, najpierw musi założyć Profil Kandydata na Kierowcę (numer PKK), co oznacza dodatkową wizytę w urzędzie. Kolejną kwestią jest bariera językowa, która może być przyczyną niższej zdawalności egzaminów. W przypadku pozytywnego wyniku, do czasu uzyskania dokumentu należy doliczyć czas postępowania administracyjnego, który w przypadku osób z zagranicy może trwać od kilku tygodni do kilkunastu miesięcy.  W praktyce oznacza to wykluczenie kierowcy z rynku przewozu nawet na około rok. </w:t>
      </w:r>
    </w:p>
    <w:p w14:paraId="688D2A5D" w14:textId="3A1BD46D" w:rsidR="009F6433" w:rsidRPr="009F6433" w:rsidRDefault="009F6433" w:rsidP="009F6433">
      <w:pPr>
        <w:spacing w:line="360" w:lineRule="auto"/>
        <w:jc w:val="both"/>
        <w:rPr>
          <w:b/>
          <w:bCs/>
        </w:rPr>
      </w:pPr>
      <w:r w:rsidRPr="009F6433">
        <w:rPr>
          <w:b/>
          <w:bCs/>
        </w:rPr>
        <w:t xml:space="preserve">Dobrze przygotowana ustawa czy próba łatania dziur? </w:t>
      </w:r>
    </w:p>
    <w:p w14:paraId="0A9F16F1" w14:textId="77777777" w:rsidR="009F6433" w:rsidRDefault="009F6433" w:rsidP="009F6433">
      <w:pPr>
        <w:spacing w:line="360" w:lineRule="auto"/>
        <w:jc w:val="both"/>
      </w:pPr>
      <w:r>
        <w:t xml:space="preserve">W praktyce, nowe zmiany w prawie mogą uniemożliwić pracę tysiącom obcokrajowców. </w:t>
      </w:r>
    </w:p>
    <w:p w14:paraId="703242FD" w14:textId="58B130BD" w:rsidR="009F6433" w:rsidRDefault="009F6433" w:rsidP="009F6433">
      <w:pPr>
        <w:spacing w:line="360" w:lineRule="auto"/>
        <w:jc w:val="both"/>
      </w:pPr>
      <w:r>
        <w:lastRenderedPageBreak/>
        <w:t xml:space="preserve">„Od momentu projektu zmiany ustawy, my - branża pośredników płatności dla aplikacji takich jak Uber, Bolt czy innych – chcieliśmy pokazać, jak wygląda system współpracy z kierowcami w praktyce. Jakie są wady i luki procesowe. Co gorsza, duża część przedstawicieli władz, nawet nie wie o naszym istnieniu, co pokazuje brak świadomości funkcjonowania branży przewozu osób. W praktyce oznacza to, że propozycje zmian są oderwane od realnych potrzeb i nie dadzą oczekiwanych zmian w kontekście bezpieczeństwa i uchybień.” – komentuje Łukasz Witkowski z </w:t>
      </w:r>
      <w:proofErr w:type="spellStart"/>
      <w:r>
        <w:t>Natviol</w:t>
      </w:r>
      <w:proofErr w:type="spellEnd"/>
      <w:r>
        <w:t>.</w:t>
      </w:r>
    </w:p>
    <w:p w14:paraId="76B9351D" w14:textId="20A7A604" w:rsidR="009F6433" w:rsidRDefault="009F6433" w:rsidP="009F6433">
      <w:pPr>
        <w:spacing w:line="360" w:lineRule="auto"/>
        <w:jc w:val="both"/>
      </w:pPr>
      <w:r>
        <w:t xml:space="preserve">Wydłużone procedury i zmniejszenia dostępności do pracy w roli kierowcy, może mieć też swoje skutki ekonomiczne. Istnieje zagrożenie dużego spadku dostępności kierowców usług przewozowych, wydłużenie czasu oczekiwania na kierowcę, wzrost cen i ryzyko rozszerzania się tzw. „szarej strefy”. </w:t>
      </w:r>
    </w:p>
    <w:p w14:paraId="0070EC17" w14:textId="5A98BBBF" w:rsidR="009F6433" w:rsidRDefault="009F6433" w:rsidP="009F6433">
      <w:pPr>
        <w:spacing w:line="360" w:lineRule="auto"/>
        <w:jc w:val="both"/>
      </w:pPr>
      <w:r>
        <w:t xml:space="preserve">Projekt ustawy ma też dobre strony. Konieczność posiadania polskiego prawa jazdy, dopisanego do polskiej bazy </w:t>
      </w:r>
      <w:proofErr w:type="spellStart"/>
      <w:r>
        <w:t>CEPiK</w:t>
      </w:r>
      <w:proofErr w:type="spellEnd"/>
      <w:r>
        <w:t>, spowoduje uważniejszą ewidencję wykroczeń drogowych, za które zagraniczni kierowcy będą otrzymywać nie tylko mandaty, ale i punkty karne. Pozwoli to wyeliminować z polskich dróg kierowców stanowiących realne zagrożenie.</w:t>
      </w:r>
    </w:p>
    <w:p w14:paraId="1DEC76E5" w14:textId="3067757D" w:rsidR="009F6433" w:rsidRPr="009F6433" w:rsidRDefault="009F6433" w:rsidP="009F6433">
      <w:pPr>
        <w:spacing w:line="360" w:lineRule="auto"/>
        <w:jc w:val="both"/>
        <w:rPr>
          <w:b/>
          <w:bCs/>
        </w:rPr>
      </w:pPr>
      <w:r w:rsidRPr="009F6433">
        <w:rPr>
          <w:b/>
          <w:bCs/>
        </w:rPr>
        <w:t>Przewóz osób to tysiące „miejsc pracy” – co teraz?</w:t>
      </w:r>
    </w:p>
    <w:p w14:paraId="12FF6BB2" w14:textId="0C1313DB" w:rsidR="009F6433" w:rsidRDefault="009F6433" w:rsidP="009F6433">
      <w:pPr>
        <w:spacing w:line="360" w:lineRule="auto"/>
        <w:jc w:val="both"/>
      </w:pPr>
      <w:r>
        <w:t>Zgodnie z szacunkami Instytutu Finansów Publicznych*, rynek usług przewozu osób w 2023 roku osiągnął wartość ok. 7 mld zł, z czego aż 60% przypada na przewozy „aplikacyjne”. Wejście w życie nowych przepisów prawa, zdaniem ekspertów, może wyeliminować z rynku aż 18-28 tysięcy kierowców w całej Polsce, co w konsekwencji sprawi, że aż 10-20% przewozów nie będzie mogło być zrealizowane.</w:t>
      </w:r>
    </w:p>
    <w:p w14:paraId="22D24230" w14:textId="41112A87" w:rsidR="009F6433" w:rsidRDefault="009F6433" w:rsidP="009F6433">
      <w:pPr>
        <w:spacing w:line="360" w:lineRule="auto"/>
        <w:jc w:val="both"/>
      </w:pPr>
      <w:r>
        <w:t>„Pojawienie się oferty przewozów „aplikacyjnych” zrewolucjonizowało rynek usług przewozowych, wprowadzając wiele korzystnych zmian: obniżenie cen, dogodniejsza forma zamawiania usług, możliwość śledzenia położenia pojazdu, płatność bezgotówkowa czy swobodny wybór kierowcy lub pojazdu zgodnie z własnymi preferencjami” – zauważa Łukasz Witkowski, Co-</w:t>
      </w:r>
      <w:proofErr w:type="spellStart"/>
      <w:r>
        <w:t>founder</w:t>
      </w:r>
      <w:proofErr w:type="spellEnd"/>
      <w:r>
        <w:t xml:space="preserve"> </w:t>
      </w:r>
      <w:proofErr w:type="spellStart"/>
      <w:r>
        <w:t>Natviol</w:t>
      </w:r>
      <w:proofErr w:type="spellEnd"/>
      <w:r>
        <w:t xml:space="preserve">. Aby usługa przewozu osób była realizowana z najwyższą starannością, my jako pośrednicy między aplikacjami a klientem, zapewniamy procedury pracy, rozliczeń z kierowcami oraz pomagamy właśnie w składaniu dokumentów uprawniających do pracy w roli kierowcy. – wyjaśnia przedstawiciel </w:t>
      </w:r>
      <w:proofErr w:type="spellStart"/>
      <w:r>
        <w:t>Natviol</w:t>
      </w:r>
      <w:proofErr w:type="spellEnd"/>
      <w:r>
        <w:t xml:space="preserve">. </w:t>
      </w:r>
    </w:p>
    <w:p w14:paraId="363C7B3B" w14:textId="52ED6B0F" w:rsidR="009F6433" w:rsidRDefault="009F6433" w:rsidP="009F6433">
      <w:pPr>
        <w:spacing w:line="360" w:lineRule="auto"/>
        <w:jc w:val="both"/>
      </w:pPr>
      <w:r>
        <w:t>Kolejne zmiany regulacji prawnych oddziałują nie tylko na kierowców i ich pasażerów. Nadmierne zmiany mogą realnie wyhamować rozwój innowacji w sektorze usług przewozowych, odstraszając zagranicznych inwestorów i pokazując, że nasz kraj jest miejscem, w którym w każdej chwili, wskutek pozornie delikatnych zmian prawnych, można zaburzać całe modele biznesowe.</w:t>
      </w:r>
    </w:p>
    <w:p w14:paraId="2A7BFB43" w14:textId="7931089F" w:rsidR="009F6433" w:rsidRPr="009F6433" w:rsidRDefault="009F6433" w:rsidP="009F6433">
      <w:pPr>
        <w:spacing w:line="360" w:lineRule="auto"/>
        <w:jc w:val="both"/>
        <w:rPr>
          <w:b/>
          <w:bCs/>
        </w:rPr>
      </w:pPr>
      <w:r w:rsidRPr="009F6433">
        <w:rPr>
          <w:b/>
          <w:bCs/>
        </w:rPr>
        <w:t>Jakie jeszcze zmiany czekają na polskich kierowców w tym roku?</w:t>
      </w:r>
    </w:p>
    <w:p w14:paraId="7BA259E7" w14:textId="6924A45C" w:rsidR="009F6433" w:rsidRDefault="009F6433" w:rsidP="009F6433">
      <w:pPr>
        <w:spacing w:line="360" w:lineRule="auto"/>
        <w:jc w:val="both"/>
      </w:pPr>
      <w:r>
        <w:lastRenderedPageBreak/>
        <w:t>Ostatnie miesiące nie były łatwe dla polskiego rynku przewozu osób, a bieżące zmiany przepisów to niestety nie koniec „przewozowej rewolucji”. Warto przypomnieć, że w zeszłym roku weszły w życie przepisy zobowiązujące firmy świadczące usługi przewozu osób za pomocą różnego rodzaju aplikacji do dokładnego weryfikowania swoich kierowców. Znowelizowana ustawa zaostrza także kary za łamanie przepisów zarówno dla kierowców, jak i firm pośredniczących w przewozach osób. Już teraz w Polsce brakuje tysięcy zawodowych kierowców, a każda zmiana przepisów eliminuje z rynku kolejne grupy osób.</w:t>
      </w:r>
    </w:p>
    <w:p w14:paraId="637FECAD" w14:textId="5118CDE0" w:rsidR="009F6433" w:rsidRDefault="009F6433" w:rsidP="009F6433">
      <w:pPr>
        <w:spacing w:line="360" w:lineRule="auto"/>
        <w:jc w:val="both"/>
      </w:pPr>
      <w:r>
        <w:t xml:space="preserve">„Konieczność posiadania polskiego prawa jazdy to nie koniec zmian, jakie czekają na kierowców w tym roku. Już 10. czerwca z bazy </w:t>
      </w:r>
      <w:proofErr w:type="spellStart"/>
      <w:r>
        <w:t>CEPiK</w:t>
      </w:r>
      <w:proofErr w:type="spellEnd"/>
      <w:r>
        <w:t xml:space="preserve"> zostaną usunięte pojazdy bez ważnych umów OC i przeglądów rejestracyjnych. Z kolei po 17. września wprowadzone zostaną podwójne stawki mandatów za powtórne wykroczenia” – wylicza Łukasz Witkowski z </w:t>
      </w:r>
      <w:proofErr w:type="spellStart"/>
      <w:r>
        <w:t>Natviol</w:t>
      </w:r>
      <w:proofErr w:type="spellEnd"/>
      <w:r>
        <w:t>.</w:t>
      </w:r>
    </w:p>
    <w:p w14:paraId="5BBB2D7B" w14:textId="3DA7A06F" w:rsidR="009F6433" w:rsidRDefault="009F6433" w:rsidP="009F6433">
      <w:pPr>
        <w:spacing w:line="360" w:lineRule="auto"/>
        <w:jc w:val="both"/>
      </w:pPr>
      <w:r>
        <w:t>Warto także pamiętać, że już od 7. lipca każdy nowy samochód będzie musiał posiadać dodatkowe systemy bezpieczeństwa, w tym czarną skrzynkę, w której przechowywane będą m.in. informacje czy i jakie systemy bezpieczeństwa zostały uruchomione w trakcie wypadku.</w:t>
      </w:r>
    </w:p>
    <w:p w14:paraId="683A0B5A" w14:textId="7CF4A988" w:rsidR="009F6433" w:rsidRPr="009F6433" w:rsidRDefault="009F6433" w:rsidP="00BE1A15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1267A47D" w14:textId="77777777" w:rsidR="00BE1A15" w:rsidRDefault="00BE1A15" w:rsidP="00BE1A15">
      <w:pPr>
        <w:spacing w:line="360" w:lineRule="auto"/>
        <w:jc w:val="both"/>
      </w:pPr>
    </w:p>
    <w:p w14:paraId="0A2538D4" w14:textId="43A3436E" w:rsidR="00BE1A15" w:rsidRDefault="00BE1A15" w:rsidP="00C37C0E">
      <w:pPr>
        <w:spacing w:line="360" w:lineRule="auto"/>
        <w:jc w:val="both"/>
      </w:pPr>
      <w:proofErr w:type="spellStart"/>
      <w:r w:rsidRPr="00BE1A15">
        <w:rPr>
          <w:b/>
          <w:bCs/>
        </w:rPr>
        <w:t>Natviol</w:t>
      </w:r>
      <w:proofErr w:type="spellEnd"/>
      <w:r>
        <w:t xml:space="preserve"> –</w:t>
      </w:r>
      <w:r>
        <w:t xml:space="preserve"> </w:t>
      </w:r>
      <w:r>
        <w:t xml:space="preserve">polska </w:t>
      </w:r>
      <w:r>
        <w:t>aplikacj</w:t>
      </w:r>
      <w:r>
        <w:t>a</w:t>
      </w:r>
      <w:r>
        <w:t xml:space="preserve"> </w:t>
      </w:r>
      <w:r>
        <w:t>rozliczeniowa</w:t>
      </w:r>
      <w:r>
        <w:t xml:space="preserve"> dla kierowców i kurierów</w:t>
      </w:r>
      <w:r>
        <w:t xml:space="preserve"> pracujących z największymi aplikacjami na rynku jak Uber, Bolt czy </w:t>
      </w:r>
      <w:proofErr w:type="spellStart"/>
      <w:r>
        <w:t>Glovo</w:t>
      </w:r>
      <w:proofErr w:type="spellEnd"/>
      <w:r>
        <w:t>. Partnerzy p</w:t>
      </w:r>
      <w:r>
        <w:t>odejmując</w:t>
      </w:r>
      <w:r>
        <w:t>y</w:t>
      </w:r>
      <w:r>
        <w:t xml:space="preserve"> współpracę </w:t>
      </w:r>
      <w:r>
        <w:t xml:space="preserve">z </w:t>
      </w:r>
      <w:proofErr w:type="spellStart"/>
      <w:r>
        <w:t>Natviol</w:t>
      </w:r>
      <w:proofErr w:type="spellEnd"/>
      <w:r>
        <w:t xml:space="preserve"> mają zagwarantowane rozliczenie swoich przychodów bez konieczności zakładania działalności gospodarczej. Dodatkowo, firma jest </w:t>
      </w:r>
      <w:r>
        <w:t>odpowiedzial</w:t>
      </w:r>
      <w:r>
        <w:t xml:space="preserve">na </w:t>
      </w:r>
      <w:r>
        <w:t>za zatrudnienie, rozliczenie należnych podatków, wypłacenie środków</w:t>
      </w:r>
      <w:r>
        <w:t xml:space="preserve"> czy współpracę z urzędami</w:t>
      </w:r>
      <w:r>
        <w:t>.</w:t>
      </w:r>
    </w:p>
    <w:p w14:paraId="12516E2D" w14:textId="548FBE5C" w:rsidR="00B31943" w:rsidRPr="00B60455" w:rsidRDefault="00B31943" w:rsidP="0014500C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000000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="00B31943"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FB073" w14:textId="77777777" w:rsidR="00FC0ACA" w:rsidRDefault="00FC0ACA">
      <w:pPr>
        <w:spacing w:after="0" w:line="240" w:lineRule="auto"/>
      </w:pPr>
      <w:r>
        <w:separator/>
      </w:r>
    </w:p>
  </w:endnote>
  <w:endnote w:type="continuationSeparator" w:id="0">
    <w:p w14:paraId="1FC4F8F1" w14:textId="77777777" w:rsidR="00FC0ACA" w:rsidRDefault="00FC0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58F04" w14:textId="77777777" w:rsidR="00FC0ACA" w:rsidRDefault="00FC0ACA">
      <w:pPr>
        <w:spacing w:after="0" w:line="240" w:lineRule="auto"/>
      </w:pPr>
      <w:r>
        <w:separator/>
      </w:r>
    </w:p>
  </w:footnote>
  <w:footnote w:type="continuationSeparator" w:id="0">
    <w:p w14:paraId="45F15D1F" w14:textId="77777777" w:rsidR="00FC0ACA" w:rsidRDefault="00FC0A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F6D1E" w14:textId="7D59DBB6" w:rsidR="00B35CB7" w:rsidRDefault="00EE5BCF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7B4ED7A4" wp14:editId="2E726B50">
          <wp:extent cx="633846" cy="633846"/>
          <wp:effectExtent l="0" t="0" r="1270" b="1270"/>
          <wp:docPr id="8219941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1994139" name="Obraz 82199413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0914" cy="640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748A"/>
    <w:rsid w:val="000227ED"/>
    <w:rsid w:val="00057D08"/>
    <w:rsid w:val="000917FE"/>
    <w:rsid w:val="000A72E0"/>
    <w:rsid w:val="000C0401"/>
    <w:rsid w:val="000E1AD0"/>
    <w:rsid w:val="000F4CB2"/>
    <w:rsid w:val="00116976"/>
    <w:rsid w:val="0014500C"/>
    <w:rsid w:val="001A58CD"/>
    <w:rsid w:val="001A7E06"/>
    <w:rsid w:val="001E4C73"/>
    <w:rsid w:val="00211018"/>
    <w:rsid w:val="00251DE0"/>
    <w:rsid w:val="0026269D"/>
    <w:rsid w:val="002629DD"/>
    <w:rsid w:val="00291247"/>
    <w:rsid w:val="002C1C1D"/>
    <w:rsid w:val="002C71D3"/>
    <w:rsid w:val="002D6419"/>
    <w:rsid w:val="002E275A"/>
    <w:rsid w:val="003367A4"/>
    <w:rsid w:val="00347B83"/>
    <w:rsid w:val="00384F8F"/>
    <w:rsid w:val="00393ABB"/>
    <w:rsid w:val="0039549E"/>
    <w:rsid w:val="003B7B81"/>
    <w:rsid w:val="003F6B4B"/>
    <w:rsid w:val="0041387F"/>
    <w:rsid w:val="00414C05"/>
    <w:rsid w:val="00415140"/>
    <w:rsid w:val="00454135"/>
    <w:rsid w:val="004821CF"/>
    <w:rsid w:val="004829C2"/>
    <w:rsid w:val="004A1D43"/>
    <w:rsid w:val="004B157B"/>
    <w:rsid w:val="004D419D"/>
    <w:rsid w:val="004D6BB1"/>
    <w:rsid w:val="004E4173"/>
    <w:rsid w:val="004F5527"/>
    <w:rsid w:val="0050288F"/>
    <w:rsid w:val="00506F77"/>
    <w:rsid w:val="00510420"/>
    <w:rsid w:val="00522C43"/>
    <w:rsid w:val="0053013C"/>
    <w:rsid w:val="00560D4E"/>
    <w:rsid w:val="00570718"/>
    <w:rsid w:val="00590003"/>
    <w:rsid w:val="006112C2"/>
    <w:rsid w:val="006328DD"/>
    <w:rsid w:val="0064580C"/>
    <w:rsid w:val="00663485"/>
    <w:rsid w:val="00673BCA"/>
    <w:rsid w:val="00677A7E"/>
    <w:rsid w:val="00677F8F"/>
    <w:rsid w:val="006877C7"/>
    <w:rsid w:val="006A46DB"/>
    <w:rsid w:val="006E7EDB"/>
    <w:rsid w:val="00720F84"/>
    <w:rsid w:val="00731697"/>
    <w:rsid w:val="00742A3D"/>
    <w:rsid w:val="00743AC2"/>
    <w:rsid w:val="007440E7"/>
    <w:rsid w:val="00747038"/>
    <w:rsid w:val="00784A5D"/>
    <w:rsid w:val="00787032"/>
    <w:rsid w:val="007A037B"/>
    <w:rsid w:val="007D40BD"/>
    <w:rsid w:val="007E79C5"/>
    <w:rsid w:val="00807BC9"/>
    <w:rsid w:val="008179FB"/>
    <w:rsid w:val="00853623"/>
    <w:rsid w:val="00870D8D"/>
    <w:rsid w:val="00885B1D"/>
    <w:rsid w:val="008A5762"/>
    <w:rsid w:val="008B3E3E"/>
    <w:rsid w:val="008C3091"/>
    <w:rsid w:val="008C7694"/>
    <w:rsid w:val="008D286C"/>
    <w:rsid w:val="008F57D1"/>
    <w:rsid w:val="009028C1"/>
    <w:rsid w:val="00955B69"/>
    <w:rsid w:val="00957566"/>
    <w:rsid w:val="009709D8"/>
    <w:rsid w:val="00974504"/>
    <w:rsid w:val="009756A7"/>
    <w:rsid w:val="00981A5A"/>
    <w:rsid w:val="00987C2E"/>
    <w:rsid w:val="009C42DB"/>
    <w:rsid w:val="009D0AF6"/>
    <w:rsid w:val="009E1653"/>
    <w:rsid w:val="009F6433"/>
    <w:rsid w:val="00A01ECE"/>
    <w:rsid w:val="00A2294E"/>
    <w:rsid w:val="00A43156"/>
    <w:rsid w:val="00A53AA4"/>
    <w:rsid w:val="00A71E71"/>
    <w:rsid w:val="00A96397"/>
    <w:rsid w:val="00AA2D10"/>
    <w:rsid w:val="00AD59EF"/>
    <w:rsid w:val="00AF1260"/>
    <w:rsid w:val="00B154D2"/>
    <w:rsid w:val="00B27AAF"/>
    <w:rsid w:val="00B31943"/>
    <w:rsid w:val="00B35CB7"/>
    <w:rsid w:val="00B614D4"/>
    <w:rsid w:val="00B65DD1"/>
    <w:rsid w:val="00B673AB"/>
    <w:rsid w:val="00B6797D"/>
    <w:rsid w:val="00B8151E"/>
    <w:rsid w:val="00BC35D6"/>
    <w:rsid w:val="00BD64A3"/>
    <w:rsid w:val="00BE1A15"/>
    <w:rsid w:val="00C032D2"/>
    <w:rsid w:val="00C10032"/>
    <w:rsid w:val="00C14A45"/>
    <w:rsid w:val="00C17A2B"/>
    <w:rsid w:val="00C22148"/>
    <w:rsid w:val="00C37C0E"/>
    <w:rsid w:val="00C81C5B"/>
    <w:rsid w:val="00CF179E"/>
    <w:rsid w:val="00D065F2"/>
    <w:rsid w:val="00D23DFC"/>
    <w:rsid w:val="00D45F4A"/>
    <w:rsid w:val="00D465B1"/>
    <w:rsid w:val="00D60C67"/>
    <w:rsid w:val="00D8713A"/>
    <w:rsid w:val="00DB6149"/>
    <w:rsid w:val="00DB772A"/>
    <w:rsid w:val="00DC1039"/>
    <w:rsid w:val="00DC4F09"/>
    <w:rsid w:val="00DD4A0E"/>
    <w:rsid w:val="00E00F5B"/>
    <w:rsid w:val="00E43089"/>
    <w:rsid w:val="00E45634"/>
    <w:rsid w:val="00E46E06"/>
    <w:rsid w:val="00E73C95"/>
    <w:rsid w:val="00E77087"/>
    <w:rsid w:val="00E87166"/>
    <w:rsid w:val="00EA02E4"/>
    <w:rsid w:val="00EB3E11"/>
    <w:rsid w:val="00EE0332"/>
    <w:rsid w:val="00EE5BCF"/>
    <w:rsid w:val="00EE5CA2"/>
    <w:rsid w:val="00F02EA4"/>
    <w:rsid w:val="00F123B0"/>
    <w:rsid w:val="00F23EEC"/>
    <w:rsid w:val="00F26D22"/>
    <w:rsid w:val="00F31523"/>
    <w:rsid w:val="00F329DE"/>
    <w:rsid w:val="00F367A4"/>
    <w:rsid w:val="00F60300"/>
    <w:rsid w:val="00F73BB6"/>
    <w:rsid w:val="00F84552"/>
    <w:rsid w:val="00F90069"/>
    <w:rsid w:val="00FA69C2"/>
    <w:rsid w:val="00FC0ACA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1000</Words>
  <Characters>6001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2024-05-23T14:30:00Z</dcterms:created>
  <dcterms:modified xsi:type="dcterms:W3CDTF">2024-05-23T14:30:00Z</dcterms:modified>
</cp:coreProperties>
</file>