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6067" w:rsidRPr="00F96067" w:rsidRDefault="00F96067" w:rsidP="00F96067">
      <w:pPr>
        <w:spacing w:before="100" w:beforeAutospacing="1" w:after="100" w:afterAutospacing="1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36"/>
          <w:sz w:val="32"/>
          <w:szCs w:val="32"/>
          <w:lang w:eastAsia="pl-PL"/>
          <w14:ligatures w14:val="none"/>
        </w:rPr>
        <w:t xml:space="preserve">„One of a </w:t>
      </w:r>
      <w:proofErr w:type="spellStart"/>
      <w:r w:rsidRPr="00F96067">
        <w:rPr>
          <w:rFonts w:eastAsia="Times New Roman" w:cstheme="minorHAnsi"/>
          <w:b/>
          <w:bCs/>
          <w:kern w:val="36"/>
          <w:sz w:val="32"/>
          <w:szCs w:val="32"/>
          <w:lang w:eastAsia="pl-PL"/>
          <w14:ligatures w14:val="none"/>
        </w:rPr>
        <w:t>kind</w:t>
      </w:r>
      <w:proofErr w:type="spellEnd"/>
      <w:r w:rsidRPr="00F96067">
        <w:rPr>
          <w:rFonts w:eastAsia="Times New Roman" w:cstheme="minorHAnsi"/>
          <w:b/>
          <w:bCs/>
          <w:kern w:val="36"/>
          <w:sz w:val="32"/>
          <w:szCs w:val="32"/>
          <w:lang w:eastAsia="pl-PL"/>
          <w14:ligatures w14:val="none"/>
        </w:rPr>
        <w:t xml:space="preserve">” w praktyce. Dlaczego naturalne materiały eliminują powtarzalność w projektowaniu kuchni </w:t>
      </w:r>
      <w:proofErr w:type="spellStart"/>
      <w:r w:rsidRPr="00F96067">
        <w:rPr>
          <w:rFonts w:eastAsia="Times New Roman" w:cstheme="minorHAnsi"/>
          <w:b/>
          <w:bCs/>
          <w:kern w:val="36"/>
          <w:sz w:val="32"/>
          <w:szCs w:val="32"/>
          <w:lang w:eastAsia="pl-PL"/>
          <w14:ligatures w14:val="none"/>
        </w:rPr>
        <w:t>premium</w:t>
      </w:r>
      <w:proofErr w:type="spellEnd"/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W świecie współczesnego designu definicja luksusu przeszła gruntowną ewolucję. Jeszcze dekadę temu synonimem prestiżu była niemal sterylna, przemysłowa perfekcja i powtarzalność form. Dziś we wnętrzach z segmentu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szukamy czegoś zgoła innego – autentyczności, która wymyka się masowej produkcji. Prawdziwy luksus to obecnie „one of a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kind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>”, czyli unikalność zapisana w strukturze materiału, której nie da się podrobić ani powielić.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Nowa definicja luksusu: 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o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d</w:t>
      </w:r>
      <w:r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perfekcyjnej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symetrii do autentyczności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Tradycyjne rozumienie luksusu opierało się na rygorystycznej, niemal matematycznej symetrii. Jednak w </w:t>
      </w:r>
      <w:r>
        <w:rPr>
          <w:rFonts w:eastAsia="Times New Roman" w:cstheme="minorHAnsi"/>
          <w:kern w:val="0"/>
          <w:lang w:eastAsia="pl-PL"/>
          <w14:ligatures w14:val="none"/>
        </w:rPr>
        <w:t>erze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cyfryzacji i powtarzalnych produktów, to, co idealnie gładkie i seryjne, przestało budzić emocje. Nowoczesny klient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poszukuje „materialnego DNA” – dowodu na to, że jego przestrzeń jest jedyna w swoim rodzaju.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Przejście od przemysłowej powtarzalności do autentyczności wynikającej z naturalnej struktury materiału nie oznacza jednak akceptacji dla </w:t>
      </w:r>
      <w:r>
        <w:rPr>
          <w:rFonts w:eastAsia="Times New Roman" w:cstheme="minorHAnsi"/>
          <w:kern w:val="0"/>
          <w:lang w:eastAsia="pl-PL"/>
          <w14:ligatures w14:val="none"/>
        </w:rPr>
        <w:t>estetycznej przypadkowości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. Wręcz przeciwnie – autentyczność w wydaniu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wymaga najwyższych kompetencji. To nie przypadek decyduje o finalnym wyglądzie kuchni, lecz rygorystyczna kontrola jakości, która potrafi przekuć naturalną „niedoskonałość” w najwyższą wartość estetyczną.</w:t>
      </w:r>
    </w:p>
    <w:p w:rsidR="00F96067" w:rsidRPr="00F96067" w:rsidRDefault="00F96067" w:rsidP="00F96067">
      <w:pPr>
        <w:spacing w:beforeAutospacing="1" w:afterAutospacing="1"/>
        <w:ind w:left="708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 xml:space="preserve">–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W segmencie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nie sprzedajemy mebli z katalogu, lecz proces twórczy i obietnicę unikalności. Klient staje się mecenasem dzieła, które powstaje przy udziale natury i naszych rzemieślników. To przejście od posiadania przedmiotu do posiadania historii zapisanej w słojach drewna czy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nieregularnym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żył</w:t>
      </w:r>
      <w:r>
        <w:rPr>
          <w:rFonts w:eastAsia="Times New Roman" w:cstheme="minorHAnsi"/>
          <w:kern w:val="0"/>
          <w:lang w:eastAsia="pl-PL"/>
          <w14:ligatures w14:val="none"/>
        </w:rPr>
        <w:t>kowaniu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kamienia – </w:t>
      </w:r>
      <w:r>
        <w:rPr>
          <w:rFonts w:eastAsia="Times New Roman" w:cstheme="minorHAnsi"/>
          <w:kern w:val="0"/>
          <w:lang w:eastAsia="pl-PL"/>
          <w14:ligatures w14:val="none"/>
        </w:rPr>
        <w:t>wyjaśnia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Wiktoria Halupczok, Export Manager marki Halupczok.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Klient nie kupuje modelu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z katalogu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W </w:t>
      </w:r>
      <w:r>
        <w:rPr>
          <w:rFonts w:eastAsia="Times New Roman" w:cstheme="minorHAnsi"/>
          <w:kern w:val="0"/>
          <w:lang w:eastAsia="pl-PL"/>
          <w14:ligatures w14:val="none"/>
        </w:rPr>
        <w:t>przypadku mebli z produkcji masowej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wybiera się numer artykułu</w:t>
      </w:r>
      <w:r w:rsidR="007B5AD6">
        <w:rPr>
          <w:rFonts w:eastAsia="Times New Roman" w:cstheme="minorHAnsi"/>
          <w:kern w:val="0"/>
          <w:lang w:eastAsia="pl-PL"/>
          <w14:ligatures w14:val="none"/>
        </w:rPr>
        <w:t xml:space="preserve"> w katalogu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. W świecie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wybiera się </w:t>
      </w:r>
      <w:r w:rsidRPr="00F96067">
        <w:rPr>
          <w:rFonts w:eastAsia="Times New Roman" w:cstheme="minorHAnsi"/>
          <w:b/>
          <w:bCs/>
          <w:kern w:val="0"/>
          <w:lang w:eastAsia="pl-PL"/>
          <w14:ligatures w14:val="none"/>
        </w:rPr>
        <w:t>konkretną płytę kamienia (slaby) lub konkretną partię forniru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, która zostanie zarezerwowana wyłącznie dla danej realizacji. To kluczowy moment personalizacji.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Jak widać p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roces ten zaczyna się na długo przed montażem. Klient lub jego architekt bierze udział w selekcji surowca, który stanie się sercem domu. Wybór konkretnego rysunku marmuru czy odcienia dębowego forniru to deklaracja estetyczna. Kupując kuchnię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>, nabywa się pewność, że nikt inny na świecie nie będzie miał identycznego układu żył na blacie czy frontach, ponieważ natura nigdy nie tworzy dwóch identycznych egzemplarzy.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Natura jako współprojektant</w:t>
      </w:r>
      <w:r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i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sztuka c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zytani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a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materiału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W projektowaniu kuchni z naturalnych materiałów rola projektanta ulega zmianie. Przestaje on być jedynie kreślarzem form, a staje się obserwatorem i interpretatorem natury. Rysunek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lastRenderedPageBreak/>
        <w:t xml:space="preserve">słojów egzotycznego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makassaru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czy dynamiczny układ żył w kwarcycie determinują kompozycję całego wnętrza.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Zespół doświadczonych projektantów i rzemieślników musi umieć „czytać” materiał. To on podpowiada, gdzie powinno nastąpić cięcie, jak połączyć dwa arkusze forniru, by stworzyć harmonijny </w:t>
      </w:r>
      <w:proofErr w:type="gramStart"/>
      <w:r w:rsidRPr="00F96067">
        <w:rPr>
          <w:rFonts w:eastAsia="Times New Roman" w:cstheme="minorHAnsi"/>
          <w:kern w:val="0"/>
          <w:lang w:eastAsia="pl-PL"/>
          <w14:ligatures w14:val="none"/>
        </w:rPr>
        <w:t>obraz,</w:t>
      </w:r>
      <w:proofErr w:type="gram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i jak poprowadzić linie zabudowy, by podkreślić dynamikę kamienia. Architektura mebla jest budowana wokół materiału, a nie odwrotnie. Dzięki temu kuchnia staje się integralną częścią natury przeniesionej do wnętrza.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Selekcja u źródła – tam zaczyna się jakość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>Unikalność bez jakości technicznej jest jedynie połowicznym sukcesem. Dlatego w markach takich jak Halupczok, selekcja surowca odbywa się „u źródła”. Nie jest to wybór przypadkowej partii z hurtowni, lecz staranna analiza konkretnych bloków skalnych czy kłód drewna pod kątem:</w:t>
      </w:r>
    </w:p>
    <w:p w:rsidR="00F96067" w:rsidRPr="00F96067" w:rsidRDefault="00F96067" w:rsidP="00F9606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Struktury i gęstości </w:t>
      </w:r>
      <w:r>
        <w:rPr>
          <w:rFonts w:eastAsia="Times New Roman" w:cstheme="minorHAnsi"/>
          <w:kern w:val="0"/>
          <w:lang w:eastAsia="pl-PL"/>
          <w14:ligatures w14:val="none"/>
        </w:rPr>
        <w:t>z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apewniających trwałość na lata.</w:t>
      </w:r>
    </w:p>
    <w:p w:rsidR="00F96067" w:rsidRPr="00F96067" w:rsidRDefault="00F96067" w:rsidP="00F9606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>Głębi koloru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,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t>k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tóra będzie pracować w różnym oświetleniu.</w:t>
      </w:r>
    </w:p>
    <w:p w:rsidR="00F96067" w:rsidRPr="00F96067" w:rsidRDefault="00F96067" w:rsidP="00F9606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>Parametrów technicznych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, a więc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t>o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dporności na nasiąkliwość czy uszkodzenia mechaniczne.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To decyzja, za którą stoją konkretne osoby – eksperci z wieloletnim doświadczeniem, którzy potrafią przewidzieć, jak dany materiał zachowa się podczas obróbki i jak będzie 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się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starzeć w domowym zaciszu.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Rzemiosło gwarancj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ą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unikalności „</w:t>
      </w:r>
      <w:r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o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ne of a </w:t>
      </w:r>
      <w:proofErr w:type="spellStart"/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kind</w:t>
      </w:r>
      <w:proofErr w:type="spellEnd"/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”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Nawet najpiękniejszy surowiec pozostaje jedynie surowcem, dopóki nie trafi w ręce mistrzów rzemiosła. To tutaj powstaje efekt „one of a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kind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>”. Proces ten składa się z setek godzin precyzyjnej, często ręcznej pracy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, podczas której następuje m.in. </w:t>
      </w:r>
      <w:proofErr w:type="spellStart"/>
      <w:r w:rsidRPr="00F96067">
        <w:rPr>
          <w:rFonts w:eastAsia="Times New Roman" w:cstheme="minorHAnsi"/>
          <w:i/>
          <w:iCs/>
          <w:kern w:val="0"/>
          <w:lang w:eastAsia="pl-PL"/>
          <w14:ligatures w14:val="none"/>
        </w:rPr>
        <w:t>b</w:t>
      </w:r>
      <w:r w:rsidRPr="00F96067">
        <w:rPr>
          <w:rFonts w:eastAsia="Times New Roman" w:cstheme="minorHAnsi"/>
          <w:i/>
          <w:iCs/>
          <w:kern w:val="0"/>
          <w:lang w:eastAsia="pl-PL"/>
          <w14:ligatures w14:val="none"/>
        </w:rPr>
        <w:t>ookmatching</w:t>
      </w:r>
      <w:proofErr w:type="spellEnd"/>
      <w:r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,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czyli </w:t>
      </w:r>
      <w:r>
        <w:rPr>
          <w:rFonts w:eastAsia="Times New Roman" w:cstheme="minorHAnsi"/>
          <w:kern w:val="0"/>
          <w:lang w:eastAsia="pl-PL"/>
          <w14:ligatures w14:val="none"/>
        </w:rPr>
        <w:t>u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kładanie płatów forniru lub płyt kamienia tak, by ich rysunek tworzył symetryczne, niemal malarskie kompozycje.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Niezwykłej precyzji wymaga także </w:t>
      </w:r>
      <w:r>
        <w:rPr>
          <w:rFonts w:eastAsia="Times New Roman" w:cstheme="minorHAnsi"/>
          <w:b/>
          <w:bCs/>
          <w:kern w:val="0"/>
          <w:lang w:eastAsia="pl-PL"/>
          <w14:ligatures w14:val="none"/>
        </w:rPr>
        <w:t>z</w:t>
      </w:r>
      <w:r w:rsidRPr="00F96067">
        <w:rPr>
          <w:rFonts w:eastAsia="Times New Roman" w:cstheme="minorHAnsi"/>
          <w:b/>
          <w:bCs/>
          <w:kern w:val="0"/>
          <w:lang w:eastAsia="pl-PL"/>
          <w14:ligatures w14:val="none"/>
        </w:rPr>
        <w:t>achowanie ciągłości żył</w:t>
      </w:r>
      <w:r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.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Wyzwanie polega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na takim docięciu materiału, by wzór „przechodził” z jednego frontu na drugi, z blatu na bok wyspy, tworząc monolityczną bryłę.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I na koniec,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w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ieloetapowe wykończenie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.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Ręczne olejowanie, szczotkowanie czy polerowanie</w:t>
      </w:r>
      <w:r>
        <w:rPr>
          <w:rFonts w:eastAsia="Times New Roman" w:cstheme="minorHAnsi"/>
          <w:kern w:val="0"/>
          <w:lang w:eastAsia="pl-PL"/>
          <w14:ligatures w14:val="none"/>
        </w:rPr>
        <w:t>. Rzemieślnik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wydobywa z materiału to, co najszlachetniejsze – jego fakturę i ciepło.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>Każdy z tych etapów jest niemożliwy do pełnego zautomatyzowania w skali masowej. Wymaga oka fachowca i cierpliwości, która jest walutą luksusu.</w:t>
      </w:r>
    </w:p>
    <w:p w:rsidR="00F96067" w:rsidRPr="00F96067" w:rsidRDefault="00F96067" w:rsidP="00F96067">
      <w:pPr>
        <w:spacing w:beforeAutospacing="1" w:afterAutospacing="1"/>
        <w:ind w:left="708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 xml:space="preserve">–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Prawdziwe rzemiosło to odpowiedzialność za materiał. Kiedy pracujemy z</w:t>
      </w:r>
      <w:r>
        <w:rPr>
          <w:rFonts w:eastAsia="Times New Roman" w:cstheme="minorHAnsi"/>
          <w:kern w:val="0"/>
          <w:lang w:eastAsia="pl-PL"/>
          <w14:ligatures w14:val="none"/>
        </w:rPr>
        <w:t>e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t>szlachetnym drewnem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pochodzącym z drzewa,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któr</w:t>
      </w:r>
      <w:r>
        <w:rPr>
          <w:rFonts w:eastAsia="Times New Roman" w:cstheme="minorHAnsi"/>
          <w:kern w:val="0"/>
          <w:lang w:eastAsia="pl-PL"/>
          <w14:ligatures w14:val="none"/>
        </w:rPr>
        <w:t>e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r</w:t>
      </w:r>
      <w:r>
        <w:rPr>
          <w:rFonts w:eastAsia="Times New Roman" w:cstheme="minorHAnsi"/>
          <w:kern w:val="0"/>
          <w:lang w:eastAsia="pl-PL"/>
          <w14:ligatures w14:val="none"/>
        </w:rPr>
        <w:t>osło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dziesiątki lat, naszym obowiązkiem jest wyeksponowanie jego piękna w sposób absolutny. Każde ręczne dopasowanie, każda decyzja o kierunku słoja, to element budowania unikalnego DNA kuchni, której nie da się powtórzyć w żadnej fabryce – podkreśla Wiktoria Halupczok.</w:t>
      </w:r>
    </w:p>
    <w:p w:rsidR="00F96067" w:rsidRPr="00F96067" w:rsidRDefault="00F96067" w:rsidP="00F96067">
      <w:pPr>
        <w:rPr>
          <w:rFonts w:eastAsia="Times New Roman" w:cstheme="minorHAnsi"/>
          <w:kern w:val="0"/>
          <w:lang w:eastAsia="pl-PL"/>
          <w14:ligatures w14:val="none"/>
        </w:rPr>
      </w:pP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lastRenderedPageBreak/>
        <w:t xml:space="preserve">Kontrolowana niedoskonałość: </w:t>
      </w:r>
      <w:r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w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ybór, nie przypadek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W materiałach naturalnych zdarzają się sęki, przebarwienia czy inkluzje mineralne. W masowej produkcji są one uznawane za wady. W segmencie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stają się one punktem wyjścia do stworzenia unikatowego detalu.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Kluczem jest jednak </w:t>
      </w:r>
      <w:r w:rsidRPr="00F96067">
        <w:rPr>
          <w:rFonts w:eastAsia="Times New Roman" w:cstheme="minorHAnsi"/>
          <w:b/>
          <w:bCs/>
          <w:kern w:val="0"/>
          <w:lang w:eastAsia="pl-PL"/>
          <w14:ligatures w14:val="none"/>
        </w:rPr>
        <w:t>rygorystyczna kontrola jakości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>. Naturalna cecha materiału staje się wartością tylko wtedy, gdy jest świadomą decyzją projektową, a nie wynikiem przeoczenia. Jeśli projektant decyduje się wyeksponować konkretne pęknięcie w drewnie, wypełniając je np. szlachetną żywicą lub metalem, zamienia „niedoskonałość” w biżuteryjny detal. To właśnie ta granica między błędem a świadomym designem definiuje najwyższą półkę wnętrzarstwa.</w:t>
      </w:r>
    </w:p>
    <w:p w:rsidR="00F96067" w:rsidRPr="00F96067" w:rsidRDefault="00F96067" w:rsidP="00F9606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Kuchnia </w:t>
      </w:r>
      <w:proofErr w:type="spellStart"/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: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 xml:space="preserve"> 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p</w:t>
      </w:r>
      <w:r w:rsidRPr="00F96067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rzestrzeń z indywidualnym DNA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 xml:space="preserve">Obecnie 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kuchnia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premium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>
        <w:rPr>
          <w:rFonts w:eastAsia="Times New Roman" w:cstheme="minorHAnsi"/>
          <w:kern w:val="0"/>
          <w:lang w:eastAsia="pl-PL"/>
          <w14:ligatures w14:val="none"/>
        </w:rPr>
        <w:t>zamiast być jedynie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miejsce</w:t>
      </w:r>
      <w:r>
        <w:rPr>
          <w:rFonts w:eastAsia="Times New Roman" w:cstheme="minorHAnsi"/>
          <w:kern w:val="0"/>
          <w:lang w:eastAsia="pl-PL"/>
          <w14:ligatures w14:val="none"/>
        </w:rPr>
        <w:t>m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przygotowywania posiłków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staje się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prywatn</w:t>
      </w:r>
      <w:r>
        <w:rPr>
          <w:rFonts w:eastAsia="Times New Roman" w:cstheme="minorHAnsi"/>
          <w:kern w:val="0"/>
          <w:lang w:eastAsia="pl-PL"/>
          <w14:ligatures w14:val="none"/>
        </w:rPr>
        <w:t>ą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galeri</w:t>
      </w:r>
      <w:r>
        <w:rPr>
          <w:rFonts w:eastAsia="Times New Roman" w:cstheme="minorHAnsi"/>
          <w:kern w:val="0"/>
          <w:lang w:eastAsia="pl-PL"/>
          <w14:ligatures w14:val="none"/>
        </w:rPr>
        <w:t>ą</w:t>
      </w:r>
      <w:r w:rsidRPr="00F96067">
        <w:rPr>
          <w:rFonts w:eastAsia="Times New Roman" w:cstheme="minorHAnsi"/>
          <w:kern w:val="0"/>
          <w:lang w:eastAsia="pl-PL"/>
          <w14:ligatures w14:val="none"/>
        </w:rPr>
        <w:t xml:space="preserve"> natury, w której każdy element ma swoje uzasadnienie. Odwrót od seryjności na rzecz projektów „one of a </w:t>
      </w:r>
      <w:proofErr w:type="spellStart"/>
      <w:r w:rsidRPr="00F96067">
        <w:rPr>
          <w:rFonts w:eastAsia="Times New Roman" w:cstheme="minorHAnsi"/>
          <w:kern w:val="0"/>
          <w:lang w:eastAsia="pl-PL"/>
          <w14:ligatures w14:val="none"/>
        </w:rPr>
        <w:t>kind</w:t>
      </w:r>
      <w:proofErr w:type="spellEnd"/>
      <w:r w:rsidRPr="00F96067">
        <w:rPr>
          <w:rFonts w:eastAsia="Times New Roman" w:cstheme="minorHAnsi"/>
          <w:kern w:val="0"/>
          <w:lang w:eastAsia="pl-PL"/>
          <w14:ligatures w14:val="none"/>
        </w:rPr>
        <w:t>” to wyraz dojrzałości inwestorów, którzy rozumieją, że wartość przedmiotu nie wynika z jego ceny, ale z jego niepowtarzalności i pracy włożonej w jego dopracowanie.</w:t>
      </w:r>
    </w:p>
    <w:p w:rsidR="00F96067" w:rsidRPr="00F96067" w:rsidRDefault="00F96067" w:rsidP="00F96067">
      <w:pPr>
        <w:spacing w:before="100" w:beforeAutospacing="1" w:after="100" w:afterAutospacing="1"/>
        <w:rPr>
          <w:rFonts w:eastAsia="Times New Roman" w:cstheme="minorHAnsi"/>
          <w:kern w:val="0"/>
          <w:lang w:eastAsia="pl-PL"/>
          <w14:ligatures w14:val="none"/>
        </w:rPr>
      </w:pPr>
      <w:r w:rsidRPr="00F96067">
        <w:rPr>
          <w:rFonts w:eastAsia="Times New Roman" w:cstheme="minorHAnsi"/>
          <w:kern w:val="0"/>
          <w:lang w:eastAsia="pl-PL"/>
          <w14:ligatures w14:val="none"/>
        </w:rPr>
        <w:t>Luksus to dziś przestrzeń tworzona przez naturę, ale okiełznana i dopracowana przez ludzi, którzy biorą za nią pełną odpowiedzialność. Wybierając naturalne materiały i wiedzę doświadczonych rzemieślników, inwestujemy w dom, który posiada własną duszę – autentyczną, niepowtarzalną i odporną na upływający czas.</w:t>
      </w:r>
    </w:p>
    <w:p w:rsidR="00AB5E4D" w:rsidRPr="00F96067" w:rsidRDefault="00AB5E4D">
      <w:pPr>
        <w:rPr>
          <w:rFonts w:cstheme="minorHAnsi"/>
        </w:rPr>
      </w:pPr>
    </w:p>
    <w:sectPr w:rsidR="00AB5E4D" w:rsidRPr="00F96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52977"/>
    <w:multiLevelType w:val="multilevel"/>
    <w:tmpl w:val="03788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E44908"/>
    <w:multiLevelType w:val="multilevel"/>
    <w:tmpl w:val="0536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1146769">
    <w:abstractNumId w:val="1"/>
  </w:num>
  <w:num w:numId="2" w16cid:durableId="34475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67"/>
    <w:rsid w:val="00081DBD"/>
    <w:rsid w:val="002B1ECD"/>
    <w:rsid w:val="007B5AD6"/>
    <w:rsid w:val="00AA1F40"/>
    <w:rsid w:val="00AB5E4D"/>
    <w:rsid w:val="00D03B87"/>
    <w:rsid w:val="00F9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1FCE"/>
  <w15:chartTrackingRefBased/>
  <w15:docId w15:val="{C0510A69-ED6B-F542-B39D-DFB1FF88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9606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F9606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606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96067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9606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8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700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569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903</Words>
  <Characters>5839</Characters>
  <Application>Microsoft Office Word</Application>
  <DocSecurity>0</DocSecurity>
  <Lines>93</Lines>
  <Paragraphs>28</Paragraphs>
  <ScaleCrop>false</ScaleCrop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Szruba</dc:creator>
  <cp:keywords/>
  <dc:description/>
  <cp:lastModifiedBy>Maria Szruba</cp:lastModifiedBy>
  <cp:revision>6</cp:revision>
  <dcterms:created xsi:type="dcterms:W3CDTF">2026-03-30T08:11:00Z</dcterms:created>
  <dcterms:modified xsi:type="dcterms:W3CDTF">2026-03-30T08:46:00Z</dcterms:modified>
</cp:coreProperties>
</file>