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4C69D" w14:textId="77777777" w:rsidR="006C58CB" w:rsidRPr="006C58CB" w:rsidRDefault="006C58CB" w:rsidP="006C58CB">
      <w:pPr>
        <w:spacing w:line="360" w:lineRule="auto"/>
        <w:jc w:val="both"/>
        <w:rPr>
          <w:sz w:val="24"/>
          <w:szCs w:val="24"/>
        </w:rPr>
      </w:pPr>
      <w:r w:rsidRPr="006C58CB">
        <w:rPr>
          <w:b/>
          <w:bCs/>
          <w:sz w:val="24"/>
          <w:szCs w:val="24"/>
        </w:rPr>
        <w:t xml:space="preserve">Pierwszy w Polsce </w:t>
      </w:r>
      <w:proofErr w:type="spellStart"/>
      <w:r w:rsidRPr="006C58CB">
        <w:rPr>
          <w:b/>
          <w:bCs/>
          <w:sz w:val="24"/>
          <w:szCs w:val="24"/>
        </w:rPr>
        <w:t>monobrand</w:t>
      </w:r>
      <w:proofErr w:type="spellEnd"/>
      <w:r w:rsidRPr="006C58CB">
        <w:rPr>
          <w:b/>
          <w:bCs/>
          <w:sz w:val="24"/>
          <w:szCs w:val="24"/>
        </w:rPr>
        <w:t xml:space="preserve"> włoskiej marki kuchennej otwarty w Gdańsku. Nowy etap w rozwoju rynku wnętrz</w:t>
      </w:r>
    </w:p>
    <w:p w14:paraId="61D45085" w14:textId="77777777" w:rsidR="006C58CB" w:rsidRPr="006C58CB" w:rsidRDefault="006C58CB" w:rsidP="006C58CB">
      <w:pPr>
        <w:spacing w:line="360" w:lineRule="auto"/>
        <w:jc w:val="both"/>
        <w:rPr>
          <w:sz w:val="24"/>
          <w:szCs w:val="24"/>
        </w:rPr>
      </w:pPr>
      <w:r w:rsidRPr="006C58CB">
        <w:rPr>
          <w:b/>
          <w:bCs/>
          <w:sz w:val="24"/>
          <w:szCs w:val="24"/>
        </w:rPr>
        <w:t xml:space="preserve">Gdańsk stał się pierwszym miastem w Polsce, w którym otwarto </w:t>
      </w:r>
      <w:proofErr w:type="spellStart"/>
      <w:r w:rsidRPr="006C58CB">
        <w:rPr>
          <w:b/>
          <w:bCs/>
          <w:sz w:val="24"/>
          <w:szCs w:val="24"/>
        </w:rPr>
        <w:t>monobrandowy</w:t>
      </w:r>
      <w:proofErr w:type="spellEnd"/>
      <w:r w:rsidRPr="006C58CB">
        <w:rPr>
          <w:b/>
          <w:bCs/>
          <w:sz w:val="24"/>
          <w:szCs w:val="24"/>
        </w:rPr>
        <w:t xml:space="preserve"> salon włoskiej marki kuchennej. To krok, który wzmacnia pozycję regionu na mapie designu i wyznacza nowe standardy w branży wyposażenia wnętrz.</w:t>
      </w:r>
    </w:p>
    <w:p w14:paraId="2921F634" w14:textId="77777777" w:rsidR="006C58CB" w:rsidRPr="006C58CB" w:rsidRDefault="006C58CB" w:rsidP="006C58CB">
      <w:pPr>
        <w:spacing w:line="360" w:lineRule="auto"/>
        <w:jc w:val="both"/>
        <w:rPr>
          <w:sz w:val="24"/>
          <w:szCs w:val="24"/>
        </w:rPr>
      </w:pPr>
      <w:r w:rsidRPr="006C58CB">
        <w:rPr>
          <w:sz w:val="24"/>
          <w:szCs w:val="24"/>
        </w:rPr>
        <w:t xml:space="preserve">Polska branża wnętrz od kilku lat przeżywa dynamiczny rozwój – rośnie popyt na rozwiązania </w:t>
      </w:r>
      <w:proofErr w:type="spellStart"/>
      <w:r w:rsidRPr="006C58CB">
        <w:rPr>
          <w:sz w:val="24"/>
          <w:szCs w:val="24"/>
        </w:rPr>
        <w:t>premium</w:t>
      </w:r>
      <w:proofErr w:type="spellEnd"/>
      <w:r w:rsidRPr="006C58CB">
        <w:rPr>
          <w:sz w:val="24"/>
          <w:szCs w:val="24"/>
        </w:rPr>
        <w:t xml:space="preserve">, a klienci coraz częściej poszukują marek łączących design, innowacyjność i najwyższą jakość. Odpowiedzią na te potrzeby jest otwarcie w Gdańsku pierwszego w Polsce </w:t>
      </w:r>
      <w:proofErr w:type="spellStart"/>
      <w:r w:rsidRPr="006C58CB">
        <w:rPr>
          <w:sz w:val="24"/>
          <w:szCs w:val="24"/>
        </w:rPr>
        <w:t>monobrandowego</w:t>
      </w:r>
      <w:proofErr w:type="spellEnd"/>
      <w:r w:rsidRPr="006C58CB">
        <w:rPr>
          <w:sz w:val="24"/>
          <w:szCs w:val="24"/>
        </w:rPr>
        <w:t xml:space="preserve"> salonu włoskiej marki kuchennej </w:t>
      </w:r>
      <w:proofErr w:type="spellStart"/>
      <w:r w:rsidRPr="006C58CB">
        <w:rPr>
          <w:sz w:val="24"/>
          <w:szCs w:val="24"/>
        </w:rPr>
        <w:t>Veneta</w:t>
      </w:r>
      <w:proofErr w:type="spellEnd"/>
      <w:r w:rsidRPr="006C58CB">
        <w:rPr>
          <w:sz w:val="24"/>
          <w:szCs w:val="24"/>
        </w:rPr>
        <w:t xml:space="preserve"> </w:t>
      </w:r>
      <w:proofErr w:type="spellStart"/>
      <w:r w:rsidRPr="006C58CB">
        <w:rPr>
          <w:sz w:val="24"/>
          <w:szCs w:val="24"/>
        </w:rPr>
        <w:t>Cucine</w:t>
      </w:r>
      <w:proofErr w:type="spellEnd"/>
      <w:r w:rsidRPr="006C58CB">
        <w:rPr>
          <w:sz w:val="24"/>
          <w:szCs w:val="24"/>
        </w:rPr>
        <w:t>, realizowanego we współpracy z Halupczok.</w:t>
      </w:r>
    </w:p>
    <w:p w14:paraId="16EEF459" w14:textId="77777777" w:rsidR="006C58CB" w:rsidRPr="006C58CB" w:rsidRDefault="006C58CB" w:rsidP="006C58CB">
      <w:pPr>
        <w:spacing w:line="360" w:lineRule="auto"/>
        <w:jc w:val="both"/>
        <w:rPr>
          <w:sz w:val="24"/>
          <w:szCs w:val="24"/>
        </w:rPr>
      </w:pPr>
      <w:r w:rsidRPr="006C58CB">
        <w:rPr>
          <w:sz w:val="24"/>
          <w:szCs w:val="24"/>
        </w:rPr>
        <w:t xml:space="preserve">Nowa przestrzeń została powiększona o 1/3 i całkowicie odświeżona. Jej sercem jest premierowa kolekcja Imperial </w:t>
      </w:r>
      <w:proofErr w:type="spellStart"/>
      <w:r w:rsidRPr="006C58CB">
        <w:rPr>
          <w:sz w:val="24"/>
          <w:szCs w:val="24"/>
        </w:rPr>
        <w:t>Oak</w:t>
      </w:r>
      <w:proofErr w:type="spellEnd"/>
      <w:r w:rsidRPr="006C58CB">
        <w:rPr>
          <w:sz w:val="24"/>
          <w:szCs w:val="24"/>
        </w:rPr>
        <w:t xml:space="preserve">, wyposażona w najnowsze linie sprzętu </w:t>
      </w:r>
      <w:proofErr w:type="spellStart"/>
      <w:r w:rsidRPr="006C58CB">
        <w:rPr>
          <w:sz w:val="24"/>
          <w:szCs w:val="24"/>
        </w:rPr>
        <w:t>Gaggenau</w:t>
      </w:r>
      <w:proofErr w:type="spellEnd"/>
      <w:r w:rsidRPr="006C58CB">
        <w:rPr>
          <w:sz w:val="24"/>
          <w:szCs w:val="24"/>
        </w:rPr>
        <w:t xml:space="preserve"> – marki uznawanej na świecie za synonim innowacji i luksusu.</w:t>
      </w:r>
    </w:p>
    <w:p w14:paraId="6820AA6F" w14:textId="77777777" w:rsidR="006C58CB" w:rsidRPr="006C58CB" w:rsidRDefault="006C58CB" w:rsidP="006C58CB">
      <w:pPr>
        <w:spacing w:line="360" w:lineRule="auto"/>
        <w:jc w:val="both"/>
        <w:rPr>
          <w:sz w:val="24"/>
          <w:szCs w:val="24"/>
        </w:rPr>
      </w:pPr>
      <w:r w:rsidRPr="006C58CB">
        <w:rPr>
          <w:sz w:val="24"/>
          <w:szCs w:val="24"/>
        </w:rPr>
        <w:t xml:space="preserve">– Otwarcie pierwszego w Polsce </w:t>
      </w:r>
      <w:proofErr w:type="spellStart"/>
      <w:r w:rsidRPr="006C58CB">
        <w:rPr>
          <w:sz w:val="24"/>
          <w:szCs w:val="24"/>
        </w:rPr>
        <w:t>monobrandowego</w:t>
      </w:r>
      <w:proofErr w:type="spellEnd"/>
      <w:r w:rsidRPr="006C58CB">
        <w:rPr>
          <w:sz w:val="24"/>
          <w:szCs w:val="24"/>
        </w:rPr>
        <w:t xml:space="preserve"> salonu włoskiej marki kuchennej w Gdańsku to ważny sygnał dla całego rynku wnętrz. Pokazuje, że klienci oczekują rozwiązań klasy </w:t>
      </w:r>
      <w:proofErr w:type="spellStart"/>
      <w:r w:rsidRPr="006C58CB">
        <w:rPr>
          <w:sz w:val="24"/>
          <w:szCs w:val="24"/>
        </w:rPr>
        <w:t>premium</w:t>
      </w:r>
      <w:proofErr w:type="spellEnd"/>
      <w:r w:rsidRPr="006C58CB">
        <w:rPr>
          <w:sz w:val="24"/>
          <w:szCs w:val="24"/>
        </w:rPr>
        <w:t>, a Trójmiasto staje się jednym z kluczowych punktów na mapie polskiego designu – mówi Adrian Halupczok, Prezes Halupczok.</w:t>
      </w:r>
    </w:p>
    <w:p w14:paraId="483755B1" w14:textId="77777777" w:rsidR="006C58CB" w:rsidRPr="006C58CB" w:rsidRDefault="006C58CB" w:rsidP="006C58CB">
      <w:pPr>
        <w:spacing w:line="360" w:lineRule="auto"/>
        <w:jc w:val="both"/>
        <w:rPr>
          <w:sz w:val="24"/>
          <w:szCs w:val="24"/>
        </w:rPr>
      </w:pPr>
      <w:r w:rsidRPr="006C58CB">
        <w:rPr>
          <w:b/>
          <w:bCs/>
          <w:sz w:val="24"/>
          <w:szCs w:val="24"/>
        </w:rPr>
        <w:t>Trendy i znaczenie dla rynku</w:t>
      </w:r>
    </w:p>
    <w:p w14:paraId="0DDF3A53" w14:textId="77777777" w:rsidR="006C58CB" w:rsidRPr="006C58CB" w:rsidRDefault="006C58CB" w:rsidP="006C58CB">
      <w:pPr>
        <w:spacing w:line="360" w:lineRule="auto"/>
        <w:jc w:val="both"/>
        <w:rPr>
          <w:sz w:val="24"/>
          <w:szCs w:val="24"/>
        </w:rPr>
      </w:pPr>
      <w:r w:rsidRPr="006C58CB">
        <w:rPr>
          <w:sz w:val="24"/>
          <w:szCs w:val="24"/>
        </w:rPr>
        <w:t xml:space="preserve">Włoski design od lat wyznacza standardy w aranżacji wnętrz, a polscy klienci coraz częściej oczekują dostępu do marek o globalnym prestiżu. Pojawienie się w Gdańsku pierwszego w Polsce </w:t>
      </w:r>
      <w:proofErr w:type="spellStart"/>
      <w:r w:rsidRPr="006C58CB">
        <w:rPr>
          <w:sz w:val="24"/>
          <w:szCs w:val="24"/>
        </w:rPr>
        <w:t>monobrandowego</w:t>
      </w:r>
      <w:proofErr w:type="spellEnd"/>
      <w:r w:rsidRPr="006C58CB">
        <w:rPr>
          <w:sz w:val="24"/>
          <w:szCs w:val="24"/>
        </w:rPr>
        <w:t xml:space="preserve"> salonu włoskiej marki kuchennej wpisuje się w ten trend i pokazuje, że krajowy rynek wyposażenia wnętrz dojrzewa, zbliżając się do standardów zachodnioeuropejskich.</w:t>
      </w:r>
    </w:p>
    <w:p w14:paraId="2ECBF8F2" w14:textId="48F49884" w:rsidR="0082078D" w:rsidRPr="006C58CB" w:rsidRDefault="006C58CB" w:rsidP="006C58CB">
      <w:pPr>
        <w:spacing w:line="360" w:lineRule="auto"/>
        <w:jc w:val="both"/>
        <w:rPr>
          <w:sz w:val="24"/>
          <w:szCs w:val="24"/>
        </w:rPr>
      </w:pPr>
      <w:r w:rsidRPr="006C58CB">
        <w:rPr>
          <w:sz w:val="24"/>
          <w:szCs w:val="24"/>
        </w:rPr>
        <w:t xml:space="preserve">W krajach takich jak Niemcy, Francja czy Włochy </w:t>
      </w:r>
      <w:proofErr w:type="spellStart"/>
      <w:r w:rsidRPr="006C58CB">
        <w:rPr>
          <w:sz w:val="24"/>
          <w:szCs w:val="24"/>
        </w:rPr>
        <w:t>monobrandowe</w:t>
      </w:r>
      <w:proofErr w:type="spellEnd"/>
      <w:r w:rsidRPr="006C58CB">
        <w:rPr>
          <w:sz w:val="24"/>
          <w:szCs w:val="24"/>
        </w:rPr>
        <w:t xml:space="preserve"> </w:t>
      </w:r>
      <w:proofErr w:type="spellStart"/>
      <w:r w:rsidRPr="006C58CB">
        <w:rPr>
          <w:sz w:val="24"/>
          <w:szCs w:val="24"/>
        </w:rPr>
        <w:t>showroomy</w:t>
      </w:r>
      <w:proofErr w:type="spellEnd"/>
      <w:r w:rsidRPr="006C58CB">
        <w:rPr>
          <w:sz w:val="24"/>
          <w:szCs w:val="24"/>
        </w:rPr>
        <w:t xml:space="preserve"> są od lat stałym elementem pejzażu architektonicznego i miejscem dialogu z klientami oraz projektantami. Teraz ten model przenosi się także na polski grunt. Co więcej, inwestycja w Gdańsku wzmacnia rolę Trójmiasta jako jednego z najważniejszych ośrodków nowoczesnego designu w Polsce i sygnalizuje rosnące znaczenie regionu w kontekście rynku wnętrz </w:t>
      </w:r>
      <w:proofErr w:type="spellStart"/>
      <w:r w:rsidRPr="006C58CB">
        <w:rPr>
          <w:sz w:val="24"/>
          <w:szCs w:val="24"/>
        </w:rPr>
        <w:t>premium</w:t>
      </w:r>
      <w:proofErr w:type="spellEnd"/>
      <w:r w:rsidRPr="006C58CB">
        <w:rPr>
          <w:sz w:val="24"/>
          <w:szCs w:val="24"/>
        </w:rPr>
        <w:t>.</w:t>
      </w:r>
    </w:p>
    <w:sectPr w:rsidR="0082078D" w:rsidRPr="006C5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CB"/>
    <w:rsid w:val="006C58CB"/>
    <w:rsid w:val="0082078D"/>
    <w:rsid w:val="00FB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AA224"/>
  <w15:chartTrackingRefBased/>
  <w15:docId w15:val="{0B1CADE5-1D08-4AE2-A89B-6D781D88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58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8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58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58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8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8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8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8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8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58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58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58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58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8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8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8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8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8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58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58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58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58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58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58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58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58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58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58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58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2025-10-03T06:53:00Z</dcterms:created>
  <dcterms:modified xsi:type="dcterms:W3CDTF">2025-10-03T06:53:00Z</dcterms:modified>
</cp:coreProperties>
</file>