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B594D" w14:textId="77777777" w:rsidR="00061F96" w:rsidRDefault="00061F96" w:rsidP="00933DEE">
      <w:pPr>
        <w:pStyle w:val="Standard"/>
        <w:spacing w:line="276" w:lineRule="auto"/>
        <w:jc w:val="center"/>
        <w:rPr>
          <w:sz w:val="24"/>
          <w:szCs w:val="24"/>
        </w:rPr>
      </w:pPr>
    </w:p>
    <w:p w14:paraId="686B59C6" w14:textId="637AC49A" w:rsidR="00440291" w:rsidRPr="007C523E" w:rsidRDefault="00440291" w:rsidP="007C523E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440291">
        <w:rPr>
          <w:b/>
          <w:bCs/>
          <w:sz w:val="24"/>
          <w:szCs w:val="24"/>
        </w:rPr>
        <w:t>Polska pełna smaku – czym mogą pochwalić się najlepsi regionalni producenci?</w:t>
      </w:r>
    </w:p>
    <w:p w14:paraId="6FF08B5D" w14:textId="77D53CD5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t>Każdy produkt ma swoje korzenie. O jego jakości świadczy wiele czynników – począwszy od pojedynczych składników, wchodzących w jego skład, po upodobania lokalnych mieszkańców oraz tradycje kultywowane przez nich od setek lat. Jak się okazuje, nasz kraj stanowi w tym zakresie niezwykle bogatą spiżarnię. Zapraszamy w kulinarną podróż po wszystkich regionach Polski!</w:t>
      </w:r>
    </w:p>
    <w:p w14:paraId="1E34A83C" w14:textId="4A8B9F01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t>Na Pomorzu rządzi śledź po kaszubsku</w:t>
      </w:r>
    </w:p>
    <w:p w14:paraId="1C8422BD" w14:textId="695FCB4B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t>Dobrej jakości śledź, soczysta cebula i aromatyczne zioła to największy skarb polskiego Pomorza. Ta prosta przekąska rządzi na wielu polskich stołach, niezależnie od okoliczności. Śledź – król morza bałtyckiego nigdy nie miał lepszej oprawy. Przygotowanie tej potrawy jest szybkie, a każda gospodyni ma na nią swój własny przepis – różne warianty to efekt odmiennych przypraw. Sekretem i bazą jest natomiast pyszna, pełna różnych aromatów, słodko-kwaśna marynata.</w:t>
      </w:r>
    </w:p>
    <w:p w14:paraId="60485E48" w14:textId="1B06E599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t>Paprykarz szczeciński jest tylko jeden</w:t>
      </w:r>
    </w:p>
    <w:p w14:paraId="1CE850AC" w14:textId="72A2E0E4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t xml:space="preserve">Pomorze Zachodnie słynie przede wszystkim z paprykarza szczecińskiego. Jego recepturę opracowano w latach 60. XX wieku i szybko pokochał ją cały świat. Tak bardzo, że w Ameryce Południowej pojawiła się jego bardziej egzotyczna podróbka. Oryginalny paprykarz szczeciński, produkowany przez PPDiUR Gryf, składa się z mięsa ryb morskich parowanych, ryżu, cebuli, pieprzu nigeryjskiego, bułgarskiej pulpy pomidorowej, oleju i przypraw. </w:t>
      </w:r>
    </w:p>
    <w:p w14:paraId="18164050" w14:textId="6D9A8183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t>Warmia i Mazury sękaczem stoją</w:t>
      </w:r>
    </w:p>
    <w:p w14:paraId="340E6E83" w14:textId="5B677400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t>Nie ma chyba bardziej charakterystycznego lokalnego wypieku cukierniczego niż sękacz. Przepis na to strzeliste ciasto biszkoptowe powstał już w średniowieczu. Sękacz przypomina ścięty pień drzewa, stąd jego nazwa. Wyróżnia go nie tyle skład, co proces produkcji. Sękacz wypiekany jest nad otwartym ogniem, na obracającym się rożnie.</w:t>
      </w:r>
    </w:p>
    <w:p w14:paraId="6037E052" w14:textId="2ADA161E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t>Podlasie – dolina serów</w:t>
      </w:r>
    </w:p>
    <w:p w14:paraId="1ED399D4" w14:textId="0B8F48E1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t xml:space="preserve">Dolina Biebrzy to miejsce, gdzie powstaje najczystszy smak sera żółtego. – Charakterystyczny, pełny smak oraz oryginalną, sprężystą konsystencję osiągnięto dzięki wykorzystaniu tylko naturalnych składników: mleka, soli, bakterii fermentacji mlekowej i podpuszczki mikrobiologicznej. – zdradza Ewa Polińska z MSM Mońki. Sekretem monieckich serów jest współpraca z lokalnymi gospodarstwami, która opiera się na szacunku do tego, co najcenniejsze – pozyskiwania surowców w poszanowaniu zasobów przyrody i dobrostanu zwierząt. </w:t>
      </w:r>
    </w:p>
    <w:p w14:paraId="36C12745" w14:textId="77777777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t>Szary smalec po kujawsku</w:t>
      </w:r>
    </w:p>
    <w:p w14:paraId="2B0C3FF5" w14:textId="77777777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</w:p>
    <w:p w14:paraId="2FE2B4D0" w14:textId="12EB9A43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lastRenderedPageBreak/>
        <w:t>Kujawskie gospodynie tradycyjnie wytwarzały tzw. szary smalec. Wyróżnia się tym, że przyrządza się go z samych wytopionych i zmielonych skwarków słoniny. Nie dodaje się do niego cebuli, a charakterystycznego smaku i aromatu dodaje mu spora ilość czosnku, pieprzu i majeranku.</w:t>
      </w:r>
    </w:p>
    <w:p w14:paraId="470BE278" w14:textId="7389AA7E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t>Lubelszczyzna płynąca kefirem nadwiślańskim</w:t>
      </w:r>
    </w:p>
    <w:p w14:paraId="3500884A" w14:textId="035E9FC9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t>Kefir to jeden z najstarszych i najbardziej popularnych na całym świecie napojów z fermentowanego mleka. Jego walory dostrzegają nie tylko konsumenci, ale także lekarze i naukowcy. Mleko krowie, z którego powstaje kefir nadwiślański, pochodzi z najczystszych ekologicznie terenów w pasie od Kazimierza Dolnego do Sandomierza, które charakteryzują się rozległymi łąkami pełnymi aromatycznych ziół.</w:t>
      </w:r>
    </w:p>
    <w:p w14:paraId="7AA97EBD" w14:textId="602486CF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t>Olej rzepakowy – płynne złoto Wielkopolski</w:t>
      </w:r>
    </w:p>
    <w:p w14:paraId="0BE74586" w14:textId="74549427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t>Delikatny, złocisty, klarowny olej rzepakowy często nazywany jest „oliwą Północy”. Stanowi niezwykle wartościowe źródło nienasyconych kwasów tłuszczowych oraz witamin, polifenoli i fitosteroli. Olej rzepakowy nie zawiera konserwantów. Stoi na straży naszego zdrowia, wzmacniając naszą odporność, układ krążenia, gospodarkę hormonalną i układ nerwowy.</w:t>
      </w:r>
    </w:p>
    <w:p w14:paraId="63405B93" w14:textId="6BC49E04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t>Chrzan znad Środkowej Warty</w:t>
      </w:r>
    </w:p>
    <w:p w14:paraId="7D28864D" w14:textId="70EEF769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t>Województwo łódzkie może poszczycić się prawdopodobnie najbardziej aromatycznym chrzanem w Polsce. Tradycja jego uprawy w tym regionie sięga do okresu międzywojennego. Długi na ponad 25 cm cylindryczny kształt, zwięzły i jędrny miąższ oraz wyjątkowo ostry i przenikliwy smak sprawia, że chętnie wykorzystywany jest przez lokalne przetwórnie owocowo-warzywne, wzmacniając smak soczystych buraków lub ogórków.</w:t>
      </w:r>
    </w:p>
    <w:p w14:paraId="3E6D285F" w14:textId="1A967002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t>Województwo mazowieckie – największy sad Europy</w:t>
      </w:r>
    </w:p>
    <w:p w14:paraId="6C044DC5" w14:textId="1853AFC1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t>Kto nie zna charakterystycznego smaku i aromatu jabłek grójeckich? Ich wyrazistość wynika ze specyficznego mikroklimatu lokalnych sadów. Jabłka grójeckie charakteryzują się mocną barwą i specyficznym rumieńcem. Chętnie wybierane są przez polskie gospodynie domowe, ponieważ ich słodki, kwaskowaty i korzenno-winny smak stanowi bazę nie tylko deserów, ale też doskonałe uzupełnienie aromatycznych potraw mięsnych.</w:t>
      </w:r>
    </w:p>
    <w:p w14:paraId="35C57DA5" w14:textId="5D8A4D56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t>Dolny Śląsk cydrem płynący!</w:t>
      </w:r>
    </w:p>
    <w:p w14:paraId="7471FDD4" w14:textId="77777777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t>Kto by pomyślał, że sfermentowane jabłko, które przeleżało w sadzie zbyt długo, doprowadzi do powstania jednego z najbardziej orzeźwiających napojów alkoholowych znanych na całym świecie. Cydr jest szczególnie popularny w Europie. Ten produkowany w województwie dolnośląskim, charakteryzuje się przede wszystkim czystym składem, bez dodatkowych aromatów. Dobrze komponuje się z potrawami na bazie owoców morza, drobiu, ryb oraz grillowanych warzyw.</w:t>
      </w:r>
    </w:p>
    <w:p w14:paraId="54239484" w14:textId="77777777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</w:p>
    <w:p w14:paraId="10E7CE59" w14:textId="1DC5CE5C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lastRenderedPageBreak/>
        <w:t>Kiszonki rodem z Opolszczyzny!</w:t>
      </w:r>
    </w:p>
    <w:p w14:paraId="6E134297" w14:textId="488A6B66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t>Kapusta kiszona to jeden z najbardziej tradycyjnych produktów kuchni polskiej. W województwie opolskim kiszenie kapusty było wręcz rytualnym zajęciem oraz okazją do spotkań towarzyskich, wokół których krążyły liczne przesądy. Przed laty kapustę deptano w drewnianych beczkach, najlepiej dębowych, z dodatkiem wody źródlanej.</w:t>
      </w:r>
    </w:p>
    <w:p w14:paraId="21BFB738" w14:textId="23B0FC66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t>Czarny, jak węgiel śląski krupniok</w:t>
      </w:r>
    </w:p>
    <w:p w14:paraId="27908090" w14:textId="54F84E7D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t xml:space="preserve">Najstarsze wzmianki o krupnioku śląskim pochodzą z końca XVII wieku. Jego produkcja stała się ważnym rytuałem mieszkańców tego regionu, nierozerwalnie związanym z tzw. </w:t>
      </w:r>
      <w:r w:rsidR="007C523E" w:rsidRPr="00440291">
        <w:rPr>
          <w:sz w:val="24"/>
          <w:szCs w:val="24"/>
        </w:rPr>
        <w:t>świniobiciem</w:t>
      </w:r>
      <w:r w:rsidRPr="00440291">
        <w:rPr>
          <w:sz w:val="24"/>
          <w:szCs w:val="24"/>
        </w:rPr>
        <w:t>. Masarz - mistrz ceremonii – wykorzystywał każdy element ubijanego zwierzęcia. Krew i podroby wieprzowe mieszano z kaszą, cebulą i pieprzem, co nadawało charakterystyczny smak i zapach, tak bardzo ceniony do dziś.</w:t>
      </w:r>
    </w:p>
    <w:p w14:paraId="5125281E" w14:textId="54E7F178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t>Świętokrzyskie – kolebka najlepszych tradycji piekarniczych</w:t>
      </w:r>
    </w:p>
    <w:p w14:paraId="7F770D1F" w14:textId="61275D30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t>Złocisty bochenek chleba o połyskującej skórce posypanej makiem – to niewątpliwy skarb województwa świętokrzyskiego. Od wielu wieków gości na polskich stołach na co dzień i od święta. Chleb „skarbczak” przygotowywany jest do dziś na bazie zakwasu z mąki żytniej z dodatkiem mąki pszennej, soli i wody. Wyrabiany minimum godzinę, posypany makiem i opalany drewnem w piecu chlebowym, charakteryzuje się elastycznym miąższem i niezwykle chrupiącą skórką.</w:t>
      </w:r>
    </w:p>
    <w:p w14:paraId="3CC6F994" w14:textId="3E2ED70D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t>Dolina Noteci miodem płynąca!</w:t>
      </w:r>
    </w:p>
    <w:p w14:paraId="0F49743C" w14:textId="05974E65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t xml:space="preserve">Skarbem województwa lubuskiego są niewątpliwie miody – zarówno w wersji tradycyjnej, jak i ziołowej. Na ich wyjątkowy smak i aromat </w:t>
      </w:r>
      <w:r w:rsidR="007C523E" w:rsidRPr="00440291">
        <w:rPr>
          <w:sz w:val="24"/>
          <w:szCs w:val="24"/>
        </w:rPr>
        <w:t>wpływają</w:t>
      </w:r>
      <w:r w:rsidRPr="00440291">
        <w:rPr>
          <w:sz w:val="24"/>
          <w:szCs w:val="24"/>
        </w:rPr>
        <w:t xml:space="preserve"> nektar z kwiatów dziko rosnących w niezwykle czystych terenach Doliny Noteci – od Sanoka do Drezdenka. Nic dziwnego, że od wielu wieków był nie tylko przedmiotem handlu z całą Europą, ale także regionalnym środkiem płatniczym.</w:t>
      </w:r>
    </w:p>
    <w:p w14:paraId="70D3D881" w14:textId="18A72A26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t>Pierścień w koronie - bajgle z Kazimierza</w:t>
      </w:r>
    </w:p>
    <w:p w14:paraId="670DB8C9" w14:textId="6008A2C8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t>W krakowskich archiwach znaleziono zapis, że bajgle były symbolicznym pieczywem, którym w gminie żydowskiej obdarowywano każdą świeżo upieczoną matkę. Wierzono, że ten złocisty pierścień posiada magiczną moc, która przyniesie szczęście nowo narodzonemu dziecku. Oryginalne bajgle z Kazimierza mają średnicę od 8 do 12 cm, a grubość pierścienia wynosi ok. 4 cm. Najczęściej posypywane są solą, makiem, czarnuszką, kminkiem, a nawet serem lub cebulą.</w:t>
      </w:r>
    </w:p>
    <w:p w14:paraId="30A9D1E4" w14:textId="4659CE96" w:rsidR="00440291" w:rsidRPr="007C523E" w:rsidRDefault="00440291" w:rsidP="00440291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C523E">
        <w:rPr>
          <w:b/>
          <w:bCs/>
          <w:sz w:val="24"/>
          <w:szCs w:val="24"/>
        </w:rPr>
        <w:t>Podkarpackie stoły wędlinami stojące</w:t>
      </w:r>
    </w:p>
    <w:p w14:paraId="3FBF9CAA" w14:textId="6DD40E2E" w:rsidR="00440291" w:rsidRPr="00440291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t xml:space="preserve">Lista tradycyjnych wyrobów wędliniarskich województwa podkarpackiego wydaje się nie mieć końca. Delikatne szynki, swojskie kiełbasy, wędzone i pieczone boczki, aromatyczne salcesony, </w:t>
      </w:r>
      <w:r w:rsidRPr="00440291">
        <w:rPr>
          <w:sz w:val="24"/>
          <w:szCs w:val="24"/>
        </w:rPr>
        <w:lastRenderedPageBreak/>
        <w:t>kiszki pasztetowe</w:t>
      </w:r>
      <w:r w:rsidR="00753A1F">
        <w:rPr>
          <w:sz w:val="24"/>
          <w:szCs w:val="24"/>
        </w:rPr>
        <w:t xml:space="preserve"> </w:t>
      </w:r>
      <w:r w:rsidRPr="00440291">
        <w:rPr>
          <w:sz w:val="24"/>
          <w:szCs w:val="24"/>
        </w:rPr>
        <w:t>czy wekowane kawałki mięs – to prawdziwe skarby tego regionu, bez których nie odbędzie się żadna polska biesiada.</w:t>
      </w:r>
    </w:p>
    <w:p w14:paraId="7B9F9F7D" w14:textId="34E9FCE7" w:rsidR="00440291" w:rsidRPr="00596EBD" w:rsidRDefault="00440291" w:rsidP="00440291">
      <w:pPr>
        <w:pStyle w:val="Standard"/>
        <w:spacing w:line="276" w:lineRule="auto"/>
        <w:jc w:val="both"/>
        <w:rPr>
          <w:sz w:val="24"/>
          <w:szCs w:val="24"/>
        </w:rPr>
      </w:pPr>
      <w:r w:rsidRPr="00440291">
        <w:rPr>
          <w:sz w:val="24"/>
          <w:szCs w:val="24"/>
        </w:rPr>
        <w:t>Wymienione specjały to tylko kropla w morzu smaków, jakie można odnaleźć w Polsce. Kulinarne podróże nie wymagają więc udawania się od razu w odległe zakątki świata. Wysokiej jakości wyroby, oferowane przez krajowych producentów, są często w zasięgu …sklepowej półki. Warto ich spróbować.</w:t>
      </w:r>
    </w:p>
    <w:p w14:paraId="07ED7FD3" w14:textId="06DDB7FE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2BDE9" w14:textId="77777777" w:rsidR="00985E9A" w:rsidRDefault="00985E9A">
      <w:pPr>
        <w:spacing w:after="0" w:line="240" w:lineRule="auto"/>
      </w:pPr>
      <w:r>
        <w:separator/>
      </w:r>
    </w:p>
  </w:endnote>
  <w:endnote w:type="continuationSeparator" w:id="0">
    <w:p w14:paraId="6619F659" w14:textId="77777777" w:rsidR="00985E9A" w:rsidRDefault="009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A6FEB" w14:textId="77777777" w:rsidR="00985E9A" w:rsidRDefault="00985E9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8FC6C04" w14:textId="77777777" w:rsidR="00985E9A" w:rsidRDefault="00985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9335C"/>
    <w:rsid w:val="000A71B4"/>
    <w:rsid w:val="0013365D"/>
    <w:rsid w:val="001A0C4D"/>
    <w:rsid w:val="001C5359"/>
    <w:rsid w:val="001D02C0"/>
    <w:rsid w:val="001F26ED"/>
    <w:rsid w:val="00203A9D"/>
    <w:rsid w:val="002C5B29"/>
    <w:rsid w:val="00321954"/>
    <w:rsid w:val="003918B9"/>
    <w:rsid w:val="003E377F"/>
    <w:rsid w:val="00440291"/>
    <w:rsid w:val="004504ED"/>
    <w:rsid w:val="00457DE7"/>
    <w:rsid w:val="004919C0"/>
    <w:rsid w:val="004B32CE"/>
    <w:rsid w:val="004F044B"/>
    <w:rsid w:val="00532C91"/>
    <w:rsid w:val="005816D5"/>
    <w:rsid w:val="00596EBD"/>
    <w:rsid w:val="006077EE"/>
    <w:rsid w:val="00647D8A"/>
    <w:rsid w:val="006C5B45"/>
    <w:rsid w:val="006F39CE"/>
    <w:rsid w:val="006F51AD"/>
    <w:rsid w:val="0070661E"/>
    <w:rsid w:val="00751D35"/>
    <w:rsid w:val="00753A1F"/>
    <w:rsid w:val="00771D57"/>
    <w:rsid w:val="007750B8"/>
    <w:rsid w:val="007820BC"/>
    <w:rsid w:val="007C523E"/>
    <w:rsid w:val="007D70DD"/>
    <w:rsid w:val="007F5C6D"/>
    <w:rsid w:val="0081025C"/>
    <w:rsid w:val="00827E91"/>
    <w:rsid w:val="00933DEE"/>
    <w:rsid w:val="009659A2"/>
    <w:rsid w:val="00977F20"/>
    <w:rsid w:val="00985E9A"/>
    <w:rsid w:val="009E0F40"/>
    <w:rsid w:val="009E206B"/>
    <w:rsid w:val="00A671E8"/>
    <w:rsid w:val="00A80D77"/>
    <w:rsid w:val="00BA1526"/>
    <w:rsid w:val="00BE4E85"/>
    <w:rsid w:val="00C241D4"/>
    <w:rsid w:val="00D40BC4"/>
    <w:rsid w:val="00D55999"/>
    <w:rsid w:val="00D670F3"/>
    <w:rsid w:val="00D91F23"/>
    <w:rsid w:val="00DB4EB9"/>
    <w:rsid w:val="00E41F22"/>
    <w:rsid w:val="00E447D6"/>
    <w:rsid w:val="00E756FC"/>
    <w:rsid w:val="00E77B2F"/>
    <w:rsid w:val="00E9234E"/>
    <w:rsid w:val="00ED7F4A"/>
    <w:rsid w:val="00F4113E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4</cp:revision>
  <dcterms:created xsi:type="dcterms:W3CDTF">2023-02-17T11:24:00Z</dcterms:created>
  <dcterms:modified xsi:type="dcterms:W3CDTF">2023-02-17T11:30:00Z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