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0F696B43" w14:textId="6AF51780" w:rsidR="006A3FAA" w:rsidRPr="006A3FAA" w:rsidRDefault="006A3FAA" w:rsidP="006A3FAA">
      <w:pPr>
        <w:spacing w:line="360" w:lineRule="auto"/>
        <w:jc w:val="center"/>
        <w:rPr>
          <w:b/>
          <w:bCs/>
        </w:rPr>
      </w:pPr>
      <w:r w:rsidRPr="006A3FAA">
        <w:rPr>
          <w:b/>
          <w:bCs/>
        </w:rPr>
        <w:t xml:space="preserve">Praca w branży </w:t>
      </w:r>
      <w:r>
        <w:rPr>
          <w:b/>
          <w:bCs/>
        </w:rPr>
        <w:t>deweloperskiej</w:t>
      </w:r>
      <w:r w:rsidRPr="006A3FAA">
        <w:rPr>
          <w:b/>
          <w:bCs/>
        </w:rPr>
        <w:t xml:space="preserve"> – możliwości, kariera, zarobki</w:t>
      </w:r>
    </w:p>
    <w:p w14:paraId="5A449984" w14:textId="579376AB" w:rsidR="006A3FAA" w:rsidRPr="006A3FAA" w:rsidRDefault="006A3FAA" w:rsidP="006A3FAA">
      <w:pPr>
        <w:spacing w:line="360" w:lineRule="auto"/>
        <w:jc w:val="both"/>
        <w:rPr>
          <w:b/>
          <w:bCs/>
        </w:rPr>
      </w:pPr>
      <w:r w:rsidRPr="006A3FAA">
        <w:rPr>
          <w:b/>
          <w:bCs/>
        </w:rPr>
        <w:t xml:space="preserve">Architekci, inżynierowie, agenci, budowlańcy, zarządcy, a także specjaliści związani z realizacją projektów, marketingiem, doradztwem i sprzedażą – rynek pracy w branży nieruchomości jest pojemny, a rozpiętość stanowisk szeroka. Poszukiwani są przede wszystkim kompetentni </w:t>
      </w:r>
      <w:r>
        <w:rPr>
          <w:b/>
          <w:bCs/>
        </w:rPr>
        <w:br/>
      </w:r>
      <w:r w:rsidRPr="006A3FAA">
        <w:rPr>
          <w:b/>
          <w:bCs/>
        </w:rPr>
        <w:t>i doświadczeni eksperci, którzy staną się dla firmy ważnym ogniwem realizacji inwestycji, budowania wizerunku marki i sprzedaży. Przyjrzyjmy się specyfice zatrudnienia w tym obszarze.</w:t>
      </w:r>
    </w:p>
    <w:p w14:paraId="14C2554A" w14:textId="77777777" w:rsidR="006A3FAA" w:rsidRPr="006A3FAA" w:rsidRDefault="006A3FAA" w:rsidP="006A3FAA">
      <w:pPr>
        <w:spacing w:line="360" w:lineRule="auto"/>
        <w:jc w:val="both"/>
        <w:rPr>
          <w:b/>
          <w:bCs/>
        </w:rPr>
      </w:pPr>
      <w:r w:rsidRPr="006A3FAA">
        <w:rPr>
          <w:b/>
          <w:bCs/>
        </w:rPr>
        <w:t>Sytuacja w branży</w:t>
      </w:r>
    </w:p>
    <w:p w14:paraId="7E4EC6C7" w14:textId="4F3C70FC" w:rsidR="006A3FAA" w:rsidRDefault="006A3FAA" w:rsidP="006A3FAA">
      <w:pPr>
        <w:spacing w:line="360" w:lineRule="auto"/>
        <w:jc w:val="both"/>
      </w:pPr>
      <w:r>
        <w:t xml:space="preserve">Zeszły rok, wraz z programem „Bezpieczny Kredyt 2%”, przyniósł spore ożywienie na rynku nieruchomości, co przełożyło się na liczne rekrutacje. Pracownicy mogli liczyć na podwyżki rzędu </w:t>
      </w:r>
      <w:r>
        <w:br/>
      </w:r>
      <w:r>
        <w:t>5-15%. W ostatnich miesiącach, wobec wygaszania tego rządowego wsparcia, sprzedaż nieruchomości nieco spadła, ale należy zakładać, że tylko chwilowo. Sporą nadzieję budzi perspektywa programu „Mieszkanie na start”, który ma ruszyć w drugiej połowie tego roku. W pewnej mierze już spowodował on napędzenie popytu – niektórzy klienci, w oczekiwaniu na tę nową formę wsparcia, rezerwują nieruchomości. Inni, obawiając się, że wraz z nią przyjdzie wzrost cen mieszkań, wolą dokonać zakupu już teraz.</w:t>
      </w:r>
    </w:p>
    <w:p w14:paraId="2F2CCAC3" w14:textId="77777777" w:rsidR="006A3FAA" w:rsidRDefault="006A3FAA" w:rsidP="006A3FAA">
      <w:pPr>
        <w:spacing w:line="360" w:lineRule="auto"/>
        <w:jc w:val="both"/>
      </w:pPr>
      <w:r>
        <w:t xml:space="preserve">Mimo że rynek nieruchomości przeżywa okresy dynamicznego ożywienia i stagnacji, niezmiennie potrzebuje kompetentnych specjalistów, a ofert zatrudnienia nie brakuje. Jako że zgodnie z trendami z ostatnich lat sporo pracy mają deweloperzy z segmentu </w:t>
      </w:r>
      <w:proofErr w:type="spellStart"/>
      <w:r>
        <w:t>premium</w:t>
      </w:r>
      <w:proofErr w:type="spellEnd"/>
      <w:r>
        <w:t>, to zatrudnienie można znaleźć przede wszystkim w tym obszarze.</w:t>
      </w:r>
    </w:p>
    <w:p w14:paraId="646B6817" w14:textId="77777777" w:rsidR="006A3FAA" w:rsidRPr="006A3FAA" w:rsidRDefault="006A3FAA" w:rsidP="006A3FAA">
      <w:pPr>
        <w:spacing w:line="360" w:lineRule="auto"/>
        <w:jc w:val="both"/>
        <w:rPr>
          <w:b/>
          <w:bCs/>
        </w:rPr>
      </w:pPr>
      <w:r w:rsidRPr="006A3FAA">
        <w:rPr>
          <w:b/>
          <w:bCs/>
        </w:rPr>
        <w:t>Specjaliści poszukiwani</w:t>
      </w:r>
    </w:p>
    <w:p w14:paraId="07851E9D" w14:textId="77777777" w:rsidR="006A3FAA" w:rsidRDefault="006A3FAA" w:rsidP="006A3FAA">
      <w:pPr>
        <w:spacing w:line="360" w:lineRule="auto"/>
        <w:jc w:val="both"/>
      </w:pPr>
      <w:r>
        <w:t>O jakich stanowiskach mówimy? Wachlarz ofert jest szeroki – architekci, projektanci wnętrz, inżynierowie i kierownicy budowy, doradcy klientów, zarządcy nieruchomości, kierownicy projektów, specjaliści ds. marketingu oraz zarządzający zespołem. Można więc realizować się tu w sferze budowlanej, administracyjnej, handlowej, finansowo-księgowej, menadżerskiej oraz marketingowej. Szczególnie cenieni są specjaliści z kompetencjami do prowadzenia inwestycji oraz ci od pozyskiwania klientów i kwestii finansowania.</w:t>
      </w:r>
    </w:p>
    <w:p w14:paraId="18F421DD" w14:textId="77777777" w:rsidR="006A3FAA" w:rsidRDefault="006A3FAA" w:rsidP="006A3FAA">
      <w:pPr>
        <w:spacing w:line="360" w:lineRule="auto"/>
        <w:jc w:val="both"/>
      </w:pPr>
      <w:r>
        <w:t>Praca w branży deweloperskiej nierzadko oferuje możliwość rozwoju, konkretną ścieżkę kariery i solidne zarobki, zwłaszcza gdy mówimy o ekspertach. Przykłady?</w:t>
      </w:r>
    </w:p>
    <w:p w14:paraId="68C3D0EF" w14:textId="678E6280" w:rsidR="006A3FAA" w:rsidRDefault="006A3FAA" w:rsidP="006A3FAA">
      <w:pPr>
        <w:spacing w:line="360" w:lineRule="auto"/>
        <w:jc w:val="both"/>
      </w:pPr>
      <w:r>
        <w:t xml:space="preserve">General Manager zarabia średnio 50 tys. zł brutto, Leasing Manager od 12 do 20 tys. zł, a Land </w:t>
      </w:r>
      <w:proofErr w:type="spellStart"/>
      <w:r>
        <w:t>Acquisition</w:t>
      </w:r>
      <w:proofErr w:type="spellEnd"/>
      <w:r>
        <w:t xml:space="preserve"> Manager, czyli specjalista ds. pozyskiwania gruntów, kilkadziesiąt tys. zł. Z kolei dyrektor </w:t>
      </w:r>
      <w:r>
        <w:lastRenderedPageBreak/>
        <w:t xml:space="preserve">marketingu otrzymuje pensję rzędu 14-28 tys. zł brutto, a </w:t>
      </w:r>
      <w:proofErr w:type="spellStart"/>
      <w:r>
        <w:t>Asset</w:t>
      </w:r>
      <w:proofErr w:type="spellEnd"/>
      <w:r>
        <w:t xml:space="preserve"> Manager, czyli specjalista ds. zarządzania aktywami zarabia od 18 do 30 tys. zł. Zarządca nieruchomości może liczyć na średnie wynagrodzenie 7500 zł brutto.</w:t>
      </w:r>
    </w:p>
    <w:p w14:paraId="3B333CC3" w14:textId="7AF5A54E" w:rsidR="006A3FAA" w:rsidRPr="006A3FAA" w:rsidRDefault="006A3FAA" w:rsidP="006A3FAA">
      <w:pPr>
        <w:spacing w:line="360" w:lineRule="auto"/>
        <w:jc w:val="both"/>
        <w:rPr>
          <w:b/>
          <w:bCs/>
        </w:rPr>
      </w:pPr>
      <w:r w:rsidRPr="006A3FAA">
        <w:rPr>
          <w:b/>
          <w:bCs/>
        </w:rPr>
        <w:t xml:space="preserve">Pensje rosną, ale i wymagania względem pracowników są </w:t>
      </w:r>
      <w:r>
        <w:rPr>
          <w:b/>
          <w:bCs/>
        </w:rPr>
        <w:t>wysokie</w:t>
      </w:r>
    </w:p>
    <w:p w14:paraId="37AED9CF" w14:textId="3AE0BAEA" w:rsidR="006A3FAA" w:rsidRDefault="006A3FAA" w:rsidP="006A3FAA">
      <w:pPr>
        <w:spacing w:line="360" w:lineRule="auto"/>
        <w:jc w:val="both"/>
      </w:pPr>
      <w:r>
        <w:t>„</w:t>
      </w:r>
      <w:r w:rsidRPr="006A3FAA">
        <w:rPr>
          <w:i/>
          <w:iCs/>
        </w:rPr>
        <w:t>Idealny pracownik w naszej branży łączy odpowiednie przygotowanie techniczne i doświadczenie z kompetencjami miękkimi, takimi jak elastyczność, kreatywność, umiejętność działania w sytuacji kryzysowej, właściwa organizacja czasu, zdolności komunikacyjne</w:t>
      </w:r>
      <w:r>
        <w:t xml:space="preserve"> – wylicza </w:t>
      </w:r>
      <w:r>
        <w:t xml:space="preserve">Laura </w:t>
      </w:r>
      <w:proofErr w:type="spellStart"/>
      <w:r>
        <w:t>Bandyk</w:t>
      </w:r>
      <w:proofErr w:type="spellEnd"/>
      <w:r>
        <w:t xml:space="preserve"> z PROFIT Development, jednej z polskich firm deweloperskich, z oddziałami w Warszawie, Wrocławiu i Łodzi.</w:t>
      </w:r>
    </w:p>
    <w:p w14:paraId="49E6B34A" w14:textId="77777777" w:rsidR="006A3FAA" w:rsidRPr="006A3FAA" w:rsidRDefault="006A3FAA" w:rsidP="006A3FAA">
      <w:pPr>
        <w:spacing w:line="360" w:lineRule="auto"/>
        <w:jc w:val="both"/>
        <w:rPr>
          <w:b/>
          <w:bCs/>
        </w:rPr>
      </w:pPr>
      <w:r w:rsidRPr="006A3FAA">
        <w:rPr>
          <w:b/>
          <w:bCs/>
        </w:rPr>
        <w:t>Czego oczekują pracownicy?</w:t>
      </w:r>
    </w:p>
    <w:p w14:paraId="3278F699" w14:textId="5A6F6937" w:rsidR="006A3FAA" w:rsidRDefault="006A3FAA" w:rsidP="006A3FAA">
      <w:pPr>
        <w:spacing w:line="360" w:lineRule="auto"/>
        <w:jc w:val="both"/>
      </w:pPr>
      <w:r>
        <w:t xml:space="preserve">Kandydaci wolą pracować w firmach o ugruntowanej, stabilnej pozycji na rynku i dobrych opiniach, realizujących planowo inwestycje, a także zapewniających pracownikom rozwój i dobre warunki. Poszukując zatrudnienia, warto przyjrzeć się potencjalnemu pracodawcy pod kątem jego podejścia nie tylko do jakości usług i odpowiadania na oczekiwania klientów, ale i właśnie do potrzeb pracowników i ich komfortu. Coraz bardziej istotnym staje się kryterium </w:t>
      </w:r>
      <w:proofErr w:type="spellStart"/>
      <w:r>
        <w:t>workplace</w:t>
      </w:r>
      <w:proofErr w:type="spellEnd"/>
      <w:r>
        <w:t>. Specjaliści chcą pracować w miejscach z przyjazną atmosferą, dobrą lokalizacją i nowoczesną, funkcjonalną, ergonomiczną przestrzenią. Zwracają też uwagę na możliwość rozwoju, dostęp do szkoleń, benefity.</w:t>
      </w:r>
    </w:p>
    <w:p w14:paraId="659927D1" w14:textId="77777777" w:rsidR="006A3FAA" w:rsidRDefault="006A3FAA" w:rsidP="006A3FAA">
      <w:pPr>
        <w:spacing w:line="360" w:lineRule="auto"/>
        <w:jc w:val="both"/>
      </w:pPr>
      <w:r>
        <w:t xml:space="preserve">PROFIT Development świętuje w tym roku dwudziestolecie swojej działalności i z tej okazji firma zdecydowała się na rebranding, odświeżając wizerunek marki i jednocześnie podkreślając swoje nadrzędne wartości: bezpieczeństwo, komfort i nowoczesność. Stara się, by cechy te przekładały się nie tylko na ofertę kierowaną do klientów, ale i na podejście do pracowników. Jedną z form przekucia tej idei w praktykę jest nowa siedziba firmy przy ul. </w:t>
      </w:r>
      <w:proofErr w:type="spellStart"/>
      <w:r>
        <w:t>Debois</w:t>
      </w:r>
      <w:proofErr w:type="spellEnd"/>
      <w:r>
        <w:t xml:space="preserve"> 41 we Wrocławiu.</w:t>
      </w:r>
    </w:p>
    <w:p w14:paraId="3F996DC5" w14:textId="4344DF9C" w:rsidR="006A3FAA" w:rsidRDefault="006A3FAA" w:rsidP="006A3FAA">
      <w:pPr>
        <w:spacing w:line="360" w:lineRule="auto"/>
        <w:jc w:val="both"/>
      </w:pPr>
      <w:r>
        <w:t xml:space="preserve">- </w:t>
      </w:r>
      <w:r w:rsidRPr="006A3FAA">
        <w:rPr>
          <w:i/>
          <w:iCs/>
        </w:rPr>
        <w:t>Celem zmiany lokalizacji było przede wszystkim zapewnienie jeszcze większego komfortu zarówno klientom, jak i pracownikom. Nowe przestrzenie mają być wizytówka firmy, ale i zachęcać do pracy stacjonarnej, być przyjaznym, estetycznym, funkcjonalnym środowiskiem. Projekty wnętrz zostały dostosowane do charakteru działań prowadzonych w poszczególnych pomieszczeniach. Dodatkowym atutem jest atrakcyjna lokalizacja nad wodą. Połączyliśmy uroki życia w mieście z bliskością natury</w:t>
      </w:r>
      <w:r>
        <w:t xml:space="preserve"> – wyjaśnia </w:t>
      </w:r>
      <w:r>
        <w:t xml:space="preserve">Laura </w:t>
      </w:r>
      <w:proofErr w:type="spellStart"/>
      <w:r>
        <w:t>Bandyk</w:t>
      </w:r>
      <w:proofErr w:type="spellEnd"/>
      <w:r>
        <w:t>.</w:t>
      </w:r>
    </w:p>
    <w:p w14:paraId="004F82EA" w14:textId="7C14E72B" w:rsidR="006A3FAA" w:rsidRDefault="006A3FAA" w:rsidP="006A3FAA">
      <w:pPr>
        <w:spacing w:line="360" w:lineRule="auto"/>
        <w:jc w:val="both"/>
      </w:pPr>
      <w:r>
        <w:t>Jak widać, branża nieruchomości nieustannie się rozwija i oferuje wiele możliwości zatrudnienia. Osobom o odpowiednich kwalifikacjach może nie tylko otworzyć drzwi do ciekawych i zróżnicowanych projektów, ale także przynieść satysfakcjonujące zarobki.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lastRenderedPageBreak/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60AC4" w14:textId="77777777" w:rsidR="008C7286" w:rsidRDefault="008C7286">
      <w:pPr>
        <w:spacing w:after="0" w:line="240" w:lineRule="auto"/>
      </w:pPr>
      <w:r>
        <w:separator/>
      </w:r>
    </w:p>
  </w:endnote>
  <w:endnote w:type="continuationSeparator" w:id="0">
    <w:p w14:paraId="7E0E8E6D" w14:textId="77777777" w:rsidR="008C7286" w:rsidRDefault="008C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8AF93" w14:textId="77777777" w:rsidR="008C7286" w:rsidRDefault="008C7286">
      <w:pPr>
        <w:spacing w:after="0" w:line="240" w:lineRule="auto"/>
      </w:pPr>
      <w:r>
        <w:separator/>
      </w:r>
    </w:p>
  </w:footnote>
  <w:footnote w:type="continuationSeparator" w:id="0">
    <w:p w14:paraId="584C2FA4" w14:textId="77777777" w:rsidR="008C7286" w:rsidRDefault="008C7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01B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87C64"/>
    <w:rsid w:val="007A037B"/>
    <w:rsid w:val="007D0E15"/>
    <w:rsid w:val="007D40BD"/>
    <w:rsid w:val="007E1DF5"/>
    <w:rsid w:val="007E79C5"/>
    <w:rsid w:val="00807BC9"/>
    <w:rsid w:val="00853623"/>
    <w:rsid w:val="00870D8D"/>
    <w:rsid w:val="00885B1D"/>
    <w:rsid w:val="008A5762"/>
    <w:rsid w:val="008B3E3E"/>
    <w:rsid w:val="008C7286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77882"/>
    <w:rsid w:val="00B8151E"/>
    <w:rsid w:val="00BC35D6"/>
    <w:rsid w:val="00BD64A3"/>
    <w:rsid w:val="00C032D2"/>
    <w:rsid w:val="00C10032"/>
    <w:rsid w:val="00C14A45"/>
    <w:rsid w:val="00C17A2B"/>
    <w:rsid w:val="00C22148"/>
    <w:rsid w:val="00C81C5B"/>
    <w:rsid w:val="00CF179E"/>
    <w:rsid w:val="00D065F2"/>
    <w:rsid w:val="00D168BE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E0332"/>
    <w:rsid w:val="00EE5CA2"/>
    <w:rsid w:val="00F02EA4"/>
    <w:rsid w:val="00F123B0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2024-06-05T22:19:00Z</dcterms:created>
  <dcterms:modified xsi:type="dcterms:W3CDTF">2024-06-05T22:19:00Z</dcterms:modified>
</cp:coreProperties>
</file>