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C8CD0" w14:textId="11A47586" w:rsidR="006A7833" w:rsidRPr="009735F9" w:rsidRDefault="00643CCF" w:rsidP="00D06D9A">
      <w:pPr>
        <w:pStyle w:val="Nagwek1"/>
        <w:jc w:val="both"/>
      </w:pPr>
      <w:r w:rsidRPr="009735F9">
        <w:t>Rośnie rynek kompozytów w Polsce. Jakie są trendy dla branży</w:t>
      </w:r>
      <w:r w:rsidR="00280208" w:rsidRPr="009735F9">
        <w:t>?</w:t>
      </w:r>
    </w:p>
    <w:p w14:paraId="2EA9885B" w14:textId="77777777" w:rsidR="00681AAC" w:rsidRPr="009735F9" w:rsidRDefault="00681AAC" w:rsidP="00D06D9A">
      <w:pPr>
        <w:jc w:val="both"/>
      </w:pPr>
    </w:p>
    <w:p w14:paraId="25AEC941" w14:textId="6629413B" w:rsidR="00681AAC" w:rsidRPr="009735F9" w:rsidRDefault="00681AAC" w:rsidP="00D06D9A">
      <w:pPr>
        <w:jc w:val="both"/>
        <w:rPr>
          <w:b/>
          <w:bCs/>
        </w:rPr>
      </w:pPr>
      <w:r w:rsidRPr="009735F9">
        <w:rPr>
          <w:b/>
          <w:bCs/>
        </w:rPr>
        <w:t xml:space="preserve">W 2022 r. wielkość światowego rynku kompozytów w budownictwie szacowano na 93,69 miliarda dolarów. Według </w:t>
      </w:r>
      <w:r w:rsidR="00884734" w:rsidRPr="009735F9">
        <w:rPr>
          <w:b/>
          <w:bCs/>
        </w:rPr>
        <w:t>prognoz</w:t>
      </w:r>
      <w:r w:rsidRPr="009735F9">
        <w:rPr>
          <w:b/>
          <w:bCs/>
        </w:rPr>
        <w:t xml:space="preserve">, </w:t>
      </w:r>
      <w:r w:rsidR="00A2567B" w:rsidRPr="009735F9">
        <w:rPr>
          <w:b/>
          <w:bCs/>
        </w:rPr>
        <w:t>wartość ta</w:t>
      </w:r>
      <w:r w:rsidRPr="009735F9">
        <w:rPr>
          <w:b/>
          <w:bCs/>
        </w:rPr>
        <w:t xml:space="preserve"> będzie rosła </w:t>
      </w:r>
      <w:r w:rsidR="00207E4C" w:rsidRPr="009735F9">
        <w:rPr>
          <w:b/>
          <w:bCs/>
        </w:rPr>
        <w:t xml:space="preserve">rokrocznie o 7,2% w okresie </w:t>
      </w:r>
      <w:r w:rsidRPr="009735F9">
        <w:rPr>
          <w:b/>
          <w:bCs/>
        </w:rPr>
        <w:t>od 2023 do 2030 roku.</w:t>
      </w:r>
      <w:r w:rsidR="00E02217" w:rsidRPr="009735F9">
        <w:rPr>
          <w:b/>
          <w:bCs/>
        </w:rPr>
        <w:t xml:space="preserve"> </w:t>
      </w:r>
      <w:r w:rsidR="00A741AA" w:rsidRPr="009735F9">
        <w:rPr>
          <w:b/>
          <w:bCs/>
        </w:rPr>
        <w:t xml:space="preserve">Kompozyty cieszą się także coraz </w:t>
      </w:r>
      <w:r w:rsidR="008129A1" w:rsidRPr="009735F9">
        <w:rPr>
          <w:b/>
          <w:bCs/>
        </w:rPr>
        <w:t>większą popularnością na polskim rynku</w:t>
      </w:r>
      <w:r w:rsidR="001B1C20" w:rsidRPr="009735F9">
        <w:rPr>
          <w:b/>
          <w:bCs/>
        </w:rPr>
        <w:t xml:space="preserve"> – </w:t>
      </w:r>
      <w:r w:rsidR="00AF0BB0" w:rsidRPr="009735F9">
        <w:rPr>
          <w:b/>
          <w:bCs/>
        </w:rPr>
        <w:t>m. in. w budownictwie</w:t>
      </w:r>
      <w:r w:rsidR="008129A1" w:rsidRPr="009735F9">
        <w:rPr>
          <w:b/>
          <w:bCs/>
        </w:rPr>
        <w:t xml:space="preserve">. </w:t>
      </w:r>
      <w:r w:rsidR="001C1A81" w:rsidRPr="009735F9">
        <w:rPr>
          <w:b/>
          <w:bCs/>
        </w:rPr>
        <w:t>A ponieważ</w:t>
      </w:r>
      <w:r w:rsidR="00953ACA" w:rsidRPr="009735F9">
        <w:rPr>
          <w:b/>
          <w:bCs/>
        </w:rPr>
        <w:t xml:space="preserve"> wciąż</w:t>
      </w:r>
      <w:r w:rsidR="001C1A81" w:rsidRPr="009735F9">
        <w:rPr>
          <w:b/>
          <w:bCs/>
        </w:rPr>
        <w:t xml:space="preserve"> są stosunkowo nowym materiałem, </w:t>
      </w:r>
      <w:r w:rsidR="00E65D16" w:rsidRPr="009735F9">
        <w:rPr>
          <w:b/>
          <w:bCs/>
        </w:rPr>
        <w:t>produ</w:t>
      </w:r>
      <w:r w:rsidR="007427EA" w:rsidRPr="009735F9">
        <w:rPr>
          <w:b/>
          <w:bCs/>
        </w:rPr>
        <w:t xml:space="preserve">cenci </w:t>
      </w:r>
      <w:r w:rsidR="001C1A81" w:rsidRPr="009735F9">
        <w:rPr>
          <w:b/>
          <w:bCs/>
        </w:rPr>
        <w:t>nieustannie bada</w:t>
      </w:r>
      <w:r w:rsidR="007427EA" w:rsidRPr="009735F9">
        <w:rPr>
          <w:b/>
          <w:bCs/>
        </w:rPr>
        <w:t>ją</w:t>
      </w:r>
      <w:r w:rsidR="001C1A81" w:rsidRPr="009735F9">
        <w:rPr>
          <w:b/>
          <w:bCs/>
        </w:rPr>
        <w:t xml:space="preserve"> ich zachowanie i właściwości, odkrywając przy tym kolejne możliwości</w:t>
      </w:r>
      <w:r w:rsidR="00855D62" w:rsidRPr="009735F9">
        <w:rPr>
          <w:b/>
          <w:bCs/>
        </w:rPr>
        <w:t xml:space="preserve"> </w:t>
      </w:r>
      <w:r w:rsidR="001C1A81" w:rsidRPr="009735F9">
        <w:rPr>
          <w:b/>
          <w:bCs/>
        </w:rPr>
        <w:t>zastosowania</w:t>
      </w:r>
      <w:r w:rsidR="00C922C7" w:rsidRPr="009735F9">
        <w:rPr>
          <w:b/>
          <w:bCs/>
        </w:rPr>
        <w:t xml:space="preserve"> kompozytów</w:t>
      </w:r>
      <w:r w:rsidR="001C1A81" w:rsidRPr="009735F9">
        <w:rPr>
          <w:b/>
          <w:bCs/>
        </w:rPr>
        <w:t>.</w:t>
      </w:r>
      <w:r w:rsidR="00855D62" w:rsidRPr="009735F9">
        <w:rPr>
          <w:b/>
          <w:bCs/>
        </w:rPr>
        <w:t xml:space="preserve"> </w:t>
      </w:r>
      <w:r w:rsidR="00953ACA" w:rsidRPr="009735F9">
        <w:rPr>
          <w:b/>
          <w:bCs/>
        </w:rPr>
        <w:t>T</w:t>
      </w:r>
      <w:r w:rsidR="00855D62" w:rsidRPr="009735F9">
        <w:rPr>
          <w:b/>
          <w:bCs/>
        </w:rPr>
        <w:t xml:space="preserve">e </w:t>
      </w:r>
      <w:r w:rsidR="00953ACA" w:rsidRPr="009735F9">
        <w:rPr>
          <w:b/>
          <w:bCs/>
        </w:rPr>
        <w:t xml:space="preserve">zaś </w:t>
      </w:r>
      <w:r w:rsidR="00855D62" w:rsidRPr="009735F9">
        <w:rPr>
          <w:b/>
          <w:bCs/>
        </w:rPr>
        <w:t xml:space="preserve">wydają się być nieograniczone. </w:t>
      </w:r>
      <w:r w:rsidR="00884734" w:rsidRPr="009735F9">
        <w:rPr>
          <w:b/>
          <w:bCs/>
        </w:rPr>
        <w:t>Przyjrzyjmy się, jakie trendy dla branży będą kluczowe w najbliższym czasie</w:t>
      </w:r>
      <w:r w:rsidR="00D701DC" w:rsidRPr="009735F9">
        <w:rPr>
          <w:b/>
          <w:bCs/>
        </w:rPr>
        <w:t xml:space="preserve"> i jakie wyzwania stoją przed producentami materiałów kompozytowych</w:t>
      </w:r>
      <w:r w:rsidR="00884734" w:rsidRPr="009735F9">
        <w:rPr>
          <w:b/>
          <w:bCs/>
        </w:rPr>
        <w:t>.</w:t>
      </w:r>
    </w:p>
    <w:p w14:paraId="6626E2D5" w14:textId="55465D9A" w:rsidR="005C4FA8" w:rsidRPr="009735F9" w:rsidRDefault="009918C0" w:rsidP="00D06D9A">
      <w:pPr>
        <w:jc w:val="both"/>
      </w:pPr>
      <w:r w:rsidRPr="009735F9">
        <w:t>Możliwość w</w:t>
      </w:r>
      <w:r w:rsidR="007553DD" w:rsidRPr="009735F9">
        <w:t>ykorzystani</w:t>
      </w:r>
      <w:r w:rsidRPr="009735F9">
        <w:t>a</w:t>
      </w:r>
      <w:r w:rsidR="007553DD" w:rsidRPr="009735F9">
        <w:t xml:space="preserve"> kompozytów w budownictwie stanowi</w:t>
      </w:r>
      <w:r w:rsidRPr="009735F9">
        <w:t>ło</w:t>
      </w:r>
      <w:r w:rsidR="007553DD" w:rsidRPr="009735F9">
        <w:t xml:space="preserve"> rewolucyjny krok dla tej branży.</w:t>
      </w:r>
      <w:r w:rsidRPr="009735F9">
        <w:t xml:space="preserve"> </w:t>
      </w:r>
      <w:r w:rsidR="008578B3" w:rsidRPr="009735F9">
        <w:t>Materiały kompozytowe są w stanie skrócić czas budowy</w:t>
      </w:r>
      <w:r w:rsidR="00D701DC" w:rsidRPr="009735F9">
        <w:t>,</w:t>
      </w:r>
      <w:r w:rsidR="008578B3" w:rsidRPr="009735F9">
        <w:t xml:space="preserve"> jednocześnie oszczędzając pieniądze na wiele sposobów. Na przykład materiały kompozytowe mogą pomóc w tworzeniu mniejszych, lżejszych mostów, eliminując degradację żelbetonu zbrojonego stalą, która często leży u podstaw problemów z infrastrukturą mostową. </w:t>
      </w:r>
    </w:p>
    <w:p w14:paraId="2ACAEFE7" w14:textId="67C2AF88" w:rsidR="002C34D3" w:rsidRPr="009735F9" w:rsidRDefault="00FD134D" w:rsidP="00D06D9A">
      <w:pPr>
        <w:jc w:val="both"/>
      </w:pPr>
      <w:r w:rsidRPr="009735F9">
        <w:t>Odrębną kategorię stanowią</w:t>
      </w:r>
      <w:r w:rsidR="00B84801" w:rsidRPr="009735F9">
        <w:t xml:space="preserve"> </w:t>
      </w:r>
      <w:r w:rsidR="002C34D3" w:rsidRPr="009735F9">
        <w:t>inteligentne kompozyty</w:t>
      </w:r>
      <w:r w:rsidRPr="009735F9">
        <w:t>.</w:t>
      </w:r>
      <w:r w:rsidR="0092643E" w:rsidRPr="009735F9">
        <w:t xml:space="preserve"> </w:t>
      </w:r>
      <w:r w:rsidRPr="009735F9">
        <w:t>M</w:t>
      </w:r>
      <w:r w:rsidR="00B84801" w:rsidRPr="009735F9">
        <w:t xml:space="preserve">ogą </w:t>
      </w:r>
      <w:r w:rsidRPr="009735F9">
        <w:t xml:space="preserve">one </w:t>
      </w:r>
      <w:r w:rsidR="00B84801" w:rsidRPr="009735F9">
        <w:t>posiadać ściśle określone</w:t>
      </w:r>
      <w:r w:rsidR="002C34D3" w:rsidRPr="009735F9">
        <w:t xml:space="preserve"> właściwości</w:t>
      </w:r>
      <w:r w:rsidR="00B84801" w:rsidRPr="009735F9">
        <w:t>,</w:t>
      </w:r>
      <w:r w:rsidR="002C34D3" w:rsidRPr="009735F9">
        <w:t xml:space="preserve"> takie jak odporność na ciepło, chemikalia i warunki atmosferyczne</w:t>
      </w:r>
      <w:r w:rsidR="00430110" w:rsidRPr="009735F9">
        <w:t xml:space="preserve"> – w</w:t>
      </w:r>
      <w:r w:rsidR="00B84801" w:rsidRPr="009735F9">
        <w:t xml:space="preserve">ystarczy dobrać </w:t>
      </w:r>
      <w:r w:rsidR="002C34D3" w:rsidRPr="009735F9">
        <w:t xml:space="preserve">odpowiedni materiał matrycowy. Efekt końcowy? Całkowicie spersonalizowany inteligentny kompozyt, który jest wystarczająco </w:t>
      </w:r>
      <w:r w:rsidR="00430110" w:rsidRPr="009735F9">
        <w:t>„mądry”</w:t>
      </w:r>
      <w:r w:rsidR="002C34D3" w:rsidRPr="009735F9">
        <w:t xml:space="preserve">, aby </w:t>
      </w:r>
      <w:r w:rsidR="00B84801" w:rsidRPr="009735F9">
        <w:t>„</w:t>
      </w:r>
      <w:r w:rsidR="002C34D3" w:rsidRPr="009735F9">
        <w:t>zrozumieć</w:t>
      </w:r>
      <w:r w:rsidR="00B84801" w:rsidRPr="009735F9">
        <w:t>”</w:t>
      </w:r>
      <w:r w:rsidR="002C34D3" w:rsidRPr="009735F9">
        <w:t xml:space="preserve"> warunki środowiskowe i reagować w wymagany sposób. </w:t>
      </w:r>
    </w:p>
    <w:p w14:paraId="429D0F80" w14:textId="4419C2B8" w:rsidR="001D6B35" w:rsidRPr="009735F9" w:rsidRDefault="00B552B2" w:rsidP="00D06D9A">
      <w:pPr>
        <w:jc w:val="both"/>
      </w:pPr>
      <w:r w:rsidRPr="009735F9">
        <w:t>Jedną z n</w:t>
      </w:r>
      <w:r w:rsidR="00B85127" w:rsidRPr="009735F9">
        <w:t>ajwiększ</w:t>
      </w:r>
      <w:r w:rsidRPr="009735F9">
        <w:t>ych</w:t>
      </w:r>
      <w:r w:rsidR="00B85127" w:rsidRPr="009735F9">
        <w:t xml:space="preserve"> zalet kompozytów jest </w:t>
      </w:r>
      <w:r w:rsidRPr="009735F9">
        <w:t xml:space="preserve">bez wątpienia </w:t>
      </w:r>
      <w:r w:rsidR="00B85127" w:rsidRPr="009735F9">
        <w:t xml:space="preserve">ich wysoki stosunek wytrzymałości do wagi. Włókno węglowe waży około 25% tego, co stal i 70% tego, co aluminium, a jednocześnie jest znacznie silniejsze i sztywniejsze od obu tych materiałów przy takiej samej wadze. </w:t>
      </w:r>
      <w:r w:rsidR="007835DC" w:rsidRPr="009735F9">
        <w:t>Co za tym idzie</w:t>
      </w:r>
      <w:r w:rsidR="003D5DAB" w:rsidRPr="009735F9">
        <w:t>,</w:t>
      </w:r>
      <w:r w:rsidR="007835DC" w:rsidRPr="009735F9">
        <w:t xml:space="preserve"> </w:t>
      </w:r>
      <w:r w:rsidR="003D5DAB" w:rsidRPr="009735F9">
        <w:t>k</w:t>
      </w:r>
      <w:r w:rsidR="001D6B35" w:rsidRPr="009735F9">
        <w:t xml:space="preserve">ompozyty oferują </w:t>
      </w:r>
      <w:r w:rsidR="003D5DAB" w:rsidRPr="009735F9">
        <w:t xml:space="preserve">także </w:t>
      </w:r>
      <w:r w:rsidR="001D6B35" w:rsidRPr="009735F9">
        <w:t xml:space="preserve">opcje projektowe, które byłoby trudno osiągnąć za pomocą tradycyjnych materiałów. </w:t>
      </w:r>
    </w:p>
    <w:p w14:paraId="433CB609" w14:textId="013C0B13" w:rsidR="00B07E73" w:rsidRPr="009735F9" w:rsidRDefault="00757F6F" w:rsidP="00D06D9A">
      <w:pPr>
        <w:pStyle w:val="Nagwek2"/>
        <w:jc w:val="both"/>
      </w:pPr>
      <w:r w:rsidRPr="009735F9">
        <w:t>W</w:t>
      </w:r>
      <w:r w:rsidR="00377068" w:rsidRPr="009735F9">
        <w:t xml:space="preserve">iększa lekkość i </w:t>
      </w:r>
      <w:r w:rsidR="00C7372F" w:rsidRPr="009735F9">
        <w:t>s</w:t>
      </w:r>
      <w:r w:rsidR="00126545" w:rsidRPr="009735F9">
        <w:t xml:space="preserve">woboda projektowania </w:t>
      </w:r>
    </w:p>
    <w:p w14:paraId="3552730D" w14:textId="609D1505" w:rsidR="005A1CFD" w:rsidRPr="009735F9" w:rsidRDefault="004C59F7" w:rsidP="00D06D9A">
      <w:pPr>
        <w:jc w:val="both"/>
      </w:pPr>
      <w:r w:rsidRPr="009735F9">
        <w:t>M</w:t>
      </w:r>
      <w:r w:rsidR="00F36241" w:rsidRPr="009735F9">
        <w:t>ateriały kompozytowe były wykorzystywane w ciągu ostatnich 50 lat w różnych aplikacjach o wysokiej wydajności</w:t>
      </w:r>
      <w:r w:rsidR="005A1CFD" w:rsidRPr="009735F9">
        <w:t>, jak</w:t>
      </w:r>
      <w:r w:rsidR="00F36241" w:rsidRPr="009735F9">
        <w:t xml:space="preserve"> pojazdy wojskowe, luksusowe jachty, łopaty turbin wiatrowych, samoloty</w:t>
      </w:r>
      <w:r w:rsidR="00420441" w:rsidRPr="009735F9">
        <w:t xml:space="preserve"> czy</w:t>
      </w:r>
      <w:r w:rsidR="00F36241" w:rsidRPr="009735F9">
        <w:t xml:space="preserve"> sprzęt sportowy. </w:t>
      </w:r>
      <w:r w:rsidR="005A1CFD" w:rsidRPr="009735F9">
        <w:t xml:space="preserve">Obecnie </w:t>
      </w:r>
      <w:r w:rsidR="00F36241" w:rsidRPr="009735F9">
        <w:t xml:space="preserve">coraz częściej zaczynają być wykorzystywane w świecie architektury, gdzie oferują znaczną oszczędność wagi i umożliwiają tworzenie skomplikowanych kształtów, co daje architektom większą swobodę w projektowaniu. </w:t>
      </w:r>
    </w:p>
    <w:p w14:paraId="23BC07C3" w14:textId="2FBDDE6E" w:rsidR="00A17895" w:rsidRPr="009735F9" w:rsidRDefault="005A1CFD" w:rsidP="00D06D9A">
      <w:pPr>
        <w:jc w:val="both"/>
      </w:pPr>
      <w:r w:rsidRPr="009735F9">
        <w:t xml:space="preserve">– </w:t>
      </w:r>
      <w:r w:rsidR="00F36241" w:rsidRPr="009735F9">
        <w:t>Projektowanie z zastosowaniem materiałów kompozytowych otwiera ogromną gamę możliwości w sektorze budownictwa</w:t>
      </w:r>
      <w:r w:rsidR="00CA265D" w:rsidRPr="009735F9">
        <w:t xml:space="preserve">. – zauważa </w:t>
      </w:r>
      <w:r w:rsidR="009735F9" w:rsidRPr="009735F9">
        <w:rPr>
          <w:rFonts w:ascii="Calibri" w:hAnsi="Calibri" w:cs="Calibri"/>
        </w:rPr>
        <w:t>Paulina Zielińska</w:t>
      </w:r>
      <w:r w:rsidR="009735F9" w:rsidRPr="009735F9">
        <w:rPr>
          <w:rFonts w:ascii="Calibri" w:hAnsi="Calibri" w:cs="Calibri"/>
          <w:color w:val="1F497D"/>
        </w:rPr>
        <w:t xml:space="preserve">, </w:t>
      </w:r>
      <w:r w:rsidR="00830B78" w:rsidRPr="00830B78">
        <w:rPr>
          <w:rFonts w:ascii="Calibri" w:hAnsi="Calibri" w:cs="Calibri"/>
        </w:rPr>
        <w:t>Marketing Manager</w:t>
      </w:r>
      <w:r w:rsidR="00830B78" w:rsidRPr="00830B78">
        <w:rPr>
          <w:rFonts w:ascii="Calibri" w:hAnsi="Calibri" w:cs="Calibri"/>
        </w:rPr>
        <w:t xml:space="preserve"> </w:t>
      </w:r>
      <w:r w:rsidR="0000765E" w:rsidRPr="009735F9">
        <w:t>z T</w:t>
      </w:r>
      <w:proofErr w:type="spellStart"/>
      <w:r w:rsidR="0000765E" w:rsidRPr="009735F9">
        <w:t>rokotex</w:t>
      </w:r>
      <w:proofErr w:type="spellEnd"/>
      <w:r w:rsidR="00994F23" w:rsidRPr="009735F9">
        <w:t xml:space="preserve"> </w:t>
      </w:r>
      <w:proofErr w:type="spellStart"/>
      <w:r w:rsidR="00994F23" w:rsidRPr="009735F9">
        <w:t>Polymer</w:t>
      </w:r>
      <w:proofErr w:type="spellEnd"/>
      <w:r w:rsidR="00994F23" w:rsidRPr="009735F9">
        <w:t xml:space="preserve"> </w:t>
      </w:r>
      <w:proofErr w:type="spellStart"/>
      <w:r w:rsidR="00994F23" w:rsidRPr="009735F9">
        <w:t>Group</w:t>
      </w:r>
      <w:proofErr w:type="spellEnd"/>
      <w:r w:rsidR="00F36241" w:rsidRPr="009735F9">
        <w:t xml:space="preserve">. </w:t>
      </w:r>
      <w:r w:rsidR="00366D60" w:rsidRPr="009735F9">
        <w:t xml:space="preserve">– </w:t>
      </w:r>
      <w:r w:rsidR="00C12232" w:rsidRPr="009735F9">
        <w:t>Co istotne, i</w:t>
      </w:r>
      <w:r w:rsidR="00F36241" w:rsidRPr="009735F9">
        <w:t xml:space="preserve">ch zastosowanie w budownictwie pozwoliło na stopniową zmianę tradycyjnych materiałów i jednocześnie wyeliminowało wiele barier, z którymi projektanci borykali się </w:t>
      </w:r>
      <w:r w:rsidR="00A17895" w:rsidRPr="009735F9">
        <w:t>zwłaszcza w przypadku</w:t>
      </w:r>
      <w:r w:rsidR="00F36241" w:rsidRPr="009735F9">
        <w:t xml:space="preserve"> projektów o futurystycznym designie. </w:t>
      </w:r>
      <w:r w:rsidR="00A17895" w:rsidRPr="009735F9">
        <w:t xml:space="preserve">– podkreśla. </w:t>
      </w:r>
    </w:p>
    <w:p w14:paraId="44CE5940" w14:textId="77777777" w:rsidR="00B92A2B" w:rsidRPr="009735F9" w:rsidRDefault="00C016E6" w:rsidP="00902D0F">
      <w:pPr>
        <w:jc w:val="both"/>
      </w:pPr>
      <w:r w:rsidRPr="009735F9">
        <w:t>M</w:t>
      </w:r>
      <w:r w:rsidR="00F36241" w:rsidRPr="009735F9">
        <w:t xml:space="preserve">ateriały kompozytowe </w:t>
      </w:r>
      <w:r w:rsidR="00362568" w:rsidRPr="009735F9">
        <w:t>m</w:t>
      </w:r>
      <w:r w:rsidR="00F36241" w:rsidRPr="009735F9">
        <w:t>ogą być zaprojektowane w celu dostarczania określonych właściwości mechanicznych, takich jak wytrzymałość na rozciąganie, gięcie i ściskanie. Ponadto elementy kompozytowe mogą być produkowane z</w:t>
      </w:r>
      <w:r w:rsidR="005208EA" w:rsidRPr="009735F9">
        <w:t>e</w:t>
      </w:r>
      <w:r w:rsidR="00F36241" w:rsidRPr="009735F9">
        <w:t xml:space="preserve"> wzmocnieniem o określonym ukierunkowaniu, co może zapewnić dodatkową wytrzymałość tam, gdzie wymaga tego projekt.</w:t>
      </w:r>
      <w:r w:rsidR="005208EA" w:rsidRPr="009735F9">
        <w:t xml:space="preserve"> Kompozyty o</w:t>
      </w:r>
      <w:r w:rsidR="00C71160" w:rsidRPr="009735F9">
        <w:t>ferują przy tym</w:t>
      </w:r>
      <w:r w:rsidR="00F36241" w:rsidRPr="009735F9">
        <w:t xml:space="preserve"> nowe możliwości estetyczne</w:t>
      </w:r>
      <w:r w:rsidR="00C71160" w:rsidRPr="009735F9">
        <w:t>,</w:t>
      </w:r>
      <w:r w:rsidR="00F36241" w:rsidRPr="009735F9">
        <w:t xml:space="preserve"> dzięki swojej zdolności do formowania złożonych</w:t>
      </w:r>
      <w:r w:rsidR="00C71160" w:rsidRPr="009735F9">
        <w:t xml:space="preserve"> </w:t>
      </w:r>
      <w:r w:rsidR="00F36241" w:rsidRPr="009735F9">
        <w:t xml:space="preserve">kształtów, a także zdolności do integrowania specjalnych </w:t>
      </w:r>
      <w:proofErr w:type="spellStart"/>
      <w:r w:rsidR="00F36241" w:rsidRPr="009735F9">
        <w:t>wykończeń</w:t>
      </w:r>
      <w:proofErr w:type="spellEnd"/>
      <w:r w:rsidR="00F36241" w:rsidRPr="009735F9">
        <w:t xml:space="preserve"> powierzchniowych</w:t>
      </w:r>
      <w:r w:rsidR="00902D0F" w:rsidRPr="009735F9">
        <w:t>, a co za tym idzie – uzyskania</w:t>
      </w:r>
      <w:r w:rsidR="00F36241" w:rsidRPr="009735F9">
        <w:t xml:space="preserve"> większej różnorodności efektów</w:t>
      </w:r>
      <w:r w:rsidR="00CF7709" w:rsidRPr="009735F9">
        <w:t>.</w:t>
      </w:r>
    </w:p>
    <w:p w14:paraId="1D4741B0" w14:textId="0F82D98A" w:rsidR="006F7B43" w:rsidRPr="009735F9" w:rsidRDefault="00B92A2B" w:rsidP="00B92A2B">
      <w:pPr>
        <w:pStyle w:val="Nagwek2"/>
      </w:pPr>
      <w:r w:rsidRPr="009735F9">
        <w:lastRenderedPageBreak/>
        <w:t xml:space="preserve">Kompozyty = </w:t>
      </w:r>
      <w:proofErr w:type="spellStart"/>
      <w:r w:rsidRPr="009735F9">
        <w:t>s</w:t>
      </w:r>
      <w:r w:rsidR="006F7B43" w:rsidRPr="009735F9">
        <w:t>uperbohaterowie</w:t>
      </w:r>
      <w:proofErr w:type="spellEnd"/>
      <w:r w:rsidR="006F7B43" w:rsidRPr="009735F9">
        <w:t xml:space="preserve"> na budowie</w:t>
      </w:r>
    </w:p>
    <w:p w14:paraId="52D46A72" w14:textId="3D7B01E1" w:rsidR="00F36241" w:rsidRPr="009735F9" w:rsidRDefault="00890EA3" w:rsidP="00D06D9A">
      <w:pPr>
        <w:jc w:val="both"/>
      </w:pPr>
      <w:r w:rsidRPr="009735F9">
        <w:t>Producenci nie ustają w staraniach, by o</w:t>
      </w:r>
      <w:r w:rsidR="00CD4E12" w:rsidRPr="009735F9">
        <w:t xml:space="preserve">ferowane przez nich produkty były w stanie sprostować coraz wyżej </w:t>
      </w:r>
      <w:r w:rsidR="00463583" w:rsidRPr="009735F9">
        <w:t>za</w:t>
      </w:r>
      <w:r w:rsidR="00CD4E12" w:rsidRPr="009735F9">
        <w:t>wiesz</w:t>
      </w:r>
      <w:r w:rsidR="00463583" w:rsidRPr="009735F9">
        <w:t>a</w:t>
      </w:r>
      <w:r w:rsidR="00CD4E12" w:rsidRPr="009735F9">
        <w:t>nej poprze</w:t>
      </w:r>
      <w:r w:rsidR="00463583" w:rsidRPr="009735F9">
        <w:t>czce</w:t>
      </w:r>
      <w:r w:rsidR="00CD4E12" w:rsidRPr="009735F9">
        <w:t xml:space="preserve">. </w:t>
      </w:r>
      <w:r w:rsidR="00F36241" w:rsidRPr="009735F9">
        <w:t xml:space="preserve">Materiały kompozytowe nie utleniają się ani nie korodują. Istnieje wiele systemów matryc polimerowych, które zapewniają odporność na większość </w:t>
      </w:r>
      <w:r w:rsidR="004017E0" w:rsidRPr="009735F9">
        <w:t xml:space="preserve">warunków </w:t>
      </w:r>
      <w:r w:rsidR="00F36241" w:rsidRPr="009735F9">
        <w:t xml:space="preserve">środowiskowych i chemicznych. </w:t>
      </w:r>
      <w:r w:rsidR="003F3C36" w:rsidRPr="009735F9">
        <w:t>Ponadto e</w:t>
      </w:r>
      <w:r w:rsidR="00F36241" w:rsidRPr="009735F9">
        <w:t xml:space="preserve">lementy kompozytowe są </w:t>
      </w:r>
      <w:r w:rsidR="00645229" w:rsidRPr="009735F9">
        <w:t xml:space="preserve">tak </w:t>
      </w:r>
      <w:r w:rsidR="00F36241" w:rsidRPr="009735F9">
        <w:t>projektowane, aby miały długą żywotność i minimalne wymagania konserwacyjne w porównaniu do tradycyjnych materiałów budowlanych.</w:t>
      </w:r>
      <w:r w:rsidRPr="009735F9">
        <w:t xml:space="preserve"> Ich trwałość szacuje się na ok. 50 lat. </w:t>
      </w:r>
    </w:p>
    <w:p w14:paraId="6C706D4E" w14:textId="27BF75B7" w:rsidR="00835966" w:rsidRPr="009735F9" w:rsidRDefault="003F3C36" w:rsidP="00D06D9A">
      <w:pPr>
        <w:jc w:val="both"/>
      </w:pPr>
      <w:r w:rsidRPr="009735F9">
        <w:t>Oprócz tego</w:t>
      </w:r>
      <w:r w:rsidR="00CA17A9" w:rsidRPr="009735F9">
        <w:t xml:space="preserve"> k</w:t>
      </w:r>
      <w:r w:rsidR="00463583" w:rsidRPr="009735F9">
        <w:t xml:space="preserve">ompozyty </w:t>
      </w:r>
      <w:r w:rsidR="00600C31" w:rsidRPr="009735F9">
        <w:t>p</w:t>
      </w:r>
      <w:r w:rsidR="00F36241" w:rsidRPr="009735F9">
        <w:t>rezentują doskonałe właściwości mechaniczne</w:t>
      </w:r>
      <w:r w:rsidR="00CA17A9" w:rsidRPr="009735F9">
        <w:t xml:space="preserve">, mogą działać jako izolatory elektryczne a niektóre </w:t>
      </w:r>
      <w:r w:rsidR="00F36241" w:rsidRPr="009735F9">
        <w:t>są transparentne dla fal elektromagnetycznych</w:t>
      </w:r>
      <w:r w:rsidR="00F93375" w:rsidRPr="009735F9">
        <w:t xml:space="preserve">. Producenci dokładają także starań, aby koszty produkcji </w:t>
      </w:r>
      <w:r w:rsidR="00C73DFF" w:rsidRPr="009735F9">
        <w:t xml:space="preserve">– a co za tym idzie </w:t>
      </w:r>
      <w:r w:rsidR="00835966" w:rsidRPr="009735F9">
        <w:t>powstałe wyroby –</w:t>
      </w:r>
      <w:r w:rsidR="00F93375" w:rsidRPr="009735F9">
        <w:t xml:space="preserve"> </w:t>
      </w:r>
      <w:r w:rsidR="00C73DFF" w:rsidRPr="009735F9">
        <w:t xml:space="preserve">były konkurencyjne w stosunku do tradycyjnych materiałów. </w:t>
      </w:r>
    </w:p>
    <w:p w14:paraId="6DE9D6AA" w14:textId="6FFCC08F" w:rsidR="009A0FB2" w:rsidRPr="009735F9" w:rsidRDefault="009A0FB2" w:rsidP="00D06D9A">
      <w:pPr>
        <w:pStyle w:val="Nagwek2"/>
        <w:jc w:val="both"/>
      </w:pPr>
      <w:r w:rsidRPr="009735F9">
        <w:t>Wyzwania</w:t>
      </w:r>
      <w:r w:rsidR="00835966" w:rsidRPr="009735F9">
        <w:t>, jakie czekają branżę</w:t>
      </w:r>
      <w:r w:rsidR="002E5090" w:rsidRPr="009735F9">
        <w:t xml:space="preserve"> </w:t>
      </w:r>
    </w:p>
    <w:p w14:paraId="39978BD6" w14:textId="3B3BFA35" w:rsidR="00EF46D5" w:rsidRPr="009735F9" w:rsidRDefault="003E3590" w:rsidP="00D06D9A">
      <w:pPr>
        <w:jc w:val="both"/>
      </w:pPr>
      <w:r w:rsidRPr="009735F9">
        <w:t>M</w:t>
      </w:r>
      <w:r w:rsidR="00F36241" w:rsidRPr="009735F9">
        <w:t>ateriał</w:t>
      </w:r>
      <w:r w:rsidRPr="009735F9">
        <w:t>y</w:t>
      </w:r>
      <w:r w:rsidR="00F36241" w:rsidRPr="009735F9">
        <w:t xml:space="preserve"> kompozytow</w:t>
      </w:r>
      <w:r w:rsidRPr="009735F9">
        <w:t xml:space="preserve">e z powodzeniem stosuje się z </w:t>
      </w:r>
      <w:r w:rsidR="00F36241" w:rsidRPr="009735F9">
        <w:t xml:space="preserve">w sektorach takich jak energia wiatrowa, </w:t>
      </w:r>
      <w:r w:rsidR="00285AE2" w:rsidRPr="009735F9">
        <w:t>uzdatnianie wody</w:t>
      </w:r>
      <w:r w:rsidR="00F36241" w:rsidRPr="009735F9">
        <w:t>, żeglarstwo (kaski łodziowe, akcesoria pokładowe itp.) czy motoryzacja (wnętrze, karoseria it</w:t>
      </w:r>
      <w:r w:rsidR="009D077E" w:rsidRPr="009735F9">
        <w:t>d</w:t>
      </w:r>
      <w:r w:rsidR="00F36241" w:rsidRPr="009735F9">
        <w:t>.)</w:t>
      </w:r>
      <w:r w:rsidR="009D077E" w:rsidRPr="009735F9">
        <w:t>. Jak wspomniano wcześniej, rośnie także ich znaczenie i udział w budownictwie</w:t>
      </w:r>
      <w:r w:rsidR="00171738" w:rsidRPr="009735F9">
        <w:t>.</w:t>
      </w:r>
      <w:r w:rsidR="00C45113" w:rsidRPr="009735F9">
        <w:t xml:space="preserve"> </w:t>
      </w:r>
      <w:r w:rsidR="00171738" w:rsidRPr="009735F9">
        <w:t>J</w:t>
      </w:r>
      <w:r w:rsidR="00C45113" w:rsidRPr="009735F9">
        <w:t xml:space="preserve">ednak </w:t>
      </w:r>
      <w:r w:rsidR="00171738" w:rsidRPr="009735F9">
        <w:t xml:space="preserve">wciąż dokonuje się to </w:t>
      </w:r>
      <w:r w:rsidR="00B61930" w:rsidRPr="009735F9">
        <w:t>wolniej</w:t>
      </w:r>
      <w:r w:rsidR="00645A18" w:rsidRPr="009735F9">
        <w:t xml:space="preserve"> niż </w:t>
      </w:r>
      <w:r w:rsidR="0040686C" w:rsidRPr="009735F9">
        <w:t>można by</w:t>
      </w:r>
      <w:r w:rsidR="00645A18" w:rsidRPr="009735F9">
        <w:t xml:space="preserve"> się spodziewać, biorąc pod uwagę liczne </w:t>
      </w:r>
      <w:r w:rsidR="0040686C" w:rsidRPr="009735F9">
        <w:t>właściwości i możliwości zastosowania</w:t>
      </w:r>
      <w:r w:rsidR="00B61930" w:rsidRPr="009735F9">
        <w:t xml:space="preserve"> kompozytów</w:t>
      </w:r>
      <w:r w:rsidR="0040686C" w:rsidRPr="009735F9">
        <w:t>. Z czego to wynika</w:t>
      </w:r>
      <w:r w:rsidR="00CA0E86" w:rsidRPr="009735F9">
        <w:t>?</w:t>
      </w:r>
      <w:r w:rsidR="00EF46D5" w:rsidRPr="009735F9">
        <w:t xml:space="preserve"> </w:t>
      </w:r>
    </w:p>
    <w:p w14:paraId="31D9C04A" w14:textId="394545C3" w:rsidR="001A026E" w:rsidRPr="009735F9" w:rsidRDefault="00E17C49" w:rsidP="00D06D9A">
      <w:pPr>
        <w:jc w:val="both"/>
      </w:pPr>
      <w:r w:rsidRPr="009735F9">
        <w:t xml:space="preserve">Dorota Godyń, prezes Zarządu </w:t>
      </w:r>
      <w:proofErr w:type="spellStart"/>
      <w:r w:rsidRPr="009735F9">
        <w:t>Trokotex</w:t>
      </w:r>
      <w:proofErr w:type="spellEnd"/>
      <w:r w:rsidRPr="009735F9">
        <w:t xml:space="preserve"> </w:t>
      </w:r>
      <w:proofErr w:type="spellStart"/>
      <w:r w:rsidRPr="009735F9">
        <w:t>Polymer</w:t>
      </w:r>
      <w:proofErr w:type="spellEnd"/>
      <w:r w:rsidRPr="009735F9">
        <w:t xml:space="preserve"> </w:t>
      </w:r>
      <w:proofErr w:type="spellStart"/>
      <w:r w:rsidRPr="009735F9">
        <w:t>Group</w:t>
      </w:r>
      <w:proofErr w:type="spellEnd"/>
      <w:r w:rsidR="00994F23" w:rsidRPr="009735F9">
        <w:t xml:space="preserve"> </w:t>
      </w:r>
      <w:r w:rsidR="00257290" w:rsidRPr="009735F9">
        <w:t xml:space="preserve">podkreśla, że materiały kompozytowe </w:t>
      </w:r>
      <w:r w:rsidR="008A1D94" w:rsidRPr="009735F9">
        <w:t xml:space="preserve">wciąż </w:t>
      </w:r>
      <w:r w:rsidR="00257290" w:rsidRPr="009735F9">
        <w:t xml:space="preserve">wymagają precyzyjnych norm i standardów. </w:t>
      </w:r>
      <w:r w:rsidR="00B61930" w:rsidRPr="009735F9">
        <w:t>Mimo, że</w:t>
      </w:r>
      <w:r w:rsidR="00257290" w:rsidRPr="009735F9">
        <w:t xml:space="preserve"> pomocnym narzędziem projektowym jest </w:t>
      </w:r>
      <w:r w:rsidR="00B61930" w:rsidRPr="009735F9">
        <w:t xml:space="preserve">obowiązujący </w:t>
      </w:r>
      <w:r w:rsidR="00257290" w:rsidRPr="009735F9">
        <w:t>EUROKOD 4 PN-EN 1994 „Projektowanie konstrukcji zespolonych stalowo-betonowych”</w:t>
      </w:r>
      <w:r w:rsidR="00B61930" w:rsidRPr="009735F9">
        <w:t xml:space="preserve">, to </w:t>
      </w:r>
      <w:r w:rsidR="00763ED9" w:rsidRPr="009735F9">
        <w:t xml:space="preserve">jej zdaniem, </w:t>
      </w:r>
      <w:r w:rsidR="001F4F93" w:rsidRPr="009735F9">
        <w:t>choć</w:t>
      </w:r>
      <w:r w:rsidR="008A1D94" w:rsidRPr="009735F9">
        <w:t xml:space="preserve"> </w:t>
      </w:r>
      <w:r w:rsidR="00257290" w:rsidRPr="009735F9">
        <w:t xml:space="preserve">świadomość wśród społeczności inżynierskiej rośnie, </w:t>
      </w:r>
      <w:r w:rsidR="00E3000F" w:rsidRPr="009735F9">
        <w:t>w obliczu</w:t>
      </w:r>
      <w:r w:rsidR="00257290" w:rsidRPr="009735F9">
        <w:t xml:space="preserve"> dynamicznego rozwoju technologii</w:t>
      </w:r>
      <w:r w:rsidR="00E3000F" w:rsidRPr="009735F9">
        <w:t xml:space="preserve"> konieczne </w:t>
      </w:r>
      <w:r w:rsidR="00D97236" w:rsidRPr="009735F9">
        <w:t>jest opracowanie gotowych norm projektowania</w:t>
      </w:r>
      <w:r w:rsidR="001F4F93" w:rsidRPr="009735F9">
        <w:t xml:space="preserve"> dedykowanych stricte kompozytom</w:t>
      </w:r>
      <w:r w:rsidR="00763ED9" w:rsidRPr="009735F9">
        <w:t xml:space="preserve">. – </w:t>
      </w:r>
      <w:r w:rsidR="00763ED9" w:rsidRPr="009735F9">
        <w:rPr>
          <w:i/>
          <w:iCs/>
        </w:rPr>
        <w:t xml:space="preserve">W odpowiedzi na </w:t>
      </w:r>
      <w:r w:rsidR="001F4F93" w:rsidRPr="009735F9">
        <w:rPr>
          <w:i/>
          <w:iCs/>
        </w:rPr>
        <w:t>tę</w:t>
      </w:r>
      <w:r w:rsidR="00763ED9" w:rsidRPr="009735F9">
        <w:rPr>
          <w:i/>
          <w:iCs/>
        </w:rPr>
        <w:t xml:space="preserve"> potrzebę</w:t>
      </w:r>
      <w:r w:rsidR="001F4F93" w:rsidRPr="009735F9">
        <w:rPr>
          <w:i/>
          <w:iCs/>
        </w:rPr>
        <w:t xml:space="preserve"> branży</w:t>
      </w:r>
      <w:r w:rsidR="00763ED9" w:rsidRPr="009735F9">
        <w:rPr>
          <w:i/>
          <w:iCs/>
        </w:rPr>
        <w:t>,</w:t>
      </w:r>
      <w:r w:rsidR="00257290" w:rsidRPr="009735F9">
        <w:rPr>
          <w:i/>
          <w:iCs/>
        </w:rPr>
        <w:t xml:space="preserve"> Polski Komitet Normalizacyjny powołał komitet KT329 ds. Konstrukcji i Materiałów z Kompozytów Polimerowych</w:t>
      </w:r>
      <w:r w:rsidR="00D92AA6" w:rsidRPr="009735F9">
        <w:rPr>
          <w:i/>
          <w:iCs/>
        </w:rPr>
        <w:t>.</w:t>
      </w:r>
      <w:r w:rsidR="00257290" w:rsidRPr="009735F9">
        <w:rPr>
          <w:i/>
          <w:iCs/>
        </w:rPr>
        <w:t xml:space="preserve"> </w:t>
      </w:r>
      <w:r w:rsidR="001A026E" w:rsidRPr="009735F9">
        <w:rPr>
          <w:i/>
          <w:iCs/>
        </w:rPr>
        <w:t xml:space="preserve">Będąc członkiem tego komitetu, wraz z </w:t>
      </w:r>
      <w:r w:rsidR="00F61751" w:rsidRPr="009735F9">
        <w:rPr>
          <w:i/>
          <w:iCs/>
        </w:rPr>
        <w:t xml:space="preserve">13 innymi </w:t>
      </w:r>
      <w:r w:rsidR="00DF5C99" w:rsidRPr="009735F9">
        <w:rPr>
          <w:i/>
          <w:iCs/>
        </w:rPr>
        <w:t>podmiotami pracujemy</w:t>
      </w:r>
      <w:r w:rsidR="00F61751" w:rsidRPr="009735F9">
        <w:rPr>
          <w:i/>
          <w:iCs/>
        </w:rPr>
        <w:t xml:space="preserve"> obecnie nad ustanowieniem odpowiedni</w:t>
      </w:r>
      <w:r w:rsidR="00DF5C99" w:rsidRPr="009735F9">
        <w:rPr>
          <w:i/>
          <w:iCs/>
        </w:rPr>
        <w:t>ej normy w tym zakresie</w:t>
      </w:r>
      <w:r w:rsidR="00DF5C99" w:rsidRPr="009735F9">
        <w:t xml:space="preserve"> – dodaje. </w:t>
      </w:r>
    </w:p>
    <w:p w14:paraId="72448BCC" w14:textId="767DAA48" w:rsidR="00B07E73" w:rsidRPr="00681AAC" w:rsidRDefault="00DF5C99" w:rsidP="00D06D9A">
      <w:pPr>
        <w:jc w:val="both"/>
      </w:pPr>
      <w:r w:rsidRPr="009735F9">
        <w:t xml:space="preserve">Kolejnym wyzwaniem dla branży jest </w:t>
      </w:r>
      <w:r w:rsidR="00F754FA" w:rsidRPr="009735F9">
        <w:t>brak odpowiedniej</w:t>
      </w:r>
      <w:r w:rsidR="006F33CD" w:rsidRPr="009735F9">
        <w:t>, kompleksowej</w:t>
      </w:r>
      <w:r w:rsidR="00F754FA" w:rsidRPr="009735F9">
        <w:t xml:space="preserve"> wiedzy</w:t>
      </w:r>
      <w:r w:rsidR="00F52FB1" w:rsidRPr="009735F9">
        <w:t xml:space="preserve"> na temat wykorzystania kompozytów</w:t>
      </w:r>
      <w:r w:rsidR="00A7083B" w:rsidRPr="009735F9">
        <w:t xml:space="preserve"> wśród </w:t>
      </w:r>
      <w:r w:rsidR="006F33CD" w:rsidRPr="009735F9">
        <w:t>stron zaangażowanych w proces inwestycyjny</w:t>
      </w:r>
      <w:r w:rsidRPr="009735F9">
        <w:t>.</w:t>
      </w:r>
      <w:r w:rsidR="00F36241" w:rsidRPr="009735F9">
        <w:t xml:space="preserve"> </w:t>
      </w:r>
      <w:r w:rsidRPr="009735F9">
        <w:t>T</w:t>
      </w:r>
      <w:r w:rsidR="00F36241" w:rsidRPr="009735F9">
        <w:t xml:space="preserve">radycyjne </w:t>
      </w:r>
      <w:r w:rsidRPr="009735F9">
        <w:t xml:space="preserve">materiały – jak np. </w:t>
      </w:r>
      <w:r w:rsidR="00F36241" w:rsidRPr="009735F9">
        <w:t xml:space="preserve">beton, metale, ceramika </w:t>
      </w:r>
      <w:r w:rsidR="00320FDC" w:rsidRPr="009735F9">
        <w:t>–</w:t>
      </w:r>
      <w:r w:rsidR="00F36241" w:rsidRPr="009735F9">
        <w:t xml:space="preserve"> </w:t>
      </w:r>
      <w:r w:rsidR="00320FDC" w:rsidRPr="009735F9">
        <w:t>są</w:t>
      </w:r>
      <w:r w:rsidR="00F36241" w:rsidRPr="009735F9">
        <w:t xml:space="preserve"> dobrze znane</w:t>
      </w:r>
      <w:r w:rsidR="00320FDC" w:rsidRPr="009735F9">
        <w:t xml:space="preserve"> </w:t>
      </w:r>
      <w:r w:rsidR="001A4078" w:rsidRPr="009735F9">
        <w:t>i stosowane</w:t>
      </w:r>
      <w:r w:rsidR="00320FDC" w:rsidRPr="009735F9">
        <w:t xml:space="preserve"> od lat. Dlatego producenci materiałów kompozytowych muszą </w:t>
      </w:r>
      <w:r w:rsidR="00F754FA" w:rsidRPr="009735F9">
        <w:t>podjąć wysiłki w celu edukowania branży na temat zalet i właściwości ich produktów, aby zwiększyć świadomość i zaufanie wśród projektantów</w:t>
      </w:r>
      <w:r w:rsidR="009B2751" w:rsidRPr="009735F9">
        <w:t>,</w:t>
      </w:r>
      <w:r w:rsidR="00F754FA" w:rsidRPr="009735F9">
        <w:t xml:space="preserve"> wykonawców</w:t>
      </w:r>
      <w:r w:rsidR="001A4078" w:rsidRPr="009735F9">
        <w:t xml:space="preserve"> </w:t>
      </w:r>
      <w:r w:rsidR="009B2751" w:rsidRPr="009735F9">
        <w:t>i inwestorów, a tym samym</w:t>
      </w:r>
      <w:r w:rsidR="001A4078" w:rsidRPr="009735F9">
        <w:t xml:space="preserve"> umożliwić </w:t>
      </w:r>
      <w:r w:rsidR="00D06D9A" w:rsidRPr="009735F9">
        <w:t>szerokie i skuteczne wykorzystanie kompozytów w różnych sektorach budownictwa.</w:t>
      </w:r>
    </w:p>
    <w:sectPr w:rsidR="00B07E73" w:rsidRPr="00681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53E2" w14:textId="77777777" w:rsidR="00D3221F" w:rsidRDefault="00D3221F" w:rsidP="00A741AA">
      <w:pPr>
        <w:spacing w:after="0" w:line="240" w:lineRule="auto"/>
      </w:pPr>
      <w:r>
        <w:separator/>
      </w:r>
    </w:p>
  </w:endnote>
  <w:endnote w:type="continuationSeparator" w:id="0">
    <w:p w14:paraId="7D8486F1" w14:textId="77777777" w:rsidR="00D3221F" w:rsidRDefault="00D3221F" w:rsidP="00A7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217E" w14:textId="77777777" w:rsidR="00D3221F" w:rsidRDefault="00D3221F" w:rsidP="00A741AA">
      <w:pPr>
        <w:spacing w:after="0" w:line="240" w:lineRule="auto"/>
      </w:pPr>
      <w:r>
        <w:separator/>
      </w:r>
    </w:p>
  </w:footnote>
  <w:footnote w:type="continuationSeparator" w:id="0">
    <w:p w14:paraId="73BA0D79" w14:textId="77777777" w:rsidR="00D3221F" w:rsidRDefault="00D3221F" w:rsidP="00A74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CCF"/>
    <w:rsid w:val="0000765E"/>
    <w:rsid w:val="00027421"/>
    <w:rsid w:val="00044C30"/>
    <w:rsid w:val="0006200F"/>
    <w:rsid w:val="000B74BB"/>
    <w:rsid w:val="000F03F8"/>
    <w:rsid w:val="00102FA7"/>
    <w:rsid w:val="00126545"/>
    <w:rsid w:val="00171738"/>
    <w:rsid w:val="001A026E"/>
    <w:rsid w:val="001A4078"/>
    <w:rsid w:val="001B1C20"/>
    <w:rsid w:val="001C1A81"/>
    <w:rsid w:val="001D6B35"/>
    <w:rsid w:val="001F4F93"/>
    <w:rsid w:val="00207E4C"/>
    <w:rsid w:val="00257290"/>
    <w:rsid w:val="00280208"/>
    <w:rsid w:val="00285AE2"/>
    <w:rsid w:val="002C34D3"/>
    <w:rsid w:val="002D5941"/>
    <w:rsid w:val="002E5090"/>
    <w:rsid w:val="00320FDC"/>
    <w:rsid w:val="00355D81"/>
    <w:rsid w:val="00362568"/>
    <w:rsid w:val="00366D60"/>
    <w:rsid w:val="00377068"/>
    <w:rsid w:val="003D5DAB"/>
    <w:rsid w:val="003E3590"/>
    <w:rsid w:val="003F3C36"/>
    <w:rsid w:val="004017E0"/>
    <w:rsid w:val="00401D38"/>
    <w:rsid w:val="0040686C"/>
    <w:rsid w:val="00420441"/>
    <w:rsid w:val="00430110"/>
    <w:rsid w:val="00463583"/>
    <w:rsid w:val="004A156C"/>
    <w:rsid w:val="004C59F7"/>
    <w:rsid w:val="004E1955"/>
    <w:rsid w:val="005208EA"/>
    <w:rsid w:val="00532476"/>
    <w:rsid w:val="005A1CFD"/>
    <w:rsid w:val="005C4FA8"/>
    <w:rsid w:val="005F0091"/>
    <w:rsid w:val="00600C31"/>
    <w:rsid w:val="00643509"/>
    <w:rsid w:val="00643CCF"/>
    <w:rsid w:val="00645229"/>
    <w:rsid w:val="00645A18"/>
    <w:rsid w:val="00681AAC"/>
    <w:rsid w:val="006A7833"/>
    <w:rsid w:val="006D2FBE"/>
    <w:rsid w:val="006F33CD"/>
    <w:rsid w:val="006F352B"/>
    <w:rsid w:val="006F7B43"/>
    <w:rsid w:val="007414C0"/>
    <w:rsid w:val="007427EA"/>
    <w:rsid w:val="007553DD"/>
    <w:rsid w:val="00757F6F"/>
    <w:rsid w:val="00763ED9"/>
    <w:rsid w:val="00765BB0"/>
    <w:rsid w:val="007835DC"/>
    <w:rsid w:val="007D4242"/>
    <w:rsid w:val="008129A1"/>
    <w:rsid w:val="00830B78"/>
    <w:rsid w:val="00835966"/>
    <w:rsid w:val="00855D62"/>
    <w:rsid w:val="008578B3"/>
    <w:rsid w:val="00884734"/>
    <w:rsid w:val="00890EA3"/>
    <w:rsid w:val="008A1D94"/>
    <w:rsid w:val="008F39FB"/>
    <w:rsid w:val="00902D0F"/>
    <w:rsid w:val="0092643E"/>
    <w:rsid w:val="00933604"/>
    <w:rsid w:val="00953ACA"/>
    <w:rsid w:val="009735F9"/>
    <w:rsid w:val="009918C0"/>
    <w:rsid w:val="00992598"/>
    <w:rsid w:val="00994F23"/>
    <w:rsid w:val="009A0FB2"/>
    <w:rsid w:val="009B2751"/>
    <w:rsid w:val="009D077E"/>
    <w:rsid w:val="009F096C"/>
    <w:rsid w:val="00A17895"/>
    <w:rsid w:val="00A2567B"/>
    <w:rsid w:val="00A7083B"/>
    <w:rsid w:val="00A741AA"/>
    <w:rsid w:val="00AF0BB0"/>
    <w:rsid w:val="00B07E73"/>
    <w:rsid w:val="00B237EF"/>
    <w:rsid w:val="00B552B2"/>
    <w:rsid w:val="00B61930"/>
    <w:rsid w:val="00B84801"/>
    <w:rsid w:val="00B85127"/>
    <w:rsid w:val="00B92A2B"/>
    <w:rsid w:val="00B937BA"/>
    <w:rsid w:val="00B9498C"/>
    <w:rsid w:val="00BD04C2"/>
    <w:rsid w:val="00C016E6"/>
    <w:rsid w:val="00C12232"/>
    <w:rsid w:val="00C45113"/>
    <w:rsid w:val="00C71160"/>
    <w:rsid w:val="00C7372F"/>
    <w:rsid w:val="00C73DFF"/>
    <w:rsid w:val="00C77A1C"/>
    <w:rsid w:val="00C922C7"/>
    <w:rsid w:val="00CA0E86"/>
    <w:rsid w:val="00CA17A9"/>
    <w:rsid w:val="00CA265D"/>
    <w:rsid w:val="00CD36E9"/>
    <w:rsid w:val="00CD4E12"/>
    <w:rsid w:val="00CF7709"/>
    <w:rsid w:val="00D05C70"/>
    <w:rsid w:val="00D06D9A"/>
    <w:rsid w:val="00D3221F"/>
    <w:rsid w:val="00D559AE"/>
    <w:rsid w:val="00D701DC"/>
    <w:rsid w:val="00D92AA6"/>
    <w:rsid w:val="00D97236"/>
    <w:rsid w:val="00DF0A8A"/>
    <w:rsid w:val="00DF5C99"/>
    <w:rsid w:val="00E02217"/>
    <w:rsid w:val="00E17C49"/>
    <w:rsid w:val="00E3000F"/>
    <w:rsid w:val="00E65D16"/>
    <w:rsid w:val="00ED6174"/>
    <w:rsid w:val="00EF46D5"/>
    <w:rsid w:val="00F36241"/>
    <w:rsid w:val="00F52FB1"/>
    <w:rsid w:val="00F61751"/>
    <w:rsid w:val="00F754FA"/>
    <w:rsid w:val="00F80849"/>
    <w:rsid w:val="00F93375"/>
    <w:rsid w:val="00FD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6EC8"/>
  <w15:chartTrackingRefBased/>
  <w15:docId w15:val="{14848E40-FF49-4725-9A4E-EB11A4C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3C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3C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4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dcterms:created xsi:type="dcterms:W3CDTF">2024-02-08T10:57:00Z</dcterms:created>
  <dcterms:modified xsi:type="dcterms:W3CDTF">2024-02-09T07:31:00Z</dcterms:modified>
</cp:coreProperties>
</file>