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34C0E" w14:textId="77777777" w:rsidR="0093023E" w:rsidRPr="0093023E" w:rsidRDefault="0093023E" w:rsidP="0093023E">
      <w:pPr>
        <w:jc w:val="both"/>
        <w:rPr>
          <w:b/>
          <w:bCs/>
          <w:sz w:val="24"/>
          <w:szCs w:val="24"/>
        </w:rPr>
      </w:pPr>
      <w:r w:rsidRPr="0093023E">
        <w:rPr>
          <w:b/>
          <w:bCs/>
          <w:sz w:val="24"/>
          <w:szCs w:val="24"/>
        </w:rPr>
        <w:t>Skąd naprawdę pochodzi luksus w kuchni? Eksperci wskazują na jeden etap</w:t>
      </w:r>
    </w:p>
    <w:p w14:paraId="58A2405E" w14:textId="77777777" w:rsidR="00894A7C" w:rsidRPr="00894A7C" w:rsidRDefault="00894A7C" w:rsidP="00894A7C">
      <w:pPr>
        <w:jc w:val="both"/>
        <w:rPr>
          <w:b/>
          <w:bCs/>
          <w:sz w:val="24"/>
          <w:szCs w:val="24"/>
        </w:rPr>
      </w:pPr>
      <w:r w:rsidRPr="00894A7C">
        <w:rPr>
          <w:b/>
          <w:bCs/>
          <w:sz w:val="24"/>
          <w:szCs w:val="24"/>
        </w:rPr>
        <w:t xml:space="preserve">W projektowaniu kuchni </w:t>
      </w:r>
      <w:proofErr w:type="spellStart"/>
      <w:r w:rsidRPr="00894A7C">
        <w:rPr>
          <w:b/>
          <w:bCs/>
          <w:sz w:val="24"/>
          <w:szCs w:val="24"/>
        </w:rPr>
        <w:t>premium</w:t>
      </w:r>
      <w:proofErr w:type="spellEnd"/>
      <w:r w:rsidRPr="00894A7C">
        <w:rPr>
          <w:b/>
          <w:bCs/>
          <w:sz w:val="24"/>
          <w:szCs w:val="24"/>
        </w:rPr>
        <w:t xml:space="preserve"> coraz większą rolę odgrywa nie tylko projekt czy technologia produkcji, ale również jakość materiałów. Drewno i kamień wykorzystywane w zabudowie meblowej mogą znacząco różnić się pod względem struktury, trwałości i estetyki. Eksperci zwracają uwagę, że w przypadku realizacji indywidualnych kluczowe znaczenie ma wybór odpowiedniego surowca jeszcze przed rozpoczęciem produkcji.</w:t>
      </w:r>
    </w:p>
    <w:p w14:paraId="638C4364" w14:textId="77777777" w:rsidR="00894A7C" w:rsidRPr="00894A7C" w:rsidRDefault="00894A7C" w:rsidP="00894A7C">
      <w:pPr>
        <w:jc w:val="both"/>
        <w:rPr>
          <w:b/>
          <w:bCs/>
          <w:sz w:val="24"/>
          <w:szCs w:val="24"/>
        </w:rPr>
      </w:pPr>
      <w:r w:rsidRPr="00894A7C">
        <w:rPr>
          <w:b/>
          <w:bCs/>
          <w:sz w:val="24"/>
          <w:szCs w:val="24"/>
        </w:rPr>
        <w:t>Luksus zaczyna się od materiału</w:t>
      </w:r>
    </w:p>
    <w:p w14:paraId="4E542533" w14:textId="45A8B04C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t>W wielu branżach związanych z designem coraz częściej mówi się o tzw. „geografii luksusu”. Chodzi o podejście, w którym jakość produktu zaczyna się nie w fabryce, lecz na etapie wyboru materiału.</w:t>
      </w:r>
      <w:r>
        <w:rPr>
          <w:sz w:val="24"/>
          <w:szCs w:val="24"/>
        </w:rPr>
        <w:t xml:space="preserve"> </w:t>
      </w:r>
      <w:r w:rsidRPr="00894A7C">
        <w:rPr>
          <w:sz w:val="24"/>
          <w:szCs w:val="24"/>
        </w:rPr>
        <w:t>Dotyczy to szczególnie materiałów naturalnych, takich jak drewno czy kamień. Każdy blok kamienia i każdy fragment drewna ma własną strukturę, kolor oraz rysunek, których nie da się w pełni powtórzyć w produkcji seryjnej.</w:t>
      </w:r>
    </w:p>
    <w:p w14:paraId="0D23F810" w14:textId="77777777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t>– Naturalny materiał nigdy nie jest identyczny. Dlatego tak ważne jest, aby dokładnie przeanalizować jego strukturę i charakter jeszcze przed rozpoczęciem produkcji – wyjaśnia Wiktoria Halupczok, ekspertka firmy Halupczok.</w:t>
      </w:r>
    </w:p>
    <w:p w14:paraId="37F02BD2" w14:textId="77777777" w:rsidR="00894A7C" w:rsidRPr="00894A7C" w:rsidRDefault="00894A7C" w:rsidP="00894A7C">
      <w:pPr>
        <w:jc w:val="both"/>
        <w:rPr>
          <w:b/>
          <w:bCs/>
          <w:sz w:val="24"/>
          <w:szCs w:val="24"/>
        </w:rPr>
      </w:pPr>
      <w:r w:rsidRPr="00894A7C">
        <w:rPr>
          <w:b/>
          <w:bCs/>
          <w:sz w:val="24"/>
          <w:szCs w:val="24"/>
        </w:rPr>
        <w:t>Dlaczego ważna jest selekcja materiału</w:t>
      </w:r>
    </w:p>
    <w:p w14:paraId="5BF0AFF5" w14:textId="1767E5EF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t>W przypadku produkcji seryjnej często stosuje się półprodukty – wcześniej przygotowane elementy, które można łatwo powielać w kolejnych realizacjach. W projektach indywidualnych coraz większą rolę odgrywa natomiast jakość surowca oraz sposób jego selekcji.</w:t>
      </w:r>
      <w:r>
        <w:rPr>
          <w:sz w:val="24"/>
          <w:szCs w:val="24"/>
        </w:rPr>
        <w:t xml:space="preserve"> </w:t>
      </w:r>
      <w:r w:rsidRPr="00894A7C">
        <w:rPr>
          <w:sz w:val="24"/>
          <w:szCs w:val="24"/>
        </w:rPr>
        <w:t xml:space="preserve">Producenci mebli </w:t>
      </w:r>
      <w:proofErr w:type="spellStart"/>
      <w:r w:rsidRPr="00894A7C">
        <w:rPr>
          <w:sz w:val="24"/>
          <w:szCs w:val="24"/>
        </w:rPr>
        <w:t>premium</w:t>
      </w:r>
      <w:proofErr w:type="spellEnd"/>
      <w:r w:rsidRPr="00894A7C">
        <w:rPr>
          <w:sz w:val="24"/>
          <w:szCs w:val="24"/>
        </w:rPr>
        <w:t xml:space="preserve"> często współpracują z wyspecjalizowanymi firmami zajmującymi się selekcją kamienia i drewna. Dostawcy ci oferują starannie wybrane partie materiałów o określonych parametrach estetycznych i technicznych.</w:t>
      </w:r>
    </w:p>
    <w:p w14:paraId="3B9B233E" w14:textId="77777777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t>– Dobra współpraca z dostawcami materiałów jest kluczowa. Partnerzy, którzy specjalizują się w selekcji kamienia czy drewna, są w stanie zapewnić surowiec o bardzo wysokiej jakości i powtarzalnych parametrach – tłumaczy Wiktoria Halupczok.</w:t>
      </w:r>
    </w:p>
    <w:p w14:paraId="49A3E82D" w14:textId="77777777" w:rsidR="00894A7C" w:rsidRPr="00894A7C" w:rsidRDefault="00894A7C" w:rsidP="00894A7C">
      <w:pPr>
        <w:jc w:val="both"/>
        <w:rPr>
          <w:b/>
          <w:bCs/>
          <w:sz w:val="24"/>
          <w:szCs w:val="24"/>
        </w:rPr>
      </w:pPr>
      <w:r w:rsidRPr="00894A7C">
        <w:rPr>
          <w:b/>
          <w:bCs/>
          <w:sz w:val="24"/>
          <w:szCs w:val="24"/>
        </w:rPr>
        <w:t>Setki godzin pracy nad jedną kuchnią</w:t>
      </w:r>
    </w:p>
    <w:p w14:paraId="44DB2D32" w14:textId="222FF767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t xml:space="preserve">Produkcja kuchni </w:t>
      </w:r>
      <w:proofErr w:type="spellStart"/>
      <w:r w:rsidRPr="00894A7C">
        <w:rPr>
          <w:sz w:val="24"/>
          <w:szCs w:val="24"/>
        </w:rPr>
        <w:t>premium</w:t>
      </w:r>
      <w:proofErr w:type="spellEnd"/>
      <w:r w:rsidRPr="00894A7C">
        <w:rPr>
          <w:sz w:val="24"/>
          <w:szCs w:val="24"/>
        </w:rPr>
        <w:t xml:space="preserve"> to proces wieloetapowy. Obejmuje przygotowanie elementów konstrukcyjnych, dopasowanie fornirów, lakierowanie frontów oraz montaż całej zabudowy.</w:t>
      </w:r>
      <w:r>
        <w:rPr>
          <w:sz w:val="24"/>
          <w:szCs w:val="24"/>
        </w:rPr>
        <w:t xml:space="preserve"> </w:t>
      </w:r>
      <w:r w:rsidRPr="00894A7C">
        <w:rPr>
          <w:sz w:val="24"/>
          <w:szCs w:val="24"/>
        </w:rPr>
        <w:t>W praktyce realizacja jednego projektu może wymagać nawet około 150 godzin pracy specjalistów. Każdy etap produkcji podlega również szczegółowej kontroli jakości. Obejmuje ona zarówno weryfikację surowców, jak i kontrolę kolejnych etapów produkcji oraz końcową ocenę gotowego produktu.</w:t>
      </w:r>
    </w:p>
    <w:p w14:paraId="2761BF17" w14:textId="77777777" w:rsidR="00894A7C" w:rsidRPr="00894A7C" w:rsidRDefault="00894A7C" w:rsidP="00894A7C">
      <w:pPr>
        <w:jc w:val="both"/>
        <w:rPr>
          <w:b/>
          <w:bCs/>
          <w:sz w:val="24"/>
          <w:szCs w:val="24"/>
        </w:rPr>
      </w:pPr>
      <w:r w:rsidRPr="00894A7C">
        <w:rPr>
          <w:b/>
          <w:bCs/>
          <w:sz w:val="24"/>
          <w:szCs w:val="24"/>
        </w:rPr>
        <w:t>Pochodzenie materiału ma znaczenie także dla środowiska</w:t>
      </w:r>
    </w:p>
    <w:p w14:paraId="6BECACB8" w14:textId="77777777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t>Eksperci zwracają uwagę, że rosnące znaczenie ma także transparentność pochodzenia materiałów. W przypadku surowców naturalnych ważne jest nie tylko ich wygląd, ale również sposób pozyskiwania oraz odpowiedzialność dostawców.</w:t>
      </w:r>
    </w:p>
    <w:p w14:paraId="71AB071A" w14:textId="77777777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lastRenderedPageBreak/>
        <w:t>– Wybór materiału to nie tylko kwestia estetyki, ale także odpowiedzialność za jego pochodzenie. Dlatego tak ważna jest współpraca z partnerami, którzy specjalizują się w selekcji wysokiej jakości surowców – podkreśla Wiktoria Halupczok.</w:t>
      </w:r>
    </w:p>
    <w:p w14:paraId="493C5ED1" w14:textId="77777777" w:rsidR="00894A7C" w:rsidRPr="00894A7C" w:rsidRDefault="00894A7C" w:rsidP="00894A7C">
      <w:pPr>
        <w:jc w:val="both"/>
        <w:rPr>
          <w:b/>
          <w:bCs/>
          <w:sz w:val="24"/>
          <w:szCs w:val="24"/>
        </w:rPr>
      </w:pPr>
      <w:r w:rsidRPr="00894A7C">
        <w:rPr>
          <w:b/>
          <w:bCs/>
          <w:sz w:val="24"/>
          <w:szCs w:val="24"/>
        </w:rPr>
        <w:t>Dlaczego naturalne materiały są niepowtarzalne</w:t>
      </w:r>
    </w:p>
    <w:p w14:paraId="39D9FB1A" w14:textId="2BC22881" w:rsidR="00894A7C" w:rsidRPr="00894A7C" w:rsidRDefault="00894A7C" w:rsidP="00894A7C">
      <w:pPr>
        <w:jc w:val="both"/>
        <w:rPr>
          <w:sz w:val="24"/>
          <w:szCs w:val="24"/>
        </w:rPr>
      </w:pPr>
      <w:r w:rsidRPr="00894A7C">
        <w:rPr>
          <w:sz w:val="24"/>
          <w:szCs w:val="24"/>
        </w:rPr>
        <w:t>W przeciwieństwie do materiałów syntetycznych drewno i kamień nigdy nie są identyczne. Rysunek słojów w drewnie czy układ żył w kamieniu nie powtarza się, co sprawia, że każda realizacja ma indywidualny charakter.</w:t>
      </w:r>
      <w:r>
        <w:rPr>
          <w:sz w:val="24"/>
          <w:szCs w:val="24"/>
        </w:rPr>
        <w:t xml:space="preserve"> </w:t>
      </w:r>
      <w:r w:rsidRPr="00894A7C">
        <w:rPr>
          <w:sz w:val="24"/>
          <w:szCs w:val="24"/>
        </w:rPr>
        <w:t xml:space="preserve">Dlatego w projektach </w:t>
      </w:r>
      <w:proofErr w:type="spellStart"/>
      <w:r w:rsidRPr="00894A7C">
        <w:rPr>
          <w:sz w:val="24"/>
          <w:szCs w:val="24"/>
        </w:rPr>
        <w:t>premium</w:t>
      </w:r>
      <w:proofErr w:type="spellEnd"/>
      <w:r w:rsidRPr="00894A7C">
        <w:rPr>
          <w:sz w:val="24"/>
          <w:szCs w:val="24"/>
        </w:rPr>
        <w:t xml:space="preserve"> wybór materiału często traktowany jest jako jeden z kluczowych etapów powstawania mebla – jeszcze zanim rozpocznie się właściwa produkcja.</w:t>
      </w:r>
    </w:p>
    <w:p w14:paraId="26AACE7A" w14:textId="77777777" w:rsidR="0082078D" w:rsidRPr="0093023E" w:rsidRDefault="0082078D" w:rsidP="0093023E">
      <w:pPr>
        <w:jc w:val="both"/>
        <w:rPr>
          <w:sz w:val="24"/>
          <w:szCs w:val="24"/>
        </w:rPr>
      </w:pPr>
    </w:p>
    <w:sectPr w:rsidR="0082078D" w:rsidRPr="00930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23E"/>
    <w:rsid w:val="0082078D"/>
    <w:rsid w:val="00894A7C"/>
    <w:rsid w:val="0093023E"/>
    <w:rsid w:val="00F6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9C2C2"/>
  <w15:chartTrackingRefBased/>
  <w15:docId w15:val="{3C2D85DA-3A5A-4356-B872-AD0D470F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02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2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2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02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02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02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02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02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02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02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02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2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023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023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02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02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02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02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02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0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02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02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02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02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02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02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02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02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02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2916</Characters>
  <Application>Microsoft Office Word</Application>
  <DocSecurity>0</DocSecurity>
  <Lines>47</Lines>
  <Paragraphs>17</Paragraphs>
  <ScaleCrop>false</ScaleCrop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2</cp:revision>
  <dcterms:created xsi:type="dcterms:W3CDTF">2026-03-05T05:21:00Z</dcterms:created>
  <dcterms:modified xsi:type="dcterms:W3CDTF">2026-03-05T09:34:00Z</dcterms:modified>
</cp:coreProperties>
</file>