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C862E" w14:textId="77777777" w:rsidR="00FF1754" w:rsidRDefault="00FF1754" w:rsidP="00FF1754">
      <w:pPr>
        <w:spacing w:line="360" w:lineRule="auto"/>
        <w:jc w:val="center"/>
        <w:rPr>
          <w:b/>
          <w:bCs/>
          <w:sz w:val="24"/>
          <w:szCs w:val="24"/>
        </w:rPr>
      </w:pPr>
    </w:p>
    <w:p w14:paraId="65D3707E" w14:textId="2572AFCC" w:rsidR="0041387F" w:rsidRPr="0041387F" w:rsidRDefault="0041387F" w:rsidP="0041387F">
      <w:pPr>
        <w:spacing w:line="360" w:lineRule="auto"/>
        <w:jc w:val="center"/>
        <w:rPr>
          <w:b/>
          <w:bCs/>
          <w:sz w:val="24"/>
          <w:szCs w:val="24"/>
        </w:rPr>
      </w:pPr>
      <w:r w:rsidRPr="0041387F">
        <w:rPr>
          <w:b/>
          <w:bCs/>
          <w:sz w:val="24"/>
          <w:szCs w:val="24"/>
        </w:rPr>
        <w:t>Sytuacja na rynku nieruchomości – dlaczego jest tak drogo?</w:t>
      </w:r>
    </w:p>
    <w:p w14:paraId="48C13077" w14:textId="3BCEFA01" w:rsidR="0041387F" w:rsidRPr="0041387F" w:rsidRDefault="0041387F" w:rsidP="0041387F">
      <w:pPr>
        <w:spacing w:line="360" w:lineRule="auto"/>
        <w:jc w:val="both"/>
        <w:rPr>
          <w:b/>
          <w:bCs/>
          <w:sz w:val="24"/>
          <w:szCs w:val="24"/>
        </w:rPr>
      </w:pPr>
      <w:r w:rsidRPr="0041387F">
        <w:rPr>
          <w:b/>
          <w:bCs/>
          <w:sz w:val="24"/>
          <w:szCs w:val="24"/>
        </w:rPr>
        <w:t>W III kwartale 2022 roku przeważała względna stabilizacja cen na rynku nieruchomości. Nie zmienia to jednak faktu, że jest drogo i w przyszłości może być jeszcze drożej. Trudna sytuacja gospodarcza sprawia, że zainteresowanie zakupem mieszkań maleje. W III kwartale odnotowano o 15% niższą sprzedaż lokali mieszkalnych niż w II kwartale br. i o 36% niższą niż przed rokiem. Dlaczego nieruchomości są takie drogie? Za co musimy zapłacić najwięcej? Gdzie jest najtaniej? Czy mimo wysokich cen, warto zainwestować w mieszkanie? Rozwiewamy wątpliwości!</w:t>
      </w:r>
    </w:p>
    <w:p w14:paraId="132B48C4" w14:textId="0E59CA7D" w:rsidR="0041387F" w:rsidRPr="0041387F" w:rsidRDefault="0041387F" w:rsidP="0041387F">
      <w:pPr>
        <w:spacing w:line="360" w:lineRule="auto"/>
        <w:jc w:val="both"/>
        <w:rPr>
          <w:sz w:val="24"/>
          <w:szCs w:val="24"/>
        </w:rPr>
      </w:pPr>
      <w:r w:rsidRPr="0041387F">
        <w:rPr>
          <w:sz w:val="24"/>
          <w:szCs w:val="24"/>
        </w:rPr>
        <w:t>Około 50% ceny typowego mieszkania dwupokojowego z rynku pierwotnego stanowią koszty budowy. W dalszej kolejności wymienia się zysk dewelopera, ceny gruntu i jego zagospodarowanie i inne koszty, w tym kredytu i projektów. Ostateczna cena mieszkania uzależniona jest zatem od wielu czynników, które podlegają dynamicznym zmianom w czasie. Ci sprawia, że obecnie trzeba zapłacić tak dużo za nieruchomość?</w:t>
      </w:r>
    </w:p>
    <w:p w14:paraId="72D72484" w14:textId="25B9D3E3" w:rsidR="0041387F" w:rsidRPr="0041387F" w:rsidRDefault="0041387F" w:rsidP="0041387F">
      <w:pPr>
        <w:spacing w:line="360" w:lineRule="auto"/>
        <w:jc w:val="both"/>
        <w:rPr>
          <w:b/>
          <w:bCs/>
          <w:sz w:val="24"/>
          <w:szCs w:val="24"/>
        </w:rPr>
      </w:pPr>
      <w:r w:rsidRPr="0041387F">
        <w:rPr>
          <w:b/>
          <w:bCs/>
          <w:sz w:val="24"/>
          <w:szCs w:val="24"/>
        </w:rPr>
        <w:t>Dlaczego ceny stale rosną?</w:t>
      </w:r>
    </w:p>
    <w:p w14:paraId="2EA3CDDE" w14:textId="650260F6" w:rsidR="0041387F" w:rsidRPr="0041387F" w:rsidRDefault="0041387F" w:rsidP="0041387F">
      <w:pPr>
        <w:spacing w:line="360" w:lineRule="auto"/>
        <w:jc w:val="both"/>
        <w:rPr>
          <w:sz w:val="24"/>
          <w:szCs w:val="24"/>
        </w:rPr>
      </w:pPr>
      <w:r w:rsidRPr="0041387F">
        <w:rPr>
          <w:sz w:val="24"/>
          <w:szCs w:val="24"/>
        </w:rPr>
        <w:t>Jednym z najważniejszych czynników wzrostu cen nieruchomości w ostatnich miesiącach jest ograniczona podaż mieszkań. W 2021 roku mogliśmy zaobserwować wyraźny wzrost inwestycji na rynku deweloperskim. Główną przyczyną takiego stanu była pandemia, która w 2020 roku pokrzyżowała plany wielu deweloperom. Skutkiem takiej sytuacji jest zmniejszona liczba inwestycji w bieżącym roku oraz mniejsza ilość mieszkań dostępnych na rynku. Jak wynika z danych GUS-u, w sierpniu tego roku rozpoczęto niemal 46% mniej inwestycji niż w tym samym okresie przed rokiem. Wzrost cen jest naturalnym następstwem mniejszej liczby nieruchomości dostępnych na rynku.</w:t>
      </w:r>
    </w:p>
    <w:p w14:paraId="520496B2" w14:textId="5D3A2584" w:rsidR="0041387F" w:rsidRPr="0041387F" w:rsidRDefault="0041387F" w:rsidP="0041387F">
      <w:pPr>
        <w:spacing w:line="360" w:lineRule="auto"/>
        <w:jc w:val="both"/>
        <w:rPr>
          <w:sz w:val="24"/>
          <w:szCs w:val="24"/>
        </w:rPr>
      </w:pPr>
      <w:r w:rsidRPr="0041387F">
        <w:rPr>
          <w:sz w:val="24"/>
          <w:szCs w:val="24"/>
        </w:rPr>
        <w:t xml:space="preserve">Branży nieruchomości nie ominęła inflacja i spowodowane nią podwyżki cen materiałów budowlanych. Szacuje się, że obecnie za podstawowe materiały budowlane trzeba zapłacić ok. 22% więcej niż przed rokiem. Mimo nieznacznego spadku cen i względnej stabilizacji w ostatnich miesiącach przewiduje się ponowne wzrosty w tym zakresie. Na koszty materiałów wpływają również rosnące ceny energii, która jest niezbędna do ich produkcji, a także wojna w Ukrainie, która przerwała wiele łańcuchów dostaw, powodując wzrost cen ropy, opału i </w:t>
      </w:r>
      <w:r w:rsidRPr="0041387F">
        <w:rPr>
          <w:sz w:val="24"/>
          <w:szCs w:val="24"/>
        </w:rPr>
        <w:lastRenderedPageBreak/>
        <w:t xml:space="preserve">innych materiałów. To zmusza deweloperów do podwyżek cen nieruchomości – wyjaśnia </w:t>
      </w:r>
      <w:r>
        <w:rPr>
          <w:sz w:val="24"/>
          <w:szCs w:val="24"/>
        </w:rPr>
        <w:t>Artur Smoleń</w:t>
      </w:r>
      <w:r w:rsidRPr="0041387F">
        <w:rPr>
          <w:sz w:val="24"/>
          <w:szCs w:val="24"/>
        </w:rPr>
        <w:t>, przedstawiciel PROFIT Development.</w:t>
      </w:r>
    </w:p>
    <w:p w14:paraId="09727222" w14:textId="11053026" w:rsidR="0041387F" w:rsidRPr="0041387F" w:rsidRDefault="0041387F" w:rsidP="0041387F">
      <w:pPr>
        <w:spacing w:line="360" w:lineRule="auto"/>
        <w:jc w:val="both"/>
        <w:rPr>
          <w:sz w:val="24"/>
          <w:szCs w:val="24"/>
        </w:rPr>
      </w:pPr>
      <w:r w:rsidRPr="0041387F">
        <w:rPr>
          <w:sz w:val="24"/>
          <w:szCs w:val="24"/>
        </w:rPr>
        <w:t>Kolejny czynnik, mający wpływ na rosnące ceny nieruchomości, to wyższe koszty pracy specjalistów budowlanych. Według statystyk GUS-u, średnie wynagrodzenie brutto w branży budowlanej w lipcu ubiegłego roku wynosiło 5780 zł, podczas gdy w tym roku przekroczyło już 6500 zł. Ponad 12-procentowy wzrost kosztów pracy nie był obojętny dla branży nieruchomości.</w:t>
      </w:r>
    </w:p>
    <w:p w14:paraId="0BD3774E" w14:textId="0F14D3C9" w:rsidR="0041387F" w:rsidRPr="0041387F" w:rsidRDefault="0041387F" w:rsidP="0041387F">
      <w:pPr>
        <w:spacing w:line="360" w:lineRule="auto"/>
        <w:jc w:val="both"/>
        <w:rPr>
          <w:b/>
          <w:bCs/>
          <w:sz w:val="24"/>
          <w:szCs w:val="24"/>
        </w:rPr>
      </w:pPr>
      <w:r w:rsidRPr="0041387F">
        <w:rPr>
          <w:b/>
          <w:bCs/>
          <w:sz w:val="24"/>
          <w:szCs w:val="24"/>
        </w:rPr>
        <w:t>Za co zapłacimy najwięcej?</w:t>
      </w:r>
    </w:p>
    <w:p w14:paraId="40B1D959" w14:textId="0CDD59A4" w:rsidR="0041387F" w:rsidRPr="0041387F" w:rsidRDefault="0041387F" w:rsidP="0041387F">
      <w:pPr>
        <w:spacing w:line="360" w:lineRule="auto"/>
        <w:jc w:val="both"/>
        <w:rPr>
          <w:sz w:val="24"/>
          <w:szCs w:val="24"/>
        </w:rPr>
      </w:pPr>
      <w:r w:rsidRPr="0041387F">
        <w:rPr>
          <w:sz w:val="24"/>
          <w:szCs w:val="24"/>
        </w:rPr>
        <w:t>Jednym z najważniejszych czynników decydujących o cenie nieruchomości jest lokalizacja. Co ciekawe, w czołówce najdroższych miejsc plasują się małe miejscowości wypoczynkowe. Z dostępnych zestawień wynika, że na początku tego roku najdroższe na rynku pierwotnym były mieszkania w Zakopanem. Za mkw</w:t>
      </w:r>
      <w:r>
        <w:rPr>
          <w:sz w:val="24"/>
          <w:szCs w:val="24"/>
        </w:rPr>
        <w:t>.</w:t>
      </w:r>
      <w:r w:rsidRPr="0041387F">
        <w:rPr>
          <w:sz w:val="24"/>
          <w:szCs w:val="24"/>
        </w:rPr>
        <w:t xml:space="preserve"> nieruchomości trzeba było tam zapłacić ponad 16 tys. zł. Drogo było także w Kamieniu Pomorskim, Międzyzdrojach, Sopocie, Darłowie czy Karpaczu.</w:t>
      </w:r>
    </w:p>
    <w:p w14:paraId="589D42FD" w14:textId="6B6A1958" w:rsidR="0041387F" w:rsidRPr="0041387F" w:rsidRDefault="0041387F" w:rsidP="0041387F">
      <w:pPr>
        <w:spacing w:line="360" w:lineRule="auto"/>
        <w:jc w:val="both"/>
        <w:rPr>
          <w:sz w:val="24"/>
          <w:szCs w:val="24"/>
        </w:rPr>
      </w:pPr>
      <w:r w:rsidRPr="0041387F">
        <w:rPr>
          <w:sz w:val="24"/>
          <w:szCs w:val="24"/>
        </w:rPr>
        <w:t>Z wysokimi cenami nieruchomości muszą mierzyć się również mieszkańcy dużych miast wojewódzkich, a przede wszystkim Warszawy. Za mkw</w:t>
      </w:r>
      <w:r>
        <w:rPr>
          <w:sz w:val="24"/>
          <w:szCs w:val="24"/>
        </w:rPr>
        <w:t>.</w:t>
      </w:r>
      <w:r w:rsidRPr="0041387F">
        <w:rPr>
          <w:sz w:val="24"/>
          <w:szCs w:val="24"/>
        </w:rPr>
        <w:t xml:space="preserve"> mieszkania w stolicy trzeba zapłacić niemal 12 tys. zł. Najdroższą dzielnicą jest Śródmieście. 1 mkw</w:t>
      </w:r>
      <w:r>
        <w:rPr>
          <w:sz w:val="24"/>
          <w:szCs w:val="24"/>
        </w:rPr>
        <w:t>.</w:t>
      </w:r>
      <w:r w:rsidRPr="0041387F">
        <w:rPr>
          <w:sz w:val="24"/>
          <w:szCs w:val="24"/>
        </w:rPr>
        <w:t xml:space="preserve"> kosztuje tam ponad 16 tys. zł.</w:t>
      </w:r>
    </w:p>
    <w:p w14:paraId="72A52191" w14:textId="2382F3E5" w:rsidR="0041387F" w:rsidRPr="0041387F" w:rsidRDefault="0041387F" w:rsidP="0041387F">
      <w:pPr>
        <w:spacing w:line="360" w:lineRule="auto"/>
        <w:jc w:val="both"/>
        <w:rPr>
          <w:sz w:val="24"/>
          <w:szCs w:val="24"/>
        </w:rPr>
      </w:pPr>
      <w:r w:rsidRPr="0041387F">
        <w:rPr>
          <w:sz w:val="24"/>
          <w:szCs w:val="24"/>
        </w:rPr>
        <w:t>A co z metrażem? Relatywnie droższe są kawalerki. Zdaniem ekspertów koszt 1 mkw</w:t>
      </w:r>
      <w:r>
        <w:rPr>
          <w:sz w:val="24"/>
          <w:szCs w:val="24"/>
        </w:rPr>
        <w:t>.</w:t>
      </w:r>
      <w:r w:rsidRPr="0041387F">
        <w:rPr>
          <w:sz w:val="24"/>
          <w:szCs w:val="24"/>
        </w:rPr>
        <w:t xml:space="preserve"> kawalerki jest czasem nawet o 50% wyższy niż 1 mkw</w:t>
      </w:r>
      <w:r>
        <w:rPr>
          <w:sz w:val="24"/>
          <w:szCs w:val="24"/>
        </w:rPr>
        <w:t>.</w:t>
      </w:r>
      <w:r w:rsidRPr="0041387F">
        <w:rPr>
          <w:sz w:val="24"/>
          <w:szCs w:val="24"/>
        </w:rPr>
        <w:t xml:space="preserve"> przeciętnego mieszkania 3-pokojowego.</w:t>
      </w:r>
    </w:p>
    <w:p w14:paraId="281BDF21" w14:textId="5A959319" w:rsidR="0041387F" w:rsidRPr="0041387F" w:rsidRDefault="0041387F" w:rsidP="0041387F">
      <w:pPr>
        <w:spacing w:line="360" w:lineRule="auto"/>
        <w:jc w:val="both"/>
        <w:rPr>
          <w:sz w:val="24"/>
          <w:szCs w:val="24"/>
        </w:rPr>
      </w:pPr>
      <w:r w:rsidRPr="0041387F">
        <w:rPr>
          <w:sz w:val="24"/>
          <w:szCs w:val="24"/>
        </w:rPr>
        <w:t>Na ostateczną cenę nieruchomości wpływa także standard wykończenia. Najdroższe są inwestycje z segmentu premium. Co ciekawe, mimo wysokich kosztów zakupu, apartamenty w klasie premium cieszą się sporym zainteresowaniem – szczególnie te, które znajdują się w atrakcyjnych i strategicznych lokalizacjach (np. w centrum miast). Największą zachętą dla potencjalnych nabywców jest wartość takich nieruchomości, która rośnie wraz z upływem czasu.</w:t>
      </w:r>
    </w:p>
    <w:p w14:paraId="03427B1F" w14:textId="633A82D4" w:rsidR="0041387F" w:rsidRPr="0041387F" w:rsidRDefault="0041387F" w:rsidP="0041387F">
      <w:pPr>
        <w:spacing w:line="360" w:lineRule="auto"/>
        <w:jc w:val="both"/>
        <w:rPr>
          <w:sz w:val="24"/>
          <w:szCs w:val="24"/>
        </w:rPr>
      </w:pPr>
      <w:r w:rsidRPr="0041387F">
        <w:rPr>
          <w:sz w:val="24"/>
          <w:szCs w:val="24"/>
        </w:rPr>
        <w:t xml:space="preserve">Zakup korzystnie zlokalizowanego apartamentu premium to dobra i przyszłościowa inwestycja. Apartamenty przy Nakielskiej 5 w Warszawie to nasza odpowiedź na wysokie wymagania klientów – deklaruje </w:t>
      </w:r>
      <w:r w:rsidRPr="00787032">
        <w:rPr>
          <w:sz w:val="24"/>
          <w:szCs w:val="24"/>
        </w:rPr>
        <w:t xml:space="preserve">Agnieszka </w:t>
      </w:r>
      <w:proofErr w:type="spellStart"/>
      <w:r w:rsidRPr="00787032">
        <w:rPr>
          <w:sz w:val="24"/>
          <w:szCs w:val="24"/>
        </w:rPr>
        <w:t>Pachulska</w:t>
      </w:r>
      <w:proofErr w:type="spellEnd"/>
      <w:r w:rsidRPr="00787032">
        <w:rPr>
          <w:sz w:val="24"/>
          <w:szCs w:val="24"/>
        </w:rPr>
        <w:t>, Dyrektor Oddziału Warszawa w Profit Development</w:t>
      </w:r>
      <w:r>
        <w:rPr>
          <w:sz w:val="24"/>
          <w:szCs w:val="24"/>
        </w:rPr>
        <w:t xml:space="preserve"> </w:t>
      </w:r>
      <w:r w:rsidRPr="0041387F">
        <w:rPr>
          <w:sz w:val="24"/>
          <w:szCs w:val="24"/>
        </w:rPr>
        <w:t xml:space="preserve">– Projekt został stworzony z myślą o maksymalnej wygodzie, z zachowaniem miejskiej elegancji. Nieruchomość znajduje się w atrakcyjnej lokalizacji – w zielonej części </w:t>
      </w:r>
      <w:r w:rsidRPr="0041387F">
        <w:rPr>
          <w:sz w:val="24"/>
          <w:szCs w:val="24"/>
        </w:rPr>
        <w:lastRenderedPageBreak/>
        <w:t>Woli, nieopodal centrum stolicy. Staraliśmy się połączyć barwne miejskie życie ze spokojem, ciszą, wyjątkowym komfortem i najwyższym bezpieczeństwem.</w:t>
      </w:r>
    </w:p>
    <w:p w14:paraId="69F56CF3" w14:textId="22EF5931" w:rsidR="0041387F" w:rsidRPr="0041387F" w:rsidRDefault="0041387F" w:rsidP="0041387F">
      <w:pPr>
        <w:spacing w:line="360" w:lineRule="auto"/>
        <w:jc w:val="both"/>
        <w:rPr>
          <w:sz w:val="24"/>
          <w:szCs w:val="24"/>
        </w:rPr>
      </w:pPr>
      <w:r w:rsidRPr="0041387F">
        <w:rPr>
          <w:sz w:val="24"/>
          <w:szCs w:val="24"/>
        </w:rPr>
        <w:t>W jakim mieście jest najtaniej?</w:t>
      </w:r>
    </w:p>
    <w:p w14:paraId="4390C428" w14:textId="55C7E5BA" w:rsidR="0041387F" w:rsidRPr="0041387F" w:rsidRDefault="0041387F" w:rsidP="0041387F">
      <w:pPr>
        <w:spacing w:line="360" w:lineRule="auto"/>
        <w:jc w:val="both"/>
        <w:rPr>
          <w:sz w:val="24"/>
          <w:szCs w:val="24"/>
        </w:rPr>
      </w:pPr>
      <w:r w:rsidRPr="0041387F">
        <w:rPr>
          <w:sz w:val="24"/>
          <w:szCs w:val="24"/>
        </w:rPr>
        <w:t>Dobrym pomysłem jest zakup mieszkania w Łodzi. Jest to piękne, wielokulturowe miasto o barwnej historii. Łódź prężnie się rozwija, oferując mieszkańcom coraz więcej atrakcyjnych możliwości. Średnie ceny na łódzkim rynku nieruchomości kształtują się w granicach 6200-6500 zł. Najdroższą dzielnicą jest Widzew (ponad 6500 zł za 1 mkw</w:t>
      </w:r>
      <w:r>
        <w:rPr>
          <w:sz w:val="24"/>
          <w:szCs w:val="24"/>
        </w:rPr>
        <w:t>.</w:t>
      </w:r>
      <w:r w:rsidRPr="0041387F">
        <w:rPr>
          <w:sz w:val="24"/>
          <w:szCs w:val="24"/>
        </w:rPr>
        <w:t>), a najtańszą Bałuty (ok. 6200 za 1 mkw</w:t>
      </w:r>
      <w:r>
        <w:rPr>
          <w:sz w:val="24"/>
          <w:szCs w:val="24"/>
        </w:rPr>
        <w:t>.</w:t>
      </w:r>
      <w:r w:rsidRPr="0041387F">
        <w:rPr>
          <w:sz w:val="24"/>
          <w:szCs w:val="24"/>
        </w:rPr>
        <w:t>).</w:t>
      </w:r>
    </w:p>
    <w:p w14:paraId="64843FA6" w14:textId="74DFB2BF" w:rsidR="0041387F" w:rsidRPr="0041387F" w:rsidRDefault="0041387F" w:rsidP="0041387F">
      <w:pPr>
        <w:spacing w:line="360" w:lineRule="auto"/>
        <w:jc w:val="both"/>
        <w:rPr>
          <w:sz w:val="24"/>
          <w:szCs w:val="24"/>
        </w:rPr>
      </w:pPr>
      <w:r w:rsidRPr="0041387F">
        <w:rPr>
          <w:sz w:val="24"/>
          <w:szCs w:val="24"/>
        </w:rPr>
        <w:t>Potencjał Łodzi dostrzega m.in. firma PROFIT Development. Nowa inwestycja mieszkaniowa dewelopera – Pogonowskiego 73, to doskonałe rozwiązanie dla miłośników śródmiejskiego klimatu, którym zależy na wysokim standardzie i wyjątkowym komforcie. Projekt zakłada budowę 143 mieszkań z dużymi oknami i przestronnymi tarasami lub balkonami. Na terenie osiedla powstanie boisko do gry w bule, przestrzeń do integracji oraz miejsca rowerowe i parkingowe. Wszystko zostanie otoczone bujną zielenią.</w:t>
      </w:r>
    </w:p>
    <w:p w14:paraId="025326CB" w14:textId="408ABC9D" w:rsidR="0041387F" w:rsidRDefault="0041387F" w:rsidP="0041387F">
      <w:pPr>
        <w:spacing w:line="360" w:lineRule="auto"/>
        <w:jc w:val="both"/>
        <w:rPr>
          <w:sz w:val="24"/>
          <w:szCs w:val="24"/>
        </w:rPr>
      </w:pPr>
      <w:r w:rsidRPr="0041387F">
        <w:rPr>
          <w:sz w:val="24"/>
          <w:szCs w:val="24"/>
        </w:rPr>
        <w:t>Mimo relatywnie wysokich cen i niepewnej sytuacji gospodarczej, zakup mieszkania to wciąż dobre rozwiązanie – szczególnie dla „</w:t>
      </w:r>
      <w:proofErr w:type="spellStart"/>
      <w:r w:rsidRPr="0041387F">
        <w:rPr>
          <w:sz w:val="24"/>
          <w:szCs w:val="24"/>
        </w:rPr>
        <w:t>gotówkowiczów</w:t>
      </w:r>
      <w:proofErr w:type="spellEnd"/>
      <w:r w:rsidRPr="0041387F">
        <w:rPr>
          <w:sz w:val="24"/>
          <w:szCs w:val="24"/>
        </w:rPr>
        <w:t>”. Dziś, w dobie rosnącej inflacji, wartość nabywcza pieniądza stale maleje. Inwestycja zgromadzonego kapitału w nieruchomość jest opłacalna w perspektywie długofalowej. Mieszkania, zwłaszcza te z segmentu premium, nie tracą na wartości. Po kilku czy kilkunastu latach można je sprzedać ze sporym zyskiem.</w:t>
      </w:r>
    </w:p>
    <w:p w14:paraId="461E4532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516E2D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7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D6021" w14:textId="77777777" w:rsidR="00677A7E" w:rsidRDefault="00677A7E">
      <w:pPr>
        <w:spacing w:after="0" w:line="240" w:lineRule="auto"/>
      </w:pPr>
      <w:r>
        <w:separator/>
      </w:r>
    </w:p>
  </w:endnote>
  <w:endnote w:type="continuationSeparator" w:id="0">
    <w:p w14:paraId="57D2E48B" w14:textId="77777777" w:rsidR="00677A7E" w:rsidRDefault="00677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5E87B" w14:textId="77777777" w:rsidR="00677A7E" w:rsidRDefault="00677A7E">
      <w:pPr>
        <w:spacing w:after="0" w:line="240" w:lineRule="auto"/>
      </w:pPr>
      <w:r>
        <w:separator/>
      </w:r>
    </w:p>
  </w:footnote>
  <w:footnote w:type="continuationSeparator" w:id="0">
    <w:p w14:paraId="0B53725D" w14:textId="77777777" w:rsidR="00677A7E" w:rsidRDefault="00677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227ED"/>
    <w:rsid w:val="000917FE"/>
    <w:rsid w:val="00116976"/>
    <w:rsid w:val="00251DE0"/>
    <w:rsid w:val="0026269D"/>
    <w:rsid w:val="003367A4"/>
    <w:rsid w:val="0041387F"/>
    <w:rsid w:val="00677A7E"/>
    <w:rsid w:val="00720F84"/>
    <w:rsid w:val="00743AC2"/>
    <w:rsid w:val="00787032"/>
    <w:rsid w:val="00853623"/>
    <w:rsid w:val="00955B69"/>
    <w:rsid w:val="00AA2D10"/>
    <w:rsid w:val="00B31943"/>
    <w:rsid w:val="00B35CB7"/>
    <w:rsid w:val="00B65DD1"/>
    <w:rsid w:val="00C17A2B"/>
    <w:rsid w:val="00D065F2"/>
    <w:rsid w:val="00DC4F09"/>
    <w:rsid w:val="00DD4A0E"/>
    <w:rsid w:val="00E46E06"/>
    <w:rsid w:val="00EE0332"/>
    <w:rsid w:val="00F60300"/>
    <w:rsid w:val="00F84552"/>
    <w:rsid w:val="00FA69C2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2022-11-17T12:03:00Z</dcterms:created>
  <dcterms:modified xsi:type="dcterms:W3CDTF">2022-11-17T12:03:00Z</dcterms:modified>
</cp:coreProperties>
</file>