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22D3797E" w:rsidR="003F5FA0" w:rsidRPr="00DD6387" w:rsidRDefault="00C71BA9" w:rsidP="00DD6387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>Informacja prasowa</w:t>
      </w:r>
    </w:p>
    <w:p w14:paraId="1116F293" w14:textId="77777777" w:rsidR="00DD6387" w:rsidRPr="00DD6387" w:rsidRDefault="00DD6387" w:rsidP="00DD6387">
      <w:pPr>
        <w:pStyle w:val="Nagwek1"/>
        <w:jc w:val="center"/>
        <w:rPr>
          <w:sz w:val="22"/>
          <w:szCs w:val="22"/>
        </w:rPr>
      </w:pPr>
      <w:bookmarkStart w:id="0" w:name="header"/>
      <w:bookmarkStart w:id="1" w:name="Xa77fbf0cc922288b4904cab7b1d7675d581b41f"/>
      <w:bookmarkStart w:id="2" w:name="content"/>
      <w:bookmarkEnd w:id="0"/>
      <w:r w:rsidRPr="00DD6387">
        <w:rPr>
          <w:sz w:val="22"/>
          <w:szCs w:val="22"/>
        </w:rPr>
        <w:t xml:space="preserve">Trendy budownictwa jednorodzinnego i </w:t>
      </w:r>
      <w:proofErr w:type="spellStart"/>
      <w:r w:rsidRPr="00DD6387">
        <w:rPr>
          <w:sz w:val="22"/>
          <w:szCs w:val="22"/>
        </w:rPr>
        <w:t>wellness</w:t>
      </w:r>
      <w:proofErr w:type="spellEnd"/>
      <w:r w:rsidRPr="00DD6387">
        <w:rPr>
          <w:sz w:val="22"/>
          <w:szCs w:val="22"/>
        </w:rPr>
        <w:t xml:space="preserve"> design w 2026 roku – analiza i rekomendacje projektowe OKNOPLAST</w:t>
      </w:r>
    </w:p>
    <w:p w14:paraId="3864BECE" w14:textId="77777777" w:rsidR="00DD6387" w:rsidRPr="00C04DF2" w:rsidRDefault="00DD6387" w:rsidP="00DD6387">
      <w:pPr>
        <w:pStyle w:val="FirstParagraph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C04DF2">
        <w:rPr>
          <w:rFonts w:ascii="Calibri" w:hAnsi="Calibri" w:cs="Calibri"/>
          <w:b/>
          <w:bCs/>
          <w:sz w:val="22"/>
          <w:szCs w:val="22"/>
          <w:lang w:val="pl-PL"/>
        </w:rPr>
        <w:t xml:space="preserve">Domy jednorodzinne projektowane są dziś nie tylko z myślą o funkcjonalności i energooszczędności, ale także o zdrowiu i komforcie mieszkańców. W architekturze coraz silniej widać wpływ idei </w:t>
      </w:r>
      <w:proofErr w:type="spellStart"/>
      <w:r w:rsidRPr="00C04DF2">
        <w:rPr>
          <w:rFonts w:ascii="Calibri" w:hAnsi="Calibri" w:cs="Calibri"/>
          <w:b/>
          <w:bCs/>
          <w:sz w:val="22"/>
          <w:szCs w:val="22"/>
          <w:lang w:val="pl-PL"/>
        </w:rPr>
        <w:t>wellness</w:t>
      </w:r>
      <w:proofErr w:type="spellEnd"/>
      <w:r w:rsidRPr="00C04DF2">
        <w:rPr>
          <w:rFonts w:ascii="Calibri" w:hAnsi="Calibri" w:cs="Calibri"/>
          <w:b/>
          <w:bCs/>
          <w:sz w:val="22"/>
          <w:szCs w:val="22"/>
          <w:lang w:val="pl-PL"/>
        </w:rPr>
        <w:t xml:space="preserve"> design – podejścia, które uwzględnia fizyczny i psychiczny dobrostan mieszkańców. Jak wynika z badań, ponad 90% dnia spędzamy we wnętrzach, dlatego dostęp do światła dziennego, cisza oraz czyste powietrze stają się kluczowymi zasobami nowoczesnego domu. W ich świadomym kształtowaniu coraz większą rolę odgrywa stolarka okienna.</w:t>
      </w:r>
    </w:p>
    <w:p w14:paraId="0BF8B0AB" w14:textId="77777777" w:rsidR="00DD6387" w:rsidRPr="00DD6387" w:rsidRDefault="00DD6387" w:rsidP="00DD6387">
      <w:pPr>
        <w:pStyle w:val="Nagwek2"/>
        <w:jc w:val="both"/>
        <w:rPr>
          <w:sz w:val="22"/>
          <w:szCs w:val="22"/>
        </w:rPr>
      </w:pPr>
      <w:r w:rsidRPr="00DD6387">
        <w:rPr>
          <w:sz w:val="22"/>
          <w:szCs w:val="22"/>
        </w:rPr>
        <w:t xml:space="preserve">Okna jako kluczowy czynnik </w:t>
      </w:r>
      <w:proofErr w:type="spellStart"/>
      <w:r w:rsidRPr="00DD6387">
        <w:rPr>
          <w:sz w:val="22"/>
          <w:szCs w:val="22"/>
        </w:rPr>
        <w:t>wellbeing</w:t>
      </w:r>
      <w:proofErr w:type="spellEnd"/>
    </w:p>
    <w:p w14:paraId="5E9E3CB4" w14:textId="77777777" w:rsidR="00DD6387" w:rsidRPr="00DD6387" w:rsidRDefault="00DD6387" w:rsidP="00DD6387">
      <w:pPr>
        <w:pStyle w:val="FirstParagraph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sz w:val="22"/>
          <w:szCs w:val="22"/>
          <w:lang w:val="pl-PL"/>
        </w:rPr>
        <w:t xml:space="preserve">Z jednej strony projektanci domów coraz konsekwentniej stawiają na duże przeszklenia, energooszczędność i minimalistyczną estetykę. Z drugiej – analizy rynku stolarki otworowej pokazują, że po kilku trudnych latach branża zaczyna się stabilizować, a zainteresowanie modernizacją domów ponownie rośnie. To sygnał, że inwestorzy wracają do długofalowych decyzji i sięgają po najnowsze rozwiązania rynkowe, wybierając stolarkę w sposób holistyczny – łącząc otwarte, jasne przestrzenie z technologiami poprawiającymi izolację cieplną i jakość powietrza. </w:t>
      </w:r>
      <w:r w:rsidRPr="00DD6387">
        <w:rPr>
          <w:rFonts w:ascii="Calibri" w:hAnsi="Calibri" w:cs="Calibri"/>
          <w:sz w:val="22"/>
          <w:szCs w:val="22"/>
          <w:lang w:val="pl-PL"/>
        </w:rPr>
        <w:t xml:space="preserve">Jak zauważa Zuzanna Dyba, specjalistka ds. PR OKNOPLAST: </w:t>
      </w:r>
      <w:r w:rsidRPr="00DD6387">
        <w:rPr>
          <w:rFonts w:ascii="Calibri" w:hAnsi="Calibri" w:cs="Calibri"/>
          <w:i/>
          <w:iCs/>
          <w:sz w:val="22"/>
          <w:szCs w:val="22"/>
          <w:lang w:val="pl-PL"/>
        </w:rPr>
        <w:t>„</w:t>
      </w:r>
      <w:r w:rsidRPr="00DD6387">
        <w:rPr>
          <w:rFonts w:ascii="Calibri" w:hAnsi="Calibri" w:cs="Calibri"/>
          <w:sz w:val="22"/>
          <w:szCs w:val="22"/>
          <w:lang w:val="pl-PL"/>
        </w:rPr>
        <w:t xml:space="preserve">W projektowaniu domów na 2026 rok coraz ważniejsze staje się to, by wnętrza sprzyjały zdrowiu mieszkańców. Nawet elementy tak pozornie prozaiczne jak okna traktujemy dziś jako kluczowe czynniki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wellbeing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 – źródło światła i komfortu”. </w:t>
      </w:r>
    </w:p>
    <w:p w14:paraId="778BA226" w14:textId="77777777" w:rsidR="00DD6387" w:rsidRPr="00DD6387" w:rsidRDefault="00DD6387" w:rsidP="00DD6387">
      <w:pPr>
        <w:pStyle w:val="Nagwek2"/>
        <w:jc w:val="both"/>
        <w:rPr>
          <w:sz w:val="22"/>
          <w:szCs w:val="22"/>
        </w:rPr>
      </w:pPr>
      <w:bookmarkStart w:id="3" w:name="X597344dec4ce899e3dd07c6c0b770cd67dc25a4"/>
      <w:r w:rsidRPr="00DD6387">
        <w:rPr>
          <w:sz w:val="22"/>
          <w:szCs w:val="22"/>
        </w:rPr>
        <w:t>Naturalne światło – źródło energii i dobrego samopoczucia</w:t>
      </w:r>
    </w:p>
    <w:p w14:paraId="42D88710" w14:textId="663AC140" w:rsidR="00DD6387" w:rsidRPr="00DD6387" w:rsidRDefault="00DD6387" w:rsidP="00DD6387">
      <w:pPr>
        <w:pStyle w:val="FirstParagraph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rFonts w:ascii="Calibri" w:hAnsi="Calibri" w:cs="Calibri"/>
          <w:sz w:val="22"/>
          <w:szCs w:val="22"/>
          <w:lang w:val="pl-PL"/>
        </w:rPr>
        <w:t xml:space="preserve">Założenie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wellness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 design jest proste: światło dzienne to naturalny „lek” na zmęczenie i poprawę</w:t>
      </w:r>
      <w:r w:rsidRPr="00DD6387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Pr="00583796">
        <w:rPr>
          <w:rFonts w:ascii="Calibri" w:hAnsi="Calibri" w:cs="Calibri"/>
          <w:sz w:val="22"/>
          <w:szCs w:val="22"/>
          <w:lang w:val="pl-PL"/>
        </w:rPr>
        <w:t>nastroju</w:t>
      </w:r>
      <w:r w:rsidRPr="00DD6387">
        <w:rPr>
          <w:rFonts w:ascii="Calibri" w:hAnsi="Calibri" w:cs="Calibri"/>
          <w:sz w:val="22"/>
          <w:szCs w:val="22"/>
          <w:lang w:val="pl-PL"/>
        </w:rPr>
        <w:t xml:space="preserve">. </w:t>
      </w:r>
      <w:hyperlink r:id="rId8" w:history="1">
        <w:r w:rsidRPr="00583796">
          <w:rPr>
            <w:rStyle w:val="Hipercze"/>
            <w:rFonts w:ascii="Calibri" w:hAnsi="Calibri" w:cs="Calibri"/>
            <w:sz w:val="22"/>
            <w:szCs w:val="22"/>
            <w:lang w:val="pl-PL"/>
          </w:rPr>
          <w:t>Raport</w:t>
        </w:r>
      </w:hyperlink>
      <w:r w:rsidRPr="00DD6387">
        <w:rPr>
          <w:rFonts w:ascii="Calibri" w:hAnsi="Calibri" w:cs="Calibri"/>
          <w:sz w:val="22"/>
          <w:szCs w:val="22"/>
          <w:lang w:val="pl-PL"/>
        </w:rPr>
        <w:t xml:space="preserve"> opracowany przez lekarkę i specjalistkę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neuroarchitektury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>, współzałożycielkę IMPRONTA Natalię Olszewską we współpracy z marką OKNOPLAST przypomina, że dostęp do naturalnego światła ma ogromny wpływ na rytm dobowy i funkcjonowanie organizmu</w:t>
      </w:r>
      <w:r w:rsidRPr="00DD6387">
        <w:rPr>
          <w:rStyle w:val="Odwoanieprzypisudolnego"/>
          <w:rFonts w:ascii="Calibri" w:hAnsi="Calibri" w:cs="Calibri"/>
          <w:sz w:val="22"/>
          <w:szCs w:val="22"/>
          <w:lang w:val="pl-PL"/>
        </w:rPr>
        <w:footnoteReference w:id="1"/>
      </w:r>
      <w:r w:rsidRPr="00DD6387">
        <w:rPr>
          <w:rFonts w:ascii="Calibri" w:hAnsi="Calibri" w:cs="Calibri"/>
          <w:sz w:val="22"/>
          <w:szCs w:val="22"/>
          <w:lang w:val="pl-PL"/>
        </w:rPr>
        <w:t xml:space="preserve">. Odpowiednio duże dawki światła porannego poprawiają koncentrację i nastrój, ograniczając produkcję melatoniny i pobudzając organizm. Jak podkreślają eksperci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wellness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>, naturalne światło poprawia nastrój, zmniejsza senność i daje poczucie szczęścia. W praktyce oznacza to, że dom powinien być projektowany tak, by maksymalizować doświetlenie wnętrz przez okna i świetliki.</w:t>
      </w:r>
    </w:p>
    <w:p w14:paraId="07C24303" w14:textId="77777777" w:rsidR="00DD6387" w:rsidRPr="00DD6387" w:rsidRDefault="00DD6387" w:rsidP="00DD6387">
      <w:pPr>
        <w:pStyle w:val="Tekstpodstawowy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rFonts w:ascii="Calibri" w:hAnsi="Calibri" w:cs="Calibri"/>
          <w:sz w:val="22"/>
          <w:szCs w:val="22"/>
          <w:lang w:val="pl-PL"/>
        </w:rPr>
        <w:t xml:space="preserve">Trendy architektoniczne odpowiadają na tę potrzebę: szklane ściany działowe, często sięgające od podłogi do sufitu i dominujące wielkopowierzchniowe okna. Przykładem jest nowy model okna PILAR od OKNOPLAST: jego </w:t>
      </w:r>
      <w:proofErr w:type="gramStart"/>
      <w:r w:rsidRPr="00DD6387">
        <w:rPr>
          <w:rFonts w:ascii="Calibri" w:hAnsi="Calibri" w:cs="Calibri"/>
          <w:sz w:val="22"/>
          <w:szCs w:val="22"/>
          <w:lang w:val="pl-PL"/>
        </w:rPr>
        <w:t>ultra-smukłe</w:t>
      </w:r>
      <w:proofErr w:type="gramEnd"/>
      <w:r w:rsidRPr="00DD6387">
        <w:rPr>
          <w:rFonts w:ascii="Calibri" w:hAnsi="Calibri" w:cs="Calibri"/>
          <w:sz w:val="22"/>
          <w:szCs w:val="22"/>
          <w:lang w:val="pl-PL"/>
        </w:rPr>
        <w:t xml:space="preserve"> ramy i brak tradycyjnej listwy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przyszybowej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 pozwalają na wielkoformatowe przeszklenia i optymalne doświetlenie pomieszczeń. Projekty domów łączą dziś minimalizm z funkcją – oprawa okien staje się niemal „ramą obrazu” dla otaczającej natury. Zuzanna Dyba zauważa, że „klienci coraz częściej oczekują, że okna będą wspierać ich rytm dobowy i zdrowie. Dlatego proponujemy rozwiązania, które łączą świetne parametry termiczne z maksymalnym przeszkleniem – dając więcej światła i jednocześnie zapewniając niższe rachunki za ogrzewanie”.</w:t>
      </w:r>
    </w:p>
    <w:p w14:paraId="42918788" w14:textId="77777777" w:rsidR="00DD6387" w:rsidRPr="00DD6387" w:rsidRDefault="00DD6387" w:rsidP="00DD6387">
      <w:pPr>
        <w:pStyle w:val="Nagwek2"/>
        <w:jc w:val="both"/>
        <w:rPr>
          <w:sz w:val="22"/>
          <w:szCs w:val="22"/>
        </w:rPr>
      </w:pPr>
      <w:bookmarkStart w:id="4" w:name="Xd312dade397d3ab4be628da249314c3fbd3dfe2"/>
      <w:bookmarkEnd w:id="3"/>
      <w:r w:rsidRPr="00DD6387">
        <w:rPr>
          <w:sz w:val="22"/>
          <w:szCs w:val="22"/>
        </w:rPr>
        <w:t>Energooszczędność i mikroklimat – zrównoważona wydajność domu</w:t>
      </w:r>
    </w:p>
    <w:p w14:paraId="64094425" w14:textId="77777777" w:rsidR="00DD6387" w:rsidRPr="00DD6387" w:rsidRDefault="00DD6387" w:rsidP="00DD6387">
      <w:pPr>
        <w:pStyle w:val="FirstParagraph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rFonts w:ascii="Calibri" w:hAnsi="Calibri" w:cs="Calibri"/>
          <w:sz w:val="22"/>
          <w:szCs w:val="22"/>
          <w:lang w:val="pl-PL"/>
        </w:rPr>
        <w:t xml:space="preserve">W duchu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wellness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 design dba się także o parametry energooszczędne i mikroklimat budynku. Podążając za założeniami zrównoważonego budownictwa, współczesne prawo budowlane nakłada na </w:t>
      </w:r>
      <w:r w:rsidRPr="00DD6387">
        <w:rPr>
          <w:rFonts w:ascii="Calibri" w:hAnsi="Calibri" w:cs="Calibri"/>
          <w:sz w:val="22"/>
          <w:szCs w:val="22"/>
          <w:lang w:val="pl-PL"/>
        </w:rPr>
        <w:lastRenderedPageBreak/>
        <w:t xml:space="preserve">okna surowe normy izolacyjności. Dlatego w projektach coraz częściej stosuje się szyby niskoemisyjne, trzyszybowe pakiety i konstrukcje o głębokich komorach. Przykładem ponownie jest PILAR, obecnie najcieplejsze okno PVC w klasie 76 mm (współczynnik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Uw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=0,74 W/m²K). </w:t>
      </w:r>
    </w:p>
    <w:p w14:paraId="5288342E" w14:textId="77777777" w:rsidR="00DD6387" w:rsidRPr="00DD6387" w:rsidRDefault="00DD6387" w:rsidP="00DD6387">
      <w:pPr>
        <w:pStyle w:val="Tekstpodstawowy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rFonts w:ascii="Calibri" w:hAnsi="Calibri" w:cs="Calibri"/>
          <w:sz w:val="22"/>
          <w:szCs w:val="22"/>
          <w:lang w:val="pl-PL"/>
        </w:rPr>
        <w:t xml:space="preserve">Dbałość o mikroklimat domu nie ogranicza się jednak do oszczędzania ciepła zimą. Ważne jest także czyste powietrze wewnątrz: zanieczyszczone pogarsza koncentrację, pamięć i nastrój. Na szczęście powietrze w domu można „projektować” poprzez odpowiednie rozwiązania okienne. Wiele nowych systemów wyposażone jest w mikrowentylację i filtry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przeciwsmogowe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, co pozwala regularnie wymieniać powietrze bez konieczności uchylania okien i tracenia ciepła. </w:t>
      </w:r>
    </w:p>
    <w:p w14:paraId="4E46A266" w14:textId="77777777" w:rsidR="00DD6387" w:rsidRPr="00DD6387" w:rsidRDefault="00DD6387" w:rsidP="00DD6387">
      <w:pPr>
        <w:pStyle w:val="Tekstpodstawowy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rFonts w:ascii="Calibri" w:hAnsi="Calibri" w:cs="Calibri"/>
          <w:sz w:val="22"/>
          <w:szCs w:val="22"/>
          <w:lang w:val="pl-PL"/>
        </w:rPr>
        <w:t xml:space="preserve">Zaawansowane technologie, takie jak system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effiAIR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 od OKNOPLAST, umożliwiają wymianę powietrza nawet przy niemal całkowicie zamkniętych oknach, zapewniając ciągłą cyrkulację bez powstawania przeciągów czy hałasu z zewnątrz. To rozwiązanie idealnie wpisuje się w dom pasywny i energooszczędny, gdzie szczelność konstrukcji nie oznacza rezygnacji ze świeżego powietrza. </w:t>
      </w:r>
    </w:p>
    <w:p w14:paraId="06D10D28" w14:textId="77777777" w:rsidR="00DD6387" w:rsidRPr="00DD6387" w:rsidRDefault="00DD6387" w:rsidP="00DD6387">
      <w:pPr>
        <w:pStyle w:val="Nagwek2"/>
        <w:jc w:val="both"/>
        <w:rPr>
          <w:sz w:val="22"/>
          <w:szCs w:val="22"/>
        </w:rPr>
      </w:pPr>
      <w:bookmarkStart w:id="5" w:name="Xebc36d2f21bbcd06538bac95615a135ba04739c"/>
      <w:bookmarkEnd w:id="4"/>
      <w:r w:rsidRPr="00DD6387">
        <w:rPr>
          <w:sz w:val="22"/>
          <w:szCs w:val="22"/>
        </w:rPr>
        <w:t>Minimalizm konstrukcyjny i estetyka – forma w parze z funkcjonalnością</w:t>
      </w:r>
    </w:p>
    <w:p w14:paraId="1CF272CD" w14:textId="687F5EED" w:rsidR="00DD6387" w:rsidRPr="00DD6387" w:rsidRDefault="00DD6387" w:rsidP="00DD6387">
      <w:pPr>
        <w:pStyle w:val="FirstParagraph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rFonts w:ascii="Calibri" w:hAnsi="Calibri" w:cs="Calibri"/>
          <w:sz w:val="22"/>
          <w:szCs w:val="22"/>
          <w:lang w:val="pl-PL"/>
        </w:rPr>
        <w:t>Wzornictwo domów jednorodzinnych zmierza ku prostocie formy i neutralnej kolorystyce, co potęguje poczucie ładu i harmonii – elementów ważnych dla samopoczucia. OKNOPLAST podkreśla to w stylistyce: okna</w:t>
      </w:r>
      <w:hyperlink r:id="rId9" w:history="1">
        <w:r w:rsidRPr="00583796">
          <w:rPr>
            <w:rStyle w:val="Hipercze"/>
            <w:rFonts w:ascii="Calibri" w:hAnsi="Calibri" w:cs="Calibri"/>
            <w:sz w:val="22"/>
            <w:szCs w:val="22"/>
            <w:lang w:val="pl-PL"/>
          </w:rPr>
          <w:t xml:space="preserve"> PILAR</w:t>
        </w:r>
      </w:hyperlink>
      <w:r w:rsidRPr="00DD6387">
        <w:rPr>
          <w:rFonts w:ascii="Calibri" w:hAnsi="Calibri" w:cs="Calibri"/>
          <w:sz w:val="22"/>
          <w:szCs w:val="22"/>
          <w:lang w:val="pl-PL"/>
        </w:rPr>
        <w:t xml:space="preserve"> nawiązują do „designu inspirowanego aluminium”. Brak dekoracyjnych listew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przyszybowych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 podkreśla minimalistyczny charakter oraz maksymalizuje dopływ światła. Równocześnie minimalizm idzie tu w parze z solidnością: konstrukcje są wzmacniane stalowymi wkładkami i nowoczesnymi technologiami (np. wklejanie szyb STV), co zapewnia stabilność nawet przy wielkogabarytowych przeszkleniach. </w:t>
      </w:r>
    </w:p>
    <w:p w14:paraId="1C2AEFF3" w14:textId="77777777" w:rsidR="00DD6387" w:rsidRPr="00DD6387" w:rsidRDefault="00DD6387" w:rsidP="00DD6387">
      <w:pPr>
        <w:pStyle w:val="Tekstpodstawowy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rFonts w:ascii="Calibri" w:hAnsi="Calibri" w:cs="Calibri"/>
          <w:sz w:val="22"/>
          <w:szCs w:val="22"/>
          <w:lang w:val="pl-PL"/>
        </w:rPr>
        <w:t xml:space="preserve">Minimalistyczna estetyka sprzyja też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wellness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>: uporządkowana, spokojna przestrzeń bez zbędnych ozdobników wprowadza do wnętrza poczucie wyciszenia. Mniej znaczy więcej – zarówno dla oka, jak i dla umysłu. Dlatego dziś architekci łączą duże, jednolite przeszklenia z oszczędnym detalem stolarki.</w:t>
      </w:r>
    </w:p>
    <w:p w14:paraId="36441013" w14:textId="77777777" w:rsidR="00DD6387" w:rsidRPr="00DD6387" w:rsidRDefault="00DD6387" w:rsidP="00DD6387">
      <w:pPr>
        <w:pStyle w:val="Nagwek2"/>
        <w:jc w:val="both"/>
        <w:rPr>
          <w:sz w:val="22"/>
          <w:szCs w:val="22"/>
        </w:rPr>
      </w:pPr>
      <w:bookmarkStart w:id="6" w:name="podsumowanie-i-rekomendacje-projektowe"/>
      <w:bookmarkEnd w:id="5"/>
      <w:r w:rsidRPr="00DD6387">
        <w:rPr>
          <w:sz w:val="22"/>
          <w:szCs w:val="22"/>
        </w:rPr>
        <w:t>Rekomendacje dla inwestorów</w:t>
      </w:r>
    </w:p>
    <w:p w14:paraId="6C2977B9" w14:textId="77777777" w:rsidR="00DD6387" w:rsidRPr="00DD6387" w:rsidRDefault="00DD6387" w:rsidP="00DD6387">
      <w:pPr>
        <w:pStyle w:val="NormalnyWeb"/>
        <w:jc w:val="both"/>
        <w:rPr>
          <w:sz w:val="22"/>
          <w:szCs w:val="22"/>
        </w:rPr>
      </w:pPr>
      <w:r w:rsidRPr="00DD6387">
        <w:rPr>
          <w:rFonts w:ascii="Calibri" w:eastAsiaTheme="minorHAnsi" w:hAnsi="Calibri" w:cs="Calibri"/>
          <w:sz w:val="22"/>
          <w:szCs w:val="22"/>
          <w:lang w:eastAsia="en-US"/>
        </w:rPr>
        <w:t xml:space="preserve">Współczesne podejście do projektowania domów opiera się na równowadze: otwartości na światło i naturę oraz kontroli bodźców, które obniżają komfort życia. W tym kontekście wybór stolarki okiennej powinien więc uwzględniać kilka kluczowych decyzji: </w:t>
      </w:r>
    </w:p>
    <w:p w14:paraId="0DE2F7B6" w14:textId="77777777" w:rsidR="00DD6387" w:rsidRPr="00DD6387" w:rsidRDefault="00DD6387" w:rsidP="00DD6387">
      <w:pPr>
        <w:pStyle w:val="NormalnyWeb"/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</w:rPr>
      </w:pPr>
      <w:r w:rsidRPr="00DD6387">
        <w:rPr>
          <w:rStyle w:val="Pogrubienie"/>
          <w:rFonts w:ascii="Calibri" w:hAnsi="Calibri" w:cs="Calibri"/>
          <w:sz w:val="22"/>
          <w:szCs w:val="22"/>
        </w:rPr>
        <w:t>Postaw na światło dzienne.</w:t>
      </w:r>
      <w:r w:rsidRPr="00DD6387">
        <w:rPr>
          <w:rFonts w:ascii="Calibri" w:hAnsi="Calibri" w:cs="Calibri"/>
          <w:sz w:val="22"/>
          <w:szCs w:val="22"/>
        </w:rPr>
        <w:t xml:space="preserve"> Wybieraj wielkoformatowe przeszklenia i smukłe profile, zgodnie z zasadą „maksimum szkła, minimum ramy”. Ograniczenie zbędnych elementów konstrukcyjnych pozwala lepiej doświetlić wnętrza i wspiera naturalny rytm dobowy mieszkańców.</w:t>
      </w:r>
    </w:p>
    <w:p w14:paraId="5745AC33" w14:textId="77777777" w:rsidR="00DD6387" w:rsidRPr="00DD6387" w:rsidRDefault="00DD6387" w:rsidP="00DD6387">
      <w:pPr>
        <w:pStyle w:val="NormalnyWeb"/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</w:rPr>
      </w:pPr>
      <w:r w:rsidRPr="00DD6387">
        <w:rPr>
          <w:rStyle w:val="Pogrubienie"/>
          <w:rFonts w:ascii="Calibri" w:hAnsi="Calibri" w:cs="Calibri"/>
          <w:sz w:val="22"/>
          <w:szCs w:val="22"/>
        </w:rPr>
        <w:t>Zadbaj o komfort akustyczny.</w:t>
      </w:r>
      <w:r w:rsidRPr="00DD6387">
        <w:rPr>
          <w:rFonts w:ascii="Calibri" w:hAnsi="Calibri" w:cs="Calibri"/>
          <w:sz w:val="22"/>
          <w:szCs w:val="22"/>
        </w:rPr>
        <w:t xml:space="preserve"> Okna z potrójnymi szybami i dodatkowymi uszczelnieniami skutecznie tłumią hałas z zewnątrz. Cisza w sypialni czy domowym gabinecie realnie obniża poziom stresu i poprawia regenerację.</w:t>
      </w:r>
    </w:p>
    <w:p w14:paraId="26EC0B60" w14:textId="77777777" w:rsidR="00DD6387" w:rsidRPr="00DD6387" w:rsidRDefault="00DD6387" w:rsidP="00DD6387">
      <w:pPr>
        <w:pStyle w:val="NormalnyWeb"/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</w:rPr>
      </w:pPr>
      <w:r w:rsidRPr="00DD6387">
        <w:rPr>
          <w:rStyle w:val="Pogrubienie"/>
          <w:rFonts w:ascii="Calibri" w:hAnsi="Calibri" w:cs="Calibri"/>
          <w:sz w:val="22"/>
          <w:szCs w:val="22"/>
        </w:rPr>
        <w:t>Myśl długofalowo o energii.</w:t>
      </w:r>
      <w:r w:rsidRPr="00DD6387">
        <w:rPr>
          <w:rFonts w:ascii="Calibri" w:hAnsi="Calibri" w:cs="Calibri"/>
          <w:sz w:val="22"/>
          <w:szCs w:val="22"/>
        </w:rPr>
        <w:t xml:space="preserve"> Stolarka o bardzo niskim współczynniku </w:t>
      </w:r>
      <w:proofErr w:type="spellStart"/>
      <w:r w:rsidRPr="00DD6387">
        <w:rPr>
          <w:rFonts w:ascii="Calibri" w:hAnsi="Calibri" w:cs="Calibri"/>
          <w:sz w:val="22"/>
          <w:szCs w:val="22"/>
        </w:rPr>
        <w:t>Uw</w:t>
      </w:r>
      <w:proofErr w:type="spellEnd"/>
      <w:r w:rsidRPr="00DD6387">
        <w:rPr>
          <w:rFonts w:ascii="Calibri" w:hAnsi="Calibri" w:cs="Calibri"/>
          <w:sz w:val="22"/>
          <w:szCs w:val="22"/>
        </w:rPr>
        <w:t xml:space="preserve"> ogranicza straty ciepła i koszty ogrzewania. W połączeniu z wentylacją mechaniczną lub systemami wspierającymi cyrkulację powietrza pozwala zachować równowagę między szczelnością a świeżym powietrzem.</w:t>
      </w:r>
    </w:p>
    <w:p w14:paraId="487D3C77" w14:textId="77777777" w:rsidR="00DD6387" w:rsidRPr="00DD6387" w:rsidRDefault="00DD6387" w:rsidP="00DD6387">
      <w:pPr>
        <w:pStyle w:val="NormalnyWeb"/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</w:rPr>
      </w:pPr>
      <w:r w:rsidRPr="00DD6387">
        <w:rPr>
          <w:rStyle w:val="Pogrubienie"/>
          <w:rFonts w:ascii="Calibri" w:hAnsi="Calibri" w:cs="Calibri"/>
          <w:sz w:val="22"/>
          <w:szCs w:val="22"/>
        </w:rPr>
        <w:t>Uprość formę, nie rezygnując z jakości.</w:t>
      </w:r>
      <w:r w:rsidRPr="00DD6387">
        <w:rPr>
          <w:rFonts w:ascii="Calibri" w:hAnsi="Calibri" w:cs="Calibri"/>
          <w:sz w:val="22"/>
          <w:szCs w:val="22"/>
        </w:rPr>
        <w:t xml:space="preserve"> Minimalistyczna bryła i jednolite przeszklenia sprzyjają wizualnemu porządkowi i poczuciu spokoju. Kluczowe pozostaje jednak zaplecze techniczne – nowoczesne rozwiązania konstrukcyjne zapewniają stabilność nawet przy bardzo smukłych profilach.</w:t>
      </w:r>
    </w:p>
    <w:p w14:paraId="07856BDD" w14:textId="77777777" w:rsidR="00DD6387" w:rsidRPr="00DD6387" w:rsidRDefault="00DD6387" w:rsidP="00DD6387">
      <w:pPr>
        <w:pStyle w:val="Compact"/>
        <w:jc w:val="both"/>
        <w:rPr>
          <w:rFonts w:ascii="Calibri" w:hAnsi="Calibri" w:cs="Calibri"/>
          <w:sz w:val="22"/>
          <w:szCs w:val="22"/>
          <w:lang w:val="pl-PL"/>
        </w:rPr>
      </w:pPr>
      <w:r w:rsidRPr="00DD6387">
        <w:rPr>
          <w:sz w:val="22"/>
          <w:szCs w:val="22"/>
          <w:lang w:val="pl-PL"/>
        </w:rPr>
        <w:lastRenderedPageBreak/>
        <w:t xml:space="preserve">Budownictwo jednorodzinne w 2026 roku coraz wyraźniej zmierza w stronę architektury, która łączy estetykę, technologię i </w:t>
      </w:r>
      <w:proofErr w:type="spellStart"/>
      <w:r w:rsidRPr="00DD6387">
        <w:rPr>
          <w:rFonts w:ascii="Calibri" w:hAnsi="Calibri" w:cs="Calibri"/>
          <w:sz w:val="22"/>
          <w:szCs w:val="22"/>
          <w:lang w:val="pl-PL"/>
        </w:rPr>
        <w:t>wellness</w:t>
      </w:r>
      <w:proofErr w:type="spellEnd"/>
      <w:r w:rsidRPr="00DD6387">
        <w:rPr>
          <w:rFonts w:ascii="Calibri" w:hAnsi="Calibri" w:cs="Calibri"/>
          <w:sz w:val="22"/>
          <w:szCs w:val="22"/>
          <w:lang w:val="pl-PL"/>
        </w:rPr>
        <w:t xml:space="preserve"> design</w:t>
      </w:r>
      <w:r w:rsidRPr="00DD6387">
        <w:rPr>
          <w:sz w:val="22"/>
          <w:szCs w:val="22"/>
          <w:lang w:val="pl-PL"/>
        </w:rPr>
        <w:t>, uwzględniając realne potrzeby mieszkańców</w:t>
      </w:r>
      <w:r w:rsidRPr="00DD6387">
        <w:rPr>
          <w:rFonts w:ascii="Calibri" w:hAnsi="Calibri" w:cs="Calibri"/>
          <w:sz w:val="22"/>
          <w:szCs w:val="22"/>
          <w:lang w:val="pl-PL"/>
        </w:rPr>
        <w:t>. Odpowiednie okna pozwalają stworzyć przestrzeń, w której czujemy się zdrowo i swobodnie. Dzięki temu dom staje się nie tylko schronieniem, ale prawdziwą oazą dobrego samopoczucia.</w:t>
      </w:r>
      <w:bookmarkStart w:id="7" w:name="citations"/>
      <w:bookmarkEnd w:id="1"/>
      <w:bookmarkEnd w:id="2"/>
      <w:bookmarkEnd w:id="6"/>
      <w:bookmarkEnd w:id="7"/>
    </w:p>
    <w:p w14:paraId="12516E2D" w14:textId="05C84D3C" w:rsidR="00B31943" w:rsidRPr="00DD6387" w:rsidRDefault="00B31943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Pr="00DD6387" w:rsidRDefault="00B31943" w:rsidP="00DD6387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D6387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10" w:history="1">
        <w:r w:rsidRPr="00DD6387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>tel. 692 333 175</w:t>
      </w:r>
    </w:p>
    <w:p w14:paraId="5B2BFE37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DD6387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DD6387" w:rsidRDefault="00914D9C" w:rsidP="00DD6387">
            <w:pPr>
              <w:pStyle w:val="xmsonormal"/>
              <w:spacing w:before="240" w:beforeAutospacing="0" w:after="240" w:afterAutospacing="0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DD6387">
              <w:rPr>
                <w:rFonts w:ascii="Helvetica Neue" w:hAnsi="Helvetica Neue"/>
                <w:b/>
                <w:bCs/>
                <w:sz w:val="20"/>
                <w:szCs w:val="20"/>
              </w:rPr>
              <w:t>Zuzanna Dyba</w:t>
            </w:r>
          </w:p>
          <w:p w14:paraId="0C0940CD" w14:textId="77777777" w:rsidR="00914D9C" w:rsidRPr="00DD6387" w:rsidRDefault="00914D9C" w:rsidP="00DD6387">
            <w:pPr>
              <w:pStyle w:val="xmsonormal"/>
              <w:spacing w:before="240" w:beforeAutospacing="0" w:after="240" w:afterAutospacing="0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DD6387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DD6387" w:rsidRDefault="00914D9C" w:rsidP="00DD6387">
            <w:pPr>
              <w:pStyle w:val="xmsonormal"/>
              <w:spacing w:before="240" w:beforeAutospacing="0" w:after="240" w:afterAutospacing="0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DD6387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DD6387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DD6387" w:rsidRDefault="00914D9C" w:rsidP="00DD6387">
            <w:pPr>
              <w:pStyle w:val="xmsonormal"/>
              <w:spacing w:before="240" w:beforeAutospacing="0" w:after="240" w:afterAutospacing="0"/>
              <w:jc w:val="both"/>
              <w:rPr>
                <w:rFonts w:ascii="Helvetica Neue" w:hAnsi="Helvetica Neue"/>
                <w:sz w:val="20"/>
                <w:szCs w:val="20"/>
              </w:rPr>
            </w:pPr>
            <w:hyperlink r:id="rId11" w:tgtFrame="_blank" w:history="1">
              <w:r w:rsidRPr="00DD6387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DD6387" w:rsidRDefault="00914D9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DD6387" w:rsidRDefault="00914D9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DD6387">
      <w:head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61F36" w14:textId="77777777" w:rsidR="00A031E0" w:rsidRDefault="00A031E0">
      <w:r>
        <w:separator/>
      </w:r>
    </w:p>
  </w:endnote>
  <w:endnote w:type="continuationSeparator" w:id="0">
    <w:p w14:paraId="4CB42873" w14:textId="77777777" w:rsidR="00A031E0" w:rsidRDefault="00A0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E258E" w14:textId="77777777" w:rsidR="00A031E0" w:rsidRDefault="00A031E0">
      <w:r>
        <w:separator/>
      </w:r>
    </w:p>
  </w:footnote>
  <w:footnote w:type="continuationSeparator" w:id="0">
    <w:p w14:paraId="514CEED4" w14:textId="77777777" w:rsidR="00A031E0" w:rsidRDefault="00A031E0">
      <w:r>
        <w:continuationSeparator/>
      </w:r>
    </w:p>
  </w:footnote>
  <w:footnote w:id="1">
    <w:p w14:paraId="2487AD77" w14:textId="77777777" w:rsidR="00DD6387" w:rsidRPr="001F2708" w:rsidRDefault="00DD6387" w:rsidP="00DD6387">
      <w:pPr>
        <w:pStyle w:val="Tekstprzypisudolnego"/>
      </w:pPr>
      <w:r w:rsidRPr="001F2708">
        <w:rPr>
          <w:rStyle w:val="Odwoanieprzypisudolnego"/>
        </w:rPr>
        <w:footnoteRef/>
      </w:r>
      <w:r w:rsidRPr="001F2708">
        <w:t xml:space="preserve"> https://oknoplast.com.pl/broszury/A/Raport-2025-Oknoplast-Wellness-Design.pdf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366ED"/>
    <w:multiLevelType w:val="hybridMultilevel"/>
    <w:tmpl w:val="9BE2C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52ED3"/>
    <w:multiLevelType w:val="hybridMultilevel"/>
    <w:tmpl w:val="22185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70267"/>
    <w:multiLevelType w:val="hybridMultilevel"/>
    <w:tmpl w:val="BAE09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B4542"/>
    <w:multiLevelType w:val="hybridMultilevel"/>
    <w:tmpl w:val="785E3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07D3C"/>
    <w:multiLevelType w:val="hybridMultilevel"/>
    <w:tmpl w:val="9A02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142DF"/>
    <w:multiLevelType w:val="hybridMultilevel"/>
    <w:tmpl w:val="34FC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F19F5"/>
    <w:multiLevelType w:val="hybridMultilevel"/>
    <w:tmpl w:val="03C4C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6"/>
  </w:num>
  <w:num w:numId="2" w16cid:durableId="1013998031">
    <w:abstractNumId w:val="13"/>
  </w:num>
  <w:num w:numId="3" w16cid:durableId="1093742402">
    <w:abstractNumId w:val="4"/>
  </w:num>
  <w:num w:numId="4" w16cid:durableId="755131662">
    <w:abstractNumId w:val="1"/>
  </w:num>
  <w:num w:numId="5" w16cid:durableId="1419788756">
    <w:abstractNumId w:val="5"/>
  </w:num>
  <w:num w:numId="6" w16cid:durableId="932893">
    <w:abstractNumId w:val="8"/>
  </w:num>
  <w:num w:numId="7" w16cid:durableId="183524104">
    <w:abstractNumId w:val="0"/>
  </w:num>
  <w:num w:numId="8" w16cid:durableId="1966504423">
    <w:abstractNumId w:val="11"/>
  </w:num>
  <w:num w:numId="9" w16cid:durableId="849950472">
    <w:abstractNumId w:val="12"/>
  </w:num>
  <w:num w:numId="10" w16cid:durableId="1549685444">
    <w:abstractNumId w:val="10"/>
  </w:num>
  <w:num w:numId="11" w16cid:durableId="1049690849">
    <w:abstractNumId w:val="2"/>
  </w:num>
  <w:num w:numId="12" w16cid:durableId="976683271">
    <w:abstractNumId w:val="3"/>
  </w:num>
  <w:num w:numId="13" w16cid:durableId="1590307587">
    <w:abstractNumId w:val="7"/>
  </w:num>
  <w:num w:numId="14" w16cid:durableId="10405969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1F31"/>
    <w:rsid w:val="0000748A"/>
    <w:rsid w:val="000158FB"/>
    <w:rsid w:val="000227ED"/>
    <w:rsid w:val="00022B44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45E08"/>
    <w:rsid w:val="00147C9A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3B9B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1447"/>
    <w:rsid w:val="00365A12"/>
    <w:rsid w:val="00384F8F"/>
    <w:rsid w:val="00393ABB"/>
    <w:rsid w:val="0039549E"/>
    <w:rsid w:val="003A3792"/>
    <w:rsid w:val="003B7B81"/>
    <w:rsid w:val="003E688F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D7353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83796"/>
    <w:rsid w:val="00590003"/>
    <w:rsid w:val="00597EF9"/>
    <w:rsid w:val="005B5297"/>
    <w:rsid w:val="005C0860"/>
    <w:rsid w:val="005C27F5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06F7A"/>
    <w:rsid w:val="00720F84"/>
    <w:rsid w:val="007236D3"/>
    <w:rsid w:val="0072409F"/>
    <w:rsid w:val="00730A89"/>
    <w:rsid w:val="00731697"/>
    <w:rsid w:val="00742A3D"/>
    <w:rsid w:val="00743AC2"/>
    <w:rsid w:val="007440E7"/>
    <w:rsid w:val="007448AB"/>
    <w:rsid w:val="00747038"/>
    <w:rsid w:val="00753E33"/>
    <w:rsid w:val="007637F1"/>
    <w:rsid w:val="00767703"/>
    <w:rsid w:val="00772A79"/>
    <w:rsid w:val="00784A5D"/>
    <w:rsid w:val="007857A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1916"/>
    <w:rsid w:val="00807BC9"/>
    <w:rsid w:val="008160E6"/>
    <w:rsid w:val="00847D68"/>
    <w:rsid w:val="00853600"/>
    <w:rsid w:val="00853623"/>
    <w:rsid w:val="00870D8D"/>
    <w:rsid w:val="00874642"/>
    <w:rsid w:val="00882B3F"/>
    <w:rsid w:val="00885B1D"/>
    <w:rsid w:val="0089074B"/>
    <w:rsid w:val="008A5762"/>
    <w:rsid w:val="008B3E3E"/>
    <w:rsid w:val="008B5287"/>
    <w:rsid w:val="008B718B"/>
    <w:rsid w:val="008C2E13"/>
    <w:rsid w:val="008C610D"/>
    <w:rsid w:val="008C7694"/>
    <w:rsid w:val="008D286C"/>
    <w:rsid w:val="008D3184"/>
    <w:rsid w:val="008F57D1"/>
    <w:rsid w:val="009028C1"/>
    <w:rsid w:val="00907CDC"/>
    <w:rsid w:val="00914C55"/>
    <w:rsid w:val="00914D9C"/>
    <w:rsid w:val="00921978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1653"/>
    <w:rsid w:val="009E72B6"/>
    <w:rsid w:val="00A01ECE"/>
    <w:rsid w:val="00A031E0"/>
    <w:rsid w:val="00A2294E"/>
    <w:rsid w:val="00A43156"/>
    <w:rsid w:val="00A44C90"/>
    <w:rsid w:val="00A4677A"/>
    <w:rsid w:val="00A53AA4"/>
    <w:rsid w:val="00A6795C"/>
    <w:rsid w:val="00A71E71"/>
    <w:rsid w:val="00A845FC"/>
    <w:rsid w:val="00A913BC"/>
    <w:rsid w:val="00A96397"/>
    <w:rsid w:val="00AA0E23"/>
    <w:rsid w:val="00AA2D10"/>
    <w:rsid w:val="00AD1A86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04DF2"/>
    <w:rsid w:val="00C10032"/>
    <w:rsid w:val="00C13DFD"/>
    <w:rsid w:val="00C14A45"/>
    <w:rsid w:val="00C177F0"/>
    <w:rsid w:val="00C17A2B"/>
    <w:rsid w:val="00C22148"/>
    <w:rsid w:val="00C25A0B"/>
    <w:rsid w:val="00C308BF"/>
    <w:rsid w:val="00C66564"/>
    <w:rsid w:val="00C71BA9"/>
    <w:rsid w:val="00C81C5B"/>
    <w:rsid w:val="00CB62BD"/>
    <w:rsid w:val="00CD1F2F"/>
    <w:rsid w:val="00CD3675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6387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511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EF27CE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E3FD4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  <w:style w:type="character" w:styleId="Pogrubienie">
    <w:name w:val="Strong"/>
    <w:basedOn w:val="Domylnaczcionkaakapitu"/>
    <w:uiPriority w:val="22"/>
    <w:qFormat/>
    <w:rsid w:val="00874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noplast.com.pl/broszury/A/Raport-2025-Oknoplast-Wellness-Design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.Dyba@oknoplast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.ogrodnik@commplace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ilar.oknoplast.com.pl/pil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4</cp:revision>
  <dcterms:created xsi:type="dcterms:W3CDTF">2025-12-30T15:26:00Z</dcterms:created>
  <dcterms:modified xsi:type="dcterms:W3CDTF">2025-12-30T15:29:00Z</dcterms:modified>
</cp:coreProperties>
</file>