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62844" w14:textId="77777777" w:rsidR="003C3154" w:rsidRDefault="003C3154" w:rsidP="003C3154">
      <w:pPr>
        <w:spacing w:line="360" w:lineRule="auto"/>
        <w:jc w:val="center"/>
        <w:rPr>
          <w:rFonts w:ascii="Calibri" w:hAnsi="Calibri" w:cs="Calibri"/>
          <w:b/>
          <w:bCs/>
          <w:sz w:val="22"/>
          <w:szCs w:val="22"/>
          <w:lang w:val="pl-PL"/>
        </w:rPr>
      </w:pPr>
      <w:r w:rsidRPr="003C3154">
        <w:rPr>
          <w:rFonts w:ascii="Calibri" w:hAnsi="Calibri" w:cs="Calibri"/>
          <w:b/>
          <w:bCs/>
          <w:sz w:val="22"/>
          <w:szCs w:val="22"/>
          <w:lang w:val="pl-PL"/>
        </w:rPr>
        <w:t xml:space="preserve">Trening personalny na wyciągnięcie ręki! </w:t>
      </w:r>
    </w:p>
    <w:p w14:paraId="1E7A8D0A" w14:textId="65A8EC17" w:rsidR="003C3154" w:rsidRPr="003C3154" w:rsidRDefault="003C3154" w:rsidP="003C3154">
      <w:pPr>
        <w:spacing w:line="360" w:lineRule="auto"/>
        <w:jc w:val="center"/>
        <w:rPr>
          <w:rFonts w:ascii="Calibri" w:hAnsi="Calibri" w:cs="Calibri"/>
          <w:b/>
          <w:bCs/>
          <w:sz w:val="22"/>
          <w:szCs w:val="22"/>
          <w:lang w:val="pl-PL"/>
        </w:rPr>
      </w:pPr>
      <w:r w:rsidRPr="003C3154">
        <w:rPr>
          <w:rFonts w:ascii="Calibri" w:hAnsi="Calibri" w:cs="Calibri"/>
          <w:b/>
          <w:bCs/>
          <w:sz w:val="22"/>
          <w:szCs w:val="22"/>
          <w:lang w:val="pl-PL"/>
        </w:rPr>
        <w:t>Jak zacząć trenować pod okiem eksperta?</w:t>
      </w:r>
    </w:p>
    <w:p w14:paraId="5E817074" w14:textId="77777777" w:rsidR="003C3154" w:rsidRPr="003C3154" w:rsidRDefault="003C3154" w:rsidP="003C3154">
      <w:pPr>
        <w:spacing w:line="360" w:lineRule="auto"/>
        <w:jc w:val="both"/>
        <w:rPr>
          <w:rFonts w:ascii="Calibri" w:hAnsi="Calibri" w:cs="Calibri"/>
          <w:b/>
          <w:bCs/>
          <w:sz w:val="22"/>
          <w:szCs w:val="22"/>
          <w:lang w:val="pl-PL"/>
        </w:rPr>
      </w:pPr>
      <w:r w:rsidRPr="003C3154">
        <w:rPr>
          <w:rFonts w:ascii="Calibri" w:hAnsi="Calibri" w:cs="Calibri"/>
          <w:b/>
          <w:bCs/>
          <w:sz w:val="22"/>
          <w:szCs w:val="22"/>
          <w:lang w:val="pl-PL"/>
        </w:rPr>
        <w:t>Trening personalny dla wielu osób kojarzy się wciąż bardzo „luksusowo”. Tymczasem jest to coraz bardziej popularna forma dbania o zdrowie i kondycję, na którą mogą sobie pozwolić nie tylko celebryci. Decydując się na treningi pod okiem profesjonalnego trenera zadbamy nie tylko o ciało, ale także o nasz dobrostan psychiczny. Plan treningowy ułożony przez trenera, który weźmie pod uwagę nie tylko naszą aktualną kondycję, aktywność fizyczną czy sposób odżywiania się, będzie krokiem ku zmianom, które mogą mieć kluczowy wpływ na nasze zdrowie.</w:t>
      </w:r>
    </w:p>
    <w:p w14:paraId="26C3F858" w14:textId="77777777" w:rsidR="003C3154" w:rsidRPr="003C3154" w:rsidRDefault="003C3154" w:rsidP="003C3154">
      <w:pPr>
        <w:spacing w:line="360" w:lineRule="auto"/>
        <w:jc w:val="both"/>
        <w:rPr>
          <w:rFonts w:ascii="Calibri" w:hAnsi="Calibri" w:cs="Calibri"/>
          <w:sz w:val="22"/>
          <w:szCs w:val="22"/>
          <w:lang w:val="pl-PL"/>
        </w:rPr>
      </w:pPr>
    </w:p>
    <w:p w14:paraId="471B1884" w14:textId="0CA4CD40" w:rsidR="003C3154" w:rsidRPr="003C3154" w:rsidRDefault="003C3154" w:rsidP="003C3154">
      <w:pPr>
        <w:spacing w:line="360" w:lineRule="auto"/>
        <w:jc w:val="both"/>
        <w:rPr>
          <w:rFonts w:ascii="Calibri" w:hAnsi="Calibri" w:cs="Calibri"/>
          <w:sz w:val="22"/>
          <w:szCs w:val="22"/>
          <w:lang w:val="pl-PL"/>
        </w:rPr>
      </w:pPr>
      <w:r w:rsidRPr="003C3154">
        <w:rPr>
          <w:rFonts w:ascii="Calibri" w:hAnsi="Calibri" w:cs="Calibri"/>
          <w:sz w:val="22"/>
          <w:szCs w:val="22"/>
          <w:lang w:val="pl-PL"/>
        </w:rPr>
        <w:t>Styczeń i początek roku to doskonała okazja do analizy starego roku i podsumowań. Tradycją w naszej kulturze stało się już planowanie nowych działań i formułowanie ambitnych celów. Stawiamy sobie wyzwania, którymi chcemy zaimponować sobie i innym.  Chcemy wywołać pozytywne zmiany, a do najczęstszych należą m.in. aktywne podejście do kondycji i dbałość o zdrowie. Niestety, niekiedy ta motywacja jest krótkotrwała i już po kilku dniach szukamy miliona wymówek, którymi usprawiedliwiamy swoją opieszałość. Jak wynika ze statystyk, tylko 8% z nas potrafi wytrwać w noworocznych postanowieniach, a niektóre źródła podają, że 80% osób rezygnuje z wyznaczonych celów do końca lutego. Jak nie znaleźć się w ich gronie?</w:t>
      </w:r>
    </w:p>
    <w:p w14:paraId="758863E8" w14:textId="77777777" w:rsidR="003C3154" w:rsidRPr="003C3154" w:rsidRDefault="003C3154" w:rsidP="003C3154">
      <w:pPr>
        <w:spacing w:line="360" w:lineRule="auto"/>
        <w:jc w:val="both"/>
        <w:rPr>
          <w:rFonts w:ascii="Calibri" w:hAnsi="Calibri" w:cs="Calibri"/>
          <w:b/>
          <w:bCs/>
          <w:sz w:val="22"/>
          <w:szCs w:val="22"/>
          <w:lang w:val="pl-PL"/>
        </w:rPr>
      </w:pPr>
    </w:p>
    <w:p w14:paraId="64C4C393" w14:textId="37AE8B70" w:rsidR="003C3154" w:rsidRPr="003C3154" w:rsidRDefault="003C3154" w:rsidP="003C3154">
      <w:pPr>
        <w:spacing w:line="360" w:lineRule="auto"/>
        <w:jc w:val="both"/>
        <w:rPr>
          <w:rFonts w:ascii="Calibri" w:hAnsi="Calibri" w:cs="Calibri"/>
          <w:b/>
          <w:bCs/>
          <w:sz w:val="22"/>
          <w:szCs w:val="22"/>
          <w:lang w:val="pl-PL"/>
        </w:rPr>
      </w:pPr>
      <w:r w:rsidRPr="003C3154">
        <w:rPr>
          <w:rFonts w:ascii="Calibri" w:hAnsi="Calibri" w:cs="Calibri"/>
          <w:b/>
          <w:bCs/>
          <w:sz w:val="22"/>
          <w:szCs w:val="22"/>
          <w:lang w:val="pl-PL"/>
        </w:rPr>
        <w:t>Świadomość korzyści wzmacniania motywację</w:t>
      </w:r>
    </w:p>
    <w:p w14:paraId="04BE4723" w14:textId="3E280F52" w:rsidR="003C3154" w:rsidRPr="003C3154" w:rsidRDefault="003C3154" w:rsidP="003C3154">
      <w:pPr>
        <w:spacing w:line="360" w:lineRule="auto"/>
        <w:jc w:val="both"/>
        <w:rPr>
          <w:rFonts w:ascii="Calibri" w:hAnsi="Calibri" w:cs="Calibri"/>
          <w:sz w:val="22"/>
          <w:szCs w:val="22"/>
          <w:lang w:val="pl-PL"/>
        </w:rPr>
      </w:pPr>
      <w:r w:rsidRPr="003C3154">
        <w:rPr>
          <w:rFonts w:ascii="Calibri" w:hAnsi="Calibri" w:cs="Calibri"/>
          <w:sz w:val="22"/>
          <w:szCs w:val="22"/>
          <w:lang w:val="pl-PL"/>
        </w:rPr>
        <w:t xml:space="preserve">Pod każdym noworocznym postanowieniem kryje się powód, dla którego potrzebujemy coś zmienić – świadomość tego, to pierwszy krok do dotrzymania noworocznego postanowienia – podkreśla Natalia </w:t>
      </w:r>
      <w:proofErr w:type="spellStart"/>
      <w:r w:rsidRPr="003C3154">
        <w:rPr>
          <w:rFonts w:ascii="Calibri" w:hAnsi="Calibri" w:cs="Calibri"/>
          <w:sz w:val="22"/>
          <w:szCs w:val="22"/>
          <w:lang w:val="pl-PL"/>
        </w:rPr>
        <w:t>Głowicka</w:t>
      </w:r>
      <w:proofErr w:type="spellEnd"/>
      <w:r w:rsidRPr="003C3154">
        <w:rPr>
          <w:rFonts w:ascii="Calibri" w:hAnsi="Calibri" w:cs="Calibri"/>
          <w:sz w:val="22"/>
          <w:szCs w:val="22"/>
          <w:lang w:val="pl-PL"/>
        </w:rPr>
        <w:t xml:space="preserve">, marketing manager Klub Fitness UP. – Zrozumienie korzyści płynących z danego postanowienia, np. – w nowym roku poprawię swoją sylwetkę, zadbam o ciało, bo nie czuję się atrakcyjnie lub odczuwam dyskomfort w czasie czynności fizycznych – spowoduje, że trudniej będzie zrezygnować z podjętego działania – dodaje. </w:t>
      </w:r>
    </w:p>
    <w:p w14:paraId="12BBC297" w14:textId="77777777" w:rsidR="003C3154" w:rsidRPr="003C3154" w:rsidRDefault="003C3154" w:rsidP="003C3154">
      <w:pPr>
        <w:spacing w:line="360" w:lineRule="auto"/>
        <w:jc w:val="both"/>
        <w:rPr>
          <w:rFonts w:ascii="Calibri" w:hAnsi="Calibri" w:cs="Calibri"/>
          <w:sz w:val="22"/>
          <w:szCs w:val="22"/>
          <w:lang w:val="pl-PL"/>
        </w:rPr>
      </w:pPr>
      <w:r w:rsidRPr="003C3154">
        <w:rPr>
          <w:rFonts w:ascii="Calibri" w:hAnsi="Calibri" w:cs="Calibri"/>
          <w:sz w:val="22"/>
          <w:szCs w:val="22"/>
          <w:lang w:val="pl-PL"/>
        </w:rPr>
        <w:t>Postanowienia na nowy rok związane ze zdrowiem i kondycją są ważną decyzją. Dużo łatwiej jest je realizować, gdy mamy wsparcie – droga do osiągnięcia celów staje się wtedy mniej wyboista. Samo pójście na siłownię, gdzie jesteśmy otoczeni ludźmi o podobnych celach, wzmacnia naszą determinację i utrzymuje nasz poziom motywacji na wysokim poziomie. Aktywność pod okiem trenera może przynieść jeszcze bardziej spektakularne efekty.</w:t>
      </w:r>
    </w:p>
    <w:p w14:paraId="4824C929" w14:textId="77777777" w:rsidR="003C3154" w:rsidRPr="003C3154" w:rsidRDefault="003C3154" w:rsidP="003C3154">
      <w:pPr>
        <w:spacing w:line="360" w:lineRule="auto"/>
        <w:jc w:val="both"/>
        <w:rPr>
          <w:rFonts w:ascii="Calibri" w:hAnsi="Calibri" w:cs="Calibri"/>
          <w:sz w:val="22"/>
          <w:szCs w:val="22"/>
          <w:lang w:val="pl-PL"/>
        </w:rPr>
      </w:pPr>
    </w:p>
    <w:p w14:paraId="087FC429" w14:textId="4850E598" w:rsidR="003C3154" w:rsidRPr="003C3154" w:rsidRDefault="003C3154" w:rsidP="003C3154">
      <w:pPr>
        <w:spacing w:line="360" w:lineRule="auto"/>
        <w:jc w:val="both"/>
        <w:rPr>
          <w:rFonts w:ascii="Calibri" w:hAnsi="Calibri" w:cs="Calibri"/>
          <w:b/>
          <w:bCs/>
          <w:sz w:val="22"/>
          <w:szCs w:val="22"/>
          <w:lang w:val="pl-PL"/>
        </w:rPr>
      </w:pPr>
      <w:r w:rsidRPr="003C3154">
        <w:rPr>
          <w:rFonts w:ascii="Calibri" w:hAnsi="Calibri" w:cs="Calibri"/>
          <w:b/>
          <w:bCs/>
          <w:sz w:val="22"/>
          <w:szCs w:val="22"/>
          <w:lang w:val="pl-PL"/>
        </w:rPr>
        <w:t xml:space="preserve">Trening personalny – jak zacząć współpracę? </w:t>
      </w:r>
    </w:p>
    <w:p w14:paraId="792AE8A1" w14:textId="3DFA0770" w:rsidR="003C3154" w:rsidRPr="003C3154" w:rsidRDefault="003C3154" w:rsidP="003C3154">
      <w:pPr>
        <w:spacing w:line="360" w:lineRule="auto"/>
        <w:jc w:val="both"/>
        <w:rPr>
          <w:rFonts w:ascii="Calibri" w:hAnsi="Calibri" w:cs="Calibri"/>
          <w:sz w:val="22"/>
          <w:szCs w:val="22"/>
          <w:lang w:val="pl-PL"/>
        </w:rPr>
      </w:pPr>
      <w:r w:rsidRPr="003C3154">
        <w:rPr>
          <w:rFonts w:ascii="Calibri" w:hAnsi="Calibri" w:cs="Calibri"/>
          <w:sz w:val="22"/>
          <w:szCs w:val="22"/>
          <w:lang w:val="pl-PL"/>
        </w:rPr>
        <w:t xml:space="preserve">Na rynku nie brakuje ofert treningów pod okiem specjalistów. Jak wybrać najlepszą opcję dla siebie? – Przede wszystkim trzeba wybrać klub, który oferuje przyjazną atmosferę, jest otwarty na każdego </w:t>
      </w:r>
      <w:r w:rsidRPr="003C3154">
        <w:rPr>
          <w:rFonts w:ascii="Calibri" w:hAnsi="Calibri" w:cs="Calibri"/>
          <w:sz w:val="22"/>
          <w:szCs w:val="22"/>
          <w:lang w:val="pl-PL"/>
        </w:rPr>
        <w:lastRenderedPageBreak/>
        <w:t xml:space="preserve">klienta i pomaga w zrozumieniu, dlaczego świadome i systematyczne treningi przyczynią się do poprawy naszej kondycji i zdrowia. Mając wybrany klub fitness, możemy umówić się na pierwsze spotkanie z trenerem. Zanim ustalimy plan treningowy i żywieniowy, warto po prostu porozmawiać. Skoro mamy spędzić razem kolejne miesiące na treningach, współpraca z pewnością będzie bardziej owocna, jeśli między trenerem a podopiecznym narodzi się nić sympatii – wylicza Natalia </w:t>
      </w:r>
      <w:proofErr w:type="spellStart"/>
      <w:r w:rsidRPr="003C3154">
        <w:rPr>
          <w:rFonts w:ascii="Calibri" w:hAnsi="Calibri" w:cs="Calibri"/>
          <w:sz w:val="22"/>
          <w:szCs w:val="22"/>
          <w:lang w:val="pl-PL"/>
        </w:rPr>
        <w:t>Głowicka</w:t>
      </w:r>
      <w:proofErr w:type="spellEnd"/>
      <w:r w:rsidRPr="003C3154">
        <w:rPr>
          <w:rFonts w:ascii="Calibri" w:hAnsi="Calibri" w:cs="Calibri"/>
          <w:sz w:val="22"/>
          <w:szCs w:val="22"/>
          <w:lang w:val="pl-PL"/>
        </w:rPr>
        <w:t xml:space="preserve">, marketing manager Klub Fitness UP. </w:t>
      </w:r>
    </w:p>
    <w:p w14:paraId="7E2B5D26" w14:textId="38D2A0B9" w:rsidR="003C3154" w:rsidRPr="003C3154" w:rsidRDefault="003C3154" w:rsidP="003C3154">
      <w:pPr>
        <w:spacing w:line="360" w:lineRule="auto"/>
        <w:jc w:val="both"/>
        <w:rPr>
          <w:rFonts w:ascii="Calibri" w:hAnsi="Calibri" w:cs="Calibri"/>
          <w:sz w:val="22"/>
          <w:szCs w:val="22"/>
          <w:lang w:val="pl-PL"/>
        </w:rPr>
      </w:pPr>
      <w:r w:rsidRPr="003C3154">
        <w:rPr>
          <w:rFonts w:ascii="Calibri" w:hAnsi="Calibri" w:cs="Calibri"/>
          <w:sz w:val="22"/>
          <w:szCs w:val="22"/>
          <w:lang w:val="pl-PL"/>
        </w:rPr>
        <w:t>Podczas pierwszych treningów zazwyczaj przeprowadzana jest ankieta, podczas której trener poznaje jak do tej pory wyglądała nasza aktywność fizyczna, jakie kontuzje lub urazy mamy za sobą, jak się odżywiamy i przede wszystkim – jakie mamy oczekiwania względem treningów. Nieodłącznym elementem pierwszego spotkania jest pomiar masy ciała na profesjonalnej wadze, która umożliwia także pomiar procentowy mięśni i tkanki tłuszczowej. Po pierwszym spotkaniu, trener personalny przygotowuje plan treningowy, w którym trening jest rozpisany na dni, ćwiczenia, serie i powtórzenia. Ponadto może wyliczyć zapotrzebowanie na kalorie.</w:t>
      </w:r>
    </w:p>
    <w:p w14:paraId="60A173F6" w14:textId="77777777" w:rsidR="003C3154" w:rsidRPr="003C3154" w:rsidRDefault="003C3154" w:rsidP="003C3154">
      <w:pPr>
        <w:spacing w:line="360" w:lineRule="auto"/>
        <w:jc w:val="both"/>
        <w:rPr>
          <w:rFonts w:ascii="Calibri" w:hAnsi="Calibri" w:cs="Calibri"/>
          <w:sz w:val="22"/>
          <w:szCs w:val="22"/>
          <w:lang w:val="pl-PL"/>
        </w:rPr>
      </w:pPr>
    </w:p>
    <w:p w14:paraId="3F149998" w14:textId="5648903F" w:rsidR="003C3154" w:rsidRPr="003C3154" w:rsidRDefault="003C3154" w:rsidP="003C3154">
      <w:pPr>
        <w:spacing w:line="360" w:lineRule="auto"/>
        <w:jc w:val="both"/>
        <w:rPr>
          <w:rFonts w:ascii="Calibri" w:hAnsi="Calibri" w:cs="Calibri"/>
          <w:b/>
          <w:bCs/>
          <w:sz w:val="22"/>
          <w:szCs w:val="22"/>
          <w:lang w:val="pl-PL"/>
        </w:rPr>
      </w:pPr>
      <w:r w:rsidRPr="003C3154">
        <w:rPr>
          <w:rFonts w:ascii="Calibri" w:hAnsi="Calibri" w:cs="Calibri"/>
          <w:b/>
          <w:bCs/>
          <w:sz w:val="22"/>
          <w:szCs w:val="22"/>
          <w:lang w:val="pl-PL"/>
        </w:rPr>
        <w:t>Spersonalizowany plan treningowy – dla kogo?</w:t>
      </w:r>
    </w:p>
    <w:p w14:paraId="2224C4DA" w14:textId="1CDC4E84" w:rsidR="003C3154" w:rsidRPr="003C3154" w:rsidRDefault="003C3154" w:rsidP="003C3154">
      <w:pPr>
        <w:spacing w:line="360" w:lineRule="auto"/>
        <w:jc w:val="both"/>
        <w:rPr>
          <w:rFonts w:ascii="Calibri" w:hAnsi="Calibri" w:cs="Calibri"/>
          <w:sz w:val="22"/>
          <w:szCs w:val="22"/>
          <w:lang w:val="pl-PL"/>
        </w:rPr>
      </w:pPr>
      <w:r w:rsidRPr="003C3154">
        <w:rPr>
          <w:rFonts w:ascii="Calibri" w:hAnsi="Calibri" w:cs="Calibri"/>
          <w:sz w:val="22"/>
          <w:szCs w:val="22"/>
          <w:lang w:val="pl-PL"/>
        </w:rPr>
        <w:t xml:space="preserve">Treningi personalne są świetnym rozwiązaniem dla wszystkich, także dla osób po ciężkich kontuzjach, które mają obawy przed samodzielnym powrotem do ćwiczeń lub dla osób, które ćwiczą </w:t>
      </w:r>
      <w:r w:rsidRPr="003C3154">
        <w:rPr>
          <w:rFonts w:ascii="Calibri" w:hAnsi="Calibri" w:cs="Calibri"/>
          <w:sz w:val="22"/>
          <w:szCs w:val="22"/>
          <w:lang w:val="pl-PL"/>
        </w:rPr>
        <w:t>samodzielnie,</w:t>
      </w:r>
      <w:r w:rsidRPr="003C3154">
        <w:rPr>
          <w:rFonts w:ascii="Calibri" w:hAnsi="Calibri" w:cs="Calibri"/>
          <w:sz w:val="22"/>
          <w:szCs w:val="22"/>
          <w:lang w:val="pl-PL"/>
        </w:rPr>
        <w:t xml:space="preserve"> ale nie widzą efektów, bo niestety brakuje im odpowiedniej wiedzy i informacji zwrotnej, jakiej udziela trener. </w:t>
      </w:r>
    </w:p>
    <w:p w14:paraId="665B5FD4" w14:textId="7092BC5B" w:rsidR="003C3154" w:rsidRPr="003C3154" w:rsidRDefault="003C3154" w:rsidP="003C3154">
      <w:pPr>
        <w:spacing w:line="360" w:lineRule="auto"/>
        <w:jc w:val="both"/>
        <w:rPr>
          <w:rFonts w:ascii="Calibri" w:hAnsi="Calibri" w:cs="Calibri"/>
          <w:sz w:val="22"/>
          <w:szCs w:val="22"/>
          <w:lang w:val="pl-PL"/>
        </w:rPr>
      </w:pPr>
      <w:r w:rsidRPr="003C3154">
        <w:rPr>
          <w:rFonts w:ascii="Calibri" w:hAnsi="Calibri" w:cs="Calibri"/>
          <w:sz w:val="22"/>
          <w:szCs w:val="22"/>
          <w:lang w:val="pl-PL"/>
        </w:rPr>
        <w:t>Niemniej nie każdy lubi tego typu aktywność. – Jeśli po pierwszej wizycie w klubie fitness okaże się, że treningi pod okiem specjalisty nie są tym, co nam odpowiada, Klub Fitness UP oferuje zajęcia typu joga, ABT, HIIT, zumba i wiele innych. Inna opcją są tr</w:t>
      </w:r>
      <w:r>
        <w:rPr>
          <w:rFonts w:ascii="Calibri" w:hAnsi="Calibri" w:cs="Calibri"/>
          <w:sz w:val="22"/>
          <w:szCs w:val="22"/>
          <w:lang w:val="pl-PL"/>
        </w:rPr>
        <w:t>e</w:t>
      </w:r>
      <w:r w:rsidRPr="003C3154">
        <w:rPr>
          <w:rFonts w:ascii="Calibri" w:hAnsi="Calibri" w:cs="Calibri"/>
          <w:sz w:val="22"/>
          <w:szCs w:val="22"/>
          <w:lang w:val="pl-PL"/>
        </w:rPr>
        <w:t xml:space="preserve">ningi </w:t>
      </w:r>
      <w:r w:rsidRPr="003C3154">
        <w:rPr>
          <w:rFonts w:ascii="Calibri" w:hAnsi="Calibri" w:cs="Calibri"/>
          <w:sz w:val="22"/>
          <w:szCs w:val="22"/>
          <w:lang w:val="pl-PL"/>
        </w:rPr>
        <w:t>personalne,</w:t>
      </w:r>
      <w:r w:rsidRPr="003C3154">
        <w:rPr>
          <w:rFonts w:ascii="Calibri" w:hAnsi="Calibri" w:cs="Calibri"/>
          <w:sz w:val="22"/>
          <w:szCs w:val="22"/>
          <w:lang w:val="pl-PL"/>
        </w:rPr>
        <w:t xml:space="preserve"> ale w grupach do 6 osób - jest to dobra alternatywa dla zajęć indywidualnych – podpowiada Sebastian Gazda, dyrektor generalny UP Klub Fitness.</w:t>
      </w:r>
    </w:p>
    <w:p w14:paraId="32A1ADD9" w14:textId="5A7823F4" w:rsidR="003C3154" w:rsidRDefault="003C3154" w:rsidP="003C3154">
      <w:pPr>
        <w:spacing w:line="360" w:lineRule="auto"/>
        <w:jc w:val="both"/>
        <w:rPr>
          <w:rFonts w:ascii="Calibri" w:hAnsi="Calibri" w:cs="Calibri"/>
          <w:sz w:val="22"/>
          <w:szCs w:val="22"/>
          <w:lang w:val="pl-PL"/>
        </w:rPr>
      </w:pPr>
      <w:r w:rsidRPr="003C3154">
        <w:rPr>
          <w:rFonts w:ascii="Calibri" w:hAnsi="Calibri" w:cs="Calibri"/>
          <w:sz w:val="22"/>
          <w:szCs w:val="22"/>
          <w:lang w:val="pl-PL"/>
        </w:rPr>
        <w:t>Mało który klub fitness podchodzi z takim zaangażowaniem do tego, by klienci nie rezygnowali z własnego zdrowia, a szukali motywacji i opcji, które będą dla nich optymalnym rozwiązaniem. Już niedługo z takich udogodnień będą mogli skorzystać mieszkańcy Wrocławia, dla których UP otwiera nowoczesny klub w budynku Infiniti, a na nowych klubowiczów będą czekać trenerzy, którzy wesprą ich na każdym etapie drogi po lepsze zdrowie i kondycję.</w:t>
      </w:r>
    </w:p>
    <w:p w14:paraId="1E31A999" w14:textId="77777777" w:rsidR="002F1708" w:rsidRDefault="002F1708" w:rsidP="00495AF2">
      <w:pPr>
        <w:pBdr>
          <w:bottom w:val="single" w:sz="6" w:space="1" w:color="auto"/>
        </w:pBdr>
        <w:spacing w:line="360" w:lineRule="auto"/>
        <w:jc w:val="both"/>
        <w:rPr>
          <w:rFonts w:ascii="Calibri" w:hAnsi="Calibri" w:cs="Calibri"/>
          <w:sz w:val="22"/>
          <w:szCs w:val="22"/>
          <w:lang w:val="pl-PL"/>
        </w:rPr>
      </w:pPr>
    </w:p>
    <w:p w14:paraId="7EB091CF" w14:textId="77777777" w:rsidR="002F1708" w:rsidRDefault="002F1708" w:rsidP="00495AF2">
      <w:pPr>
        <w:spacing w:line="360" w:lineRule="auto"/>
        <w:jc w:val="both"/>
        <w:rPr>
          <w:rFonts w:ascii="Calibri" w:hAnsi="Calibri" w:cs="Calibri"/>
          <w:sz w:val="22"/>
          <w:szCs w:val="22"/>
          <w:lang w:val="pl-PL"/>
        </w:rPr>
      </w:pPr>
    </w:p>
    <w:p w14:paraId="2E4CF7E8" w14:textId="2A724B6A" w:rsidR="002F1708" w:rsidRPr="002F1708" w:rsidRDefault="002F1708" w:rsidP="00495AF2">
      <w:pPr>
        <w:spacing w:line="360" w:lineRule="auto"/>
        <w:jc w:val="both"/>
        <w:rPr>
          <w:rFonts w:ascii="Calibri" w:hAnsi="Calibri" w:cs="Calibri"/>
          <w:b/>
          <w:bCs/>
          <w:sz w:val="22"/>
          <w:szCs w:val="22"/>
          <w:lang w:val="pl-PL"/>
        </w:rPr>
      </w:pPr>
      <w:r w:rsidRPr="002F1708">
        <w:rPr>
          <w:rFonts w:ascii="Calibri" w:hAnsi="Calibri" w:cs="Calibri"/>
          <w:b/>
          <w:bCs/>
          <w:sz w:val="22"/>
          <w:szCs w:val="22"/>
          <w:lang w:val="pl-PL"/>
        </w:rPr>
        <w:t>Kontakt dla mediów</w:t>
      </w:r>
    </w:p>
    <w:p w14:paraId="780FF5C1" w14:textId="065BA1C7" w:rsidR="002F1708" w:rsidRDefault="002F1708" w:rsidP="00495AF2">
      <w:pPr>
        <w:spacing w:line="360" w:lineRule="auto"/>
        <w:jc w:val="both"/>
        <w:rPr>
          <w:rFonts w:ascii="Calibri" w:hAnsi="Calibri" w:cs="Calibri"/>
          <w:sz w:val="22"/>
          <w:szCs w:val="22"/>
          <w:lang w:val="pl-PL"/>
        </w:rPr>
      </w:pPr>
      <w:r>
        <w:rPr>
          <w:rFonts w:ascii="Calibri" w:hAnsi="Calibri" w:cs="Calibri"/>
          <w:sz w:val="22"/>
          <w:szCs w:val="22"/>
          <w:lang w:val="pl-PL"/>
        </w:rPr>
        <w:t>Patrycja Ogrodnik</w:t>
      </w:r>
    </w:p>
    <w:p w14:paraId="0A4BE6B6" w14:textId="4AD07685" w:rsidR="002F1708" w:rsidRDefault="002F1708" w:rsidP="00495AF2">
      <w:pPr>
        <w:spacing w:line="360" w:lineRule="auto"/>
        <w:jc w:val="both"/>
        <w:rPr>
          <w:rFonts w:ascii="Calibri" w:hAnsi="Calibri" w:cs="Calibri"/>
          <w:sz w:val="22"/>
          <w:szCs w:val="22"/>
          <w:lang w:val="pl-PL"/>
        </w:rPr>
      </w:pPr>
      <w:r>
        <w:rPr>
          <w:rFonts w:ascii="Calibri" w:hAnsi="Calibri" w:cs="Calibri"/>
          <w:sz w:val="22"/>
          <w:szCs w:val="22"/>
          <w:lang w:val="pl-PL"/>
        </w:rPr>
        <w:t xml:space="preserve">PR Manager </w:t>
      </w:r>
    </w:p>
    <w:p w14:paraId="05A0B9BD" w14:textId="2FAAA5D6" w:rsidR="002F1708" w:rsidRPr="002F1708" w:rsidRDefault="002F1708" w:rsidP="00495AF2">
      <w:pPr>
        <w:spacing w:line="360" w:lineRule="auto"/>
        <w:jc w:val="both"/>
        <w:rPr>
          <w:rFonts w:ascii="Calibri" w:hAnsi="Calibri" w:cs="Calibri"/>
          <w:sz w:val="22"/>
          <w:szCs w:val="22"/>
        </w:rPr>
      </w:pPr>
      <w:r w:rsidRPr="002F1708">
        <w:rPr>
          <w:rFonts w:ascii="Calibri" w:hAnsi="Calibri" w:cs="Calibri"/>
          <w:sz w:val="22"/>
          <w:szCs w:val="22"/>
        </w:rPr>
        <w:lastRenderedPageBreak/>
        <w:t>Tel. 692 333 175</w:t>
      </w:r>
    </w:p>
    <w:p w14:paraId="18DAFF12" w14:textId="47818383" w:rsidR="002F1708" w:rsidRPr="002F1708" w:rsidRDefault="002F1708" w:rsidP="00495AF2">
      <w:pPr>
        <w:spacing w:line="360" w:lineRule="auto"/>
        <w:jc w:val="both"/>
        <w:rPr>
          <w:rFonts w:ascii="Calibri" w:hAnsi="Calibri" w:cs="Calibri"/>
          <w:sz w:val="22"/>
          <w:szCs w:val="22"/>
        </w:rPr>
      </w:pPr>
      <w:r w:rsidRPr="002F1708">
        <w:rPr>
          <w:rFonts w:ascii="Calibri" w:hAnsi="Calibri" w:cs="Calibri"/>
          <w:sz w:val="22"/>
          <w:szCs w:val="22"/>
        </w:rPr>
        <w:t>p.ogrodnik@commplace.com.pl</w:t>
      </w:r>
    </w:p>
    <w:sectPr w:rsidR="002F1708" w:rsidRPr="002F1708">
      <w:headerReference w:type="default" r:id="rId7"/>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D8840" w14:textId="77777777" w:rsidR="002476E5" w:rsidRDefault="002476E5" w:rsidP="00495AF2">
      <w:r>
        <w:separator/>
      </w:r>
    </w:p>
  </w:endnote>
  <w:endnote w:type="continuationSeparator" w:id="0">
    <w:p w14:paraId="5D6CA4EC" w14:textId="77777777" w:rsidR="002476E5" w:rsidRDefault="002476E5" w:rsidP="00495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FBB3D" w14:textId="77777777" w:rsidR="002476E5" w:rsidRDefault="002476E5" w:rsidP="00495AF2">
      <w:r>
        <w:separator/>
      </w:r>
    </w:p>
  </w:footnote>
  <w:footnote w:type="continuationSeparator" w:id="0">
    <w:p w14:paraId="115B2079" w14:textId="77777777" w:rsidR="002476E5" w:rsidRDefault="002476E5" w:rsidP="00495A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EC020" w14:textId="77777777" w:rsidR="00495AF2" w:rsidRDefault="00495AF2">
    <w:pPr>
      <w:pStyle w:val="Nagwek"/>
    </w:pPr>
    <w:r>
      <w:rPr>
        <w:noProof/>
      </w:rPr>
      <w:drawing>
        <wp:inline distT="0" distB="0" distL="0" distR="0" wp14:anchorId="2AD0CEF2" wp14:editId="279FE5F8">
          <wp:extent cx="546100" cy="546100"/>
          <wp:effectExtent l="0" t="0" r="0" b="0"/>
          <wp:docPr id="293836946" name="Obraz 2" descr="Obraz zawierający czarne,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836946" name="Obraz 2" descr="Obraz zawierający czarne, ciemność&#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5FEAB02"/>
    <w:multiLevelType w:val="hybridMultilevel"/>
    <w:tmpl w:val="6BCCE736"/>
    <w:lvl w:ilvl="0" w:tplc="B7222C72">
      <w:start w:val="1"/>
      <w:numFmt w:val="bullet"/>
      <w:lvlText w:val=""/>
      <w:lvlJc w:val="left"/>
      <w:pPr>
        <w:tabs>
          <w:tab w:val="num" w:pos="720"/>
        </w:tabs>
        <w:ind w:left="720" w:hanging="360"/>
      </w:pPr>
      <w:rPr>
        <w:rFonts w:ascii="Symbol" w:hAnsi="Symbol" w:cs="Symbol" w:hint="default"/>
      </w:rPr>
    </w:lvl>
    <w:lvl w:ilvl="1" w:tplc="9886DF20">
      <w:start w:val="1"/>
      <w:numFmt w:val="bullet"/>
      <w:lvlText w:val="o"/>
      <w:lvlJc w:val="left"/>
      <w:pPr>
        <w:tabs>
          <w:tab w:val="num" w:pos="1440"/>
        </w:tabs>
        <w:ind w:left="1440" w:hanging="360"/>
      </w:pPr>
      <w:rPr>
        <w:rFonts w:ascii="Courier New" w:hAnsi="Courier New" w:cs="Courier New" w:hint="default"/>
      </w:rPr>
    </w:lvl>
    <w:lvl w:ilvl="2" w:tplc="8FF676EE">
      <w:start w:val="1"/>
      <w:numFmt w:val="bullet"/>
      <w:lvlText w:val=""/>
      <w:lvlJc w:val="left"/>
      <w:pPr>
        <w:tabs>
          <w:tab w:val="num" w:pos="2160"/>
        </w:tabs>
        <w:ind w:left="2160" w:hanging="360"/>
      </w:pPr>
      <w:rPr>
        <w:rFonts w:ascii="Wingdings" w:hAnsi="Wingdings" w:cs="Wingdings" w:hint="default"/>
      </w:rPr>
    </w:lvl>
    <w:lvl w:ilvl="3" w:tplc="1FF2F436">
      <w:start w:val="1"/>
      <w:numFmt w:val="bullet"/>
      <w:lvlText w:val=""/>
      <w:lvlJc w:val="left"/>
      <w:pPr>
        <w:tabs>
          <w:tab w:val="num" w:pos="2880"/>
        </w:tabs>
        <w:ind w:left="2880" w:hanging="360"/>
      </w:pPr>
      <w:rPr>
        <w:rFonts w:ascii="Symbol" w:hAnsi="Symbol" w:cs="Symbol" w:hint="default"/>
      </w:rPr>
    </w:lvl>
    <w:lvl w:ilvl="4" w:tplc="6212B6B0">
      <w:start w:val="1"/>
      <w:numFmt w:val="bullet"/>
      <w:lvlText w:val="o"/>
      <w:lvlJc w:val="left"/>
      <w:pPr>
        <w:tabs>
          <w:tab w:val="num" w:pos="3600"/>
        </w:tabs>
        <w:ind w:left="3600" w:hanging="360"/>
      </w:pPr>
      <w:rPr>
        <w:rFonts w:ascii="Courier New" w:hAnsi="Courier New" w:cs="Courier New" w:hint="default"/>
      </w:rPr>
    </w:lvl>
    <w:lvl w:ilvl="5" w:tplc="161C7F46">
      <w:start w:val="1"/>
      <w:numFmt w:val="bullet"/>
      <w:lvlText w:val=""/>
      <w:lvlJc w:val="left"/>
      <w:pPr>
        <w:tabs>
          <w:tab w:val="num" w:pos="4320"/>
        </w:tabs>
        <w:ind w:left="4320" w:hanging="360"/>
      </w:pPr>
      <w:rPr>
        <w:rFonts w:ascii="Wingdings" w:hAnsi="Wingdings" w:cs="Wingdings" w:hint="default"/>
      </w:rPr>
    </w:lvl>
    <w:lvl w:ilvl="6" w:tplc="108C1D8E">
      <w:start w:val="1"/>
      <w:numFmt w:val="bullet"/>
      <w:lvlText w:val=""/>
      <w:lvlJc w:val="left"/>
      <w:pPr>
        <w:tabs>
          <w:tab w:val="num" w:pos="5040"/>
        </w:tabs>
        <w:ind w:left="5040" w:hanging="360"/>
      </w:pPr>
      <w:rPr>
        <w:rFonts w:ascii="Symbol" w:hAnsi="Symbol" w:cs="Symbol" w:hint="default"/>
      </w:rPr>
    </w:lvl>
    <w:lvl w:ilvl="7" w:tplc="34FAB1CE">
      <w:start w:val="1"/>
      <w:numFmt w:val="bullet"/>
      <w:lvlText w:val="o"/>
      <w:lvlJc w:val="left"/>
      <w:pPr>
        <w:tabs>
          <w:tab w:val="num" w:pos="5760"/>
        </w:tabs>
        <w:ind w:left="5760" w:hanging="360"/>
      </w:pPr>
      <w:rPr>
        <w:rFonts w:ascii="Courier New" w:hAnsi="Courier New" w:cs="Courier New" w:hint="default"/>
      </w:rPr>
    </w:lvl>
    <w:lvl w:ilvl="8" w:tplc="ACCC8E34">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F356E8DC"/>
    <w:multiLevelType w:val="hybridMultilevel"/>
    <w:tmpl w:val="A386D33A"/>
    <w:lvl w:ilvl="0" w:tplc="D43A60FC">
      <w:start w:val="1"/>
      <w:numFmt w:val="bullet"/>
      <w:lvlText w:val=""/>
      <w:lvlJc w:val="left"/>
      <w:pPr>
        <w:tabs>
          <w:tab w:val="num" w:pos="720"/>
        </w:tabs>
        <w:ind w:left="720" w:hanging="360"/>
      </w:pPr>
      <w:rPr>
        <w:rFonts w:ascii="Symbol" w:hAnsi="Symbol" w:cs="Symbol" w:hint="default"/>
      </w:rPr>
    </w:lvl>
    <w:lvl w:ilvl="1" w:tplc="06BA5DB6">
      <w:start w:val="1"/>
      <w:numFmt w:val="bullet"/>
      <w:lvlText w:val="o"/>
      <w:lvlJc w:val="left"/>
      <w:pPr>
        <w:tabs>
          <w:tab w:val="num" w:pos="1440"/>
        </w:tabs>
        <w:ind w:left="1440" w:hanging="360"/>
      </w:pPr>
      <w:rPr>
        <w:rFonts w:ascii="Courier New" w:hAnsi="Courier New" w:cs="Courier New" w:hint="default"/>
      </w:rPr>
    </w:lvl>
    <w:lvl w:ilvl="2" w:tplc="649AD104">
      <w:start w:val="1"/>
      <w:numFmt w:val="bullet"/>
      <w:lvlText w:val=""/>
      <w:lvlJc w:val="left"/>
      <w:pPr>
        <w:tabs>
          <w:tab w:val="num" w:pos="2160"/>
        </w:tabs>
        <w:ind w:left="2160" w:hanging="360"/>
      </w:pPr>
      <w:rPr>
        <w:rFonts w:ascii="Wingdings" w:hAnsi="Wingdings" w:cs="Wingdings" w:hint="default"/>
      </w:rPr>
    </w:lvl>
    <w:lvl w:ilvl="3" w:tplc="1DD6E666">
      <w:start w:val="1"/>
      <w:numFmt w:val="bullet"/>
      <w:lvlText w:val=""/>
      <w:lvlJc w:val="left"/>
      <w:pPr>
        <w:tabs>
          <w:tab w:val="num" w:pos="2880"/>
        </w:tabs>
        <w:ind w:left="2880" w:hanging="360"/>
      </w:pPr>
      <w:rPr>
        <w:rFonts w:ascii="Symbol" w:hAnsi="Symbol" w:cs="Symbol" w:hint="default"/>
      </w:rPr>
    </w:lvl>
    <w:lvl w:ilvl="4" w:tplc="52E812D6">
      <w:start w:val="1"/>
      <w:numFmt w:val="bullet"/>
      <w:lvlText w:val="o"/>
      <w:lvlJc w:val="left"/>
      <w:pPr>
        <w:tabs>
          <w:tab w:val="num" w:pos="3600"/>
        </w:tabs>
        <w:ind w:left="3600" w:hanging="360"/>
      </w:pPr>
      <w:rPr>
        <w:rFonts w:ascii="Courier New" w:hAnsi="Courier New" w:cs="Courier New" w:hint="default"/>
      </w:rPr>
    </w:lvl>
    <w:lvl w:ilvl="5" w:tplc="0E40FB0C">
      <w:start w:val="1"/>
      <w:numFmt w:val="bullet"/>
      <w:lvlText w:val=""/>
      <w:lvlJc w:val="left"/>
      <w:pPr>
        <w:tabs>
          <w:tab w:val="num" w:pos="4320"/>
        </w:tabs>
        <w:ind w:left="4320" w:hanging="360"/>
      </w:pPr>
      <w:rPr>
        <w:rFonts w:ascii="Wingdings" w:hAnsi="Wingdings" w:cs="Wingdings" w:hint="default"/>
      </w:rPr>
    </w:lvl>
    <w:lvl w:ilvl="6" w:tplc="BC3CBD0E">
      <w:start w:val="1"/>
      <w:numFmt w:val="bullet"/>
      <w:lvlText w:val=""/>
      <w:lvlJc w:val="left"/>
      <w:pPr>
        <w:tabs>
          <w:tab w:val="num" w:pos="5040"/>
        </w:tabs>
        <w:ind w:left="5040" w:hanging="360"/>
      </w:pPr>
      <w:rPr>
        <w:rFonts w:ascii="Symbol" w:hAnsi="Symbol" w:cs="Symbol" w:hint="default"/>
      </w:rPr>
    </w:lvl>
    <w:lvl w:ilvl="7" w:tplc="58A4DCA8">
      <w:start w:val="1"/>
      <w:numFmt w:val="bullet"/>
      <w:lvlText w:val="o"/>
      <w:lvlJc w:val="left"/>
      <w:pPr>
        <w:tabs>
          <w:tab w:val="num" w:pos="5760"/>
        </w:tabs>
        <w:ind w:left="5760" w:hanging="360"/>
      </w:pPr>
      <w:rPr>
        <w:rFonts w:ascii="Courier New" w:hAnsi="Courier New" w:cs="Courier New" w:hint="default"/>
      </w:rPr>
    </w:lvl>
    <w:lvl w:ilvl="8" w:tplc="C1A67A5C">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E391EC6"/>
    <w:multiLevelType w:val="hybridMultilevel"/>
    <w:tmpl w:val="0994BA06"/>
    <w:lvl w:ilvl="0" w:tplc="03D8DD9C">
      <w:start w:val="1"/>
      <w:numFmt w:val="bullet"/>
      <w:lvlText w:val=""/>
      <w:lvlJc w:val="left"/>
      <w:pPr>
        <w:tabs>
          <w:tab w:val="num" w:pos="720"/>
        </w:tabs>
        <w:ind w:left="720" w:hanging="360"/>
      </w:pPr>
      <w:rPr>
        <w:rFonts w:ascii="Symbol" w:hAnsi="Symbol" w:cs="Symbol" w:hint="default"/>
      </w:rPr>
    </w:lvl>
    <w:lvl w:ilvl="1" w:tplc="408C9266">
      <w:start w:val="1"/>
      <w:numFmt w:val="bullet"/>
      <w:lvlText w:val="o"/>
      <w:lvlJc w:val="left"/>
      <w:pPr>
        <w:tabs>
          <w:tab w:val="num" w:pos="1440"/>
        </w:tabs>
        <w:ind w:left="1440" w:hanging="360"/>
      </w:pPr>
      <w:rPr>
        <w:rFonts w:ascii="Courier New" w:hAnsi="Courier New" w:cs="Courier New" w:hint="default"/>
      </w:rPr>
    </w:lvl>
    <w:lvl w:ilvl="2" w:tplc="BCB050CA">
      <w:start w:val="1"/>
      <w:numFmt w:val="bullet"/>
      <w:lvlText w:val=""/>
      <w:lvlJc w:val="left"/>
      <w:pPr>
        <w:tabs>
          <w:tab w:val="num" w:pos="2160"/>
        </w:tabs>
        <w:ind w:left="2160" w:hanging="360"/>
      </w:pPr>
      <w:rPr>
        <w:rFonts w:ascii="Wingdings" w:hAnsi="Wingdings" w:cs="Wingdings" w:hint="default"/>
      </w:rPr>
    </w:lvl>
    <w:lvl w:ilvl="3" w:tplc="A4E6A7CC">
      <w:start w:val="1"/>
      <w:numFmt w:val="bullet"/>
      <w:lvlText w:val=""/>
      <w:lvlJc w:val="left"/>
      <w:pPr>
        <w:tabs>
          <w:tab w:val="num" w:pos="2880"/>
        </w:tabs>
        <w:ind w:left="2880" w:hanging="360"/>
      </w:pPr>
      <w:rPr>
        <w:rFonts w:ascii="Symbol" w:hAnsi="Symbol" w:cs="Symbol" w:hint="default"/>
      </w:rPr>
    </w:lvl>
    <w:lvl w:ilvl="4" w:tplc="D5328804">
      <w:start w:val="1"/>
      <w:numFmt w:val="bullet"/>
      <w:lvlText w:val="o"/>
      <w:lvlJc w:val="left"/>
      <w:pPr>
        <w:tabs>
          <w:tab w:val="num" w:pos="3600"/>
        </w:tabs>
        <w:ind w:left="3600" w:hanging="360"/>
      </w:pPr>
      <w:rPr>
        <w:rFonts w:ascii="Courier New" w:hAnsi="Courier New" w:cs="Courier New" w:hint="default"/>
      </w:rPr>
    </w:lvl>
    <w:lvl w:ilvl="5" w:tplc="8236D584">
      <w:start w:val="1"/>
      <w:numFmt w:val="bullet"/>
      <w:lvlText w:val=""/>
      <w:lvlJc w:val="left"/>
      <w:pPr>
        <w:tabs>
          <w:tab w:val="num" w:pos="4320"/>
        </w:tabs>
        <w:ind w:left="4320" w:hanging="360"/>
      </w:pPr>
      <w:rPr>
        <w:rFonts w:ascii="Wingdings" w:hAnsi="Wingdings" w:cs="Wingdings" w:hint="default"/>
      </w:rPr>
    </w:lvl>
    <w:lvl w:ilvl="6" w:tplc="C8A60D20">
      <w:start w:val="1"/>
      <w:numFmt w:val="bullet"/>
      <w:lvlText w:val=""/>
      <w:lvlJc w:val="left"/>
      <w:pPr>
        <w:tabs>
          <w:tab w:val="num" w:pos="5040"/>
        </w:tabs>
        <w:ind w:left="5040" w:hanging="360"/>
      </w:pPr>
      <w:rPr>
        <w:rFonts w:ascii="Symbol" w:hAnsi="Symbol" w:cs="Symbol" w:hint="default"/>
      </w:rPr>
    </w:lvl>
    <w:lvl w:ilvl="7" w:tplc="C75473B6">
      <w:start w:val="1"/>
      <w:numFmt w:val="bullet"/>
      <w:lvlText w:val="o"/>
      <w:lvlJc w:val="left"/>
      <w:pPr>
        <w:tabs>
          <w:tab w:val="num" w:pos="5760"/>
        </w:tabs>
        <w:ind w:left="5760" w:hanging="360"/>
      </w:pPr>
      <w:rPr>
        <w:rFonts w:ascii="Courier New" w:hAnsi="Courier New" w:cs="Courier New" w:hint="default"/>
      </w:rPr>
    </w:lvl>
    <w:lvl w:ilvl="8" w:tplc="9A567476">
      <w:start w:val="1"/>
      <w:numFmt w:val="bullet"/>
      <w:lvlText w:val=""/>
      <w:lvlJc w:val="left"/>
      <w:pPr>
        <w:tabs>
          <w:tab w:val="num" w:pos="6480"/>
        </w:tabs>
        <w:ind w:left="6480" w:hanging="360"/>
      </w:pPr>
      <w:rPr>
        <w:rFonts w:ascii="Wingdings" w:hAnsi="Wingdings" w:cs="Wingdings" w:hint="default"/>
      </w:rPr>
    </w:lvl>
  </w:abstractNum>
  <w:num w:numId="1" w16cid:durableId="787285844">
    <w:abstractNumId w:val="0"/>
  </w:num>
  <w:num w:numId="2" w16cid:durableId="1712025377">
    <w:abstractNumId w:val="2"/>
  </w:num>
  <w:num w:numId="3" w16cid:durableId="9723669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076"/>
    <w:rsid w:val="00097DFC"/>
    <w:rsid w:val="000E56F6"/>
    <w:rsid w:val="00143CAD"/>
    <w:rsid w:val="002019EF"/>
    <w:rsid w:val="00242CF4"/>
    <w:rsid w:val="002476E5"/>
    <w:rsid w:val="002F1708"/>
    <w:rsid w:val="003801B4"/>
    <w:rsid w:val="003C3154"/>
    <w:rsid w:val="003D29F9"/>
    <w:rsid w:val="003E657B"/>
    <w:rsid w:val="004122AA"/>
    <w:rsid w:val="00435560"/>
    <w:rsid w:val="00495AF2"/>
    <w:rsid w:val="005B5FD4"/>
    <w:rsid w:val="006829E9"/>
    <w:rsid w:val="00683C66"/>
    <w:rsid w:val="00787203"/>
    <w:rsid w:val="00796299"/>
    <w:rsid w:val="00827078"/>
    <w:rsid w:val="0089752D"/>
    <w:rsid w:val="00A47CD9"/>
    <w:rsid w:val="00B54EAE"/>
    <w:rsid w:val="00BB30F7"/>
    <w:rsid w:val="00C47FD0"/>
    <w:rsid w:val="00C90D6D"/>
    <w:rsid w:val="00D3400F"/>
    <w:rsid w:val="00DE7E2E"/>
    <w:rsid w:val="00E70E69"/>
    <w:rsid w:val="00F45076"/>
    <w:rsid w:val="00F82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35086"/>
  <w15:docId w15:val="{F2342A33-DDEE-4F4E-9781-9A764A651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495AF2"/>
    <w:pPr>
      <w:tabs>
        <w:tab w:val="center" w:pos="4536"/>
        <w:tab w:val="right" w:pos="9072"/>
      </w:tabs>
    </w:pPr>
  </w:style>
  <w:style w:type="character" w:customStyle="1" w:styleId="NagwekZnak">
    <w:name w:val="Nagłówek Znak"/>
    <w:basedOn w:val="Domylnaczcionkaakapitu"/>
    <w:link w:val="Nagwek"/>
    <w:uiPriority w:val="99"/>
    <w:rsid w:val="00495AF2"/>
  </w:style>
  <w:style w:type="paragraph" w:styleId="Stopka">
    <w:name w:val="footer"/>
    <w:basedOn w:val="Normalny"/>
    <w:link w:val="StopkaZnak"/>
    <w:uiPriority w:val="99"/>
    <w:unhideWhenUsed/>
    <w:rsid w:val="00495AF2"/>
    <w:pPr>
      <w:tabs>
        <w:tab w:val="center" w:pos="4536"/>
        <w:tab w:val="right" w:pos="9072"/>
      </w:tabs>
    </w:pPr>
  </w:style>
  <w:style w:type="character" w:customStyle="1" w:styleId="StopkaZnak">
    <w:name w:val="Stopka Znak"/>
    <w:basedOn w:val="Domylnaczcionkaakapitu"/>
    <w:link w:val="Stopka"/>
    <w:uiPriority w:val="99"/>
    <w:rsid w:val="00495AF2"/>
  </w:style>
  <w:style w:type="character" w:styleId="Odwoaniedokomentarza">
    <w:name w:val="annotation reference"/>
    <w:basedOn w:val="Domylnaczcionkaakapitu"/>
    <w:uiPriority w:val="99"/>
    <w:semiHidden/>
    <w:unhideWhenUsed/>
    <w:rsid w:val="00C90D6D"/>
    <w:rPr>
      <w:sz w:val="16"/>
      <w:szCs w:val="16"/>
    </w:rPr>
  </w:style>
  <w:style w:type="paragraph" w:styleId="Tekstkomentarza">
    <w:name w:val="annotation text"/>
    <w:basedOn w:val="Normalny"/>
    <w:link w:val="TekstkomentarzaZnak"/>
    <w:uiPriority w:val="99"/>
    <w:unhideWhenUsed/>
    <w:rsid w:val="00C90D6D"/>
  </w:style>
  <w:style w:type="character" w:customStyle="1" w:styleId="TekstkomentarzaZnak">
    <w:name w:val="Tekst komentarza Znak"/>
    <w:basedOn w:val="Domylnaczcionkaakapitu"/>
    <w:link w:val="Tekstkomentarza"/>
    <w:uiPriority w:val="99"/>
    <w:rsid w:val="00C90D6D"/>
  </w:style>
  <w:style w:type="paragraph" w:styleId="Tematkomentarza">
    <w:name w:val="annotation subject"/>
    <w:basedOn w:val="Tekstkomentarza"/>
    <w:next w:val="Tekstkomentarza"/>
    <w:link w:val="TematkomentarzaZnak"/>
    <w:uiPriority w:val="99"/>
    <w:semiHidden/>
    <w:unhideWhenUsed/>
    <w:rsid w:val="00C90D6D"/>
    <w:rPr>
      <w:b/>
      <w:bCs/>
    </w:rPr>
  </w:style>
  <w:style w:type="character" w:customStyle="1" w:styleId="TematkomentarzaZnak">
    <w:name w:val="Temat komentarza Znak"/>
    <w:basedOn w:val="TekstkomentarzaZnak"/>
    <w:link w:val="Tematkomentarza"/>
    <w:uiPriority w:val="99"/>
    <w:semiHidden/>
    <w:rsid w:val="00C90D6D"/>
    <w:rPr>
      <w:b/>
      <w:bCs/>
    </w:rPr>
  </w:style>
  <w:style w:type="paragraph" w:styleId="Poprawka">
    <w:name w:val="Revision"/>
    <w:hidden/>
    <w:uiPriority w:val="99"/>
    <w:semiHidden/>
    <w:rsid w:val="00683C66"/>
  </w:style>
  <w:style w:type="character" w:customStyle="1" w:styleId="apple-converted-space">
    <w:name w:val="apple-converted-space"/>
    <w:basedOn w:val="Domylnaczcionkaakapitu"/>
    <w:rsid w:val="00787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712470">
      <w:bodyDiv w:val="1"/>
      <w:marLeft w:val="0"/>
      <w:marRight w:val="0"/>
      <w:marTop w:val="0"/>
      <w:marBottom w:val="0"/>
      <w:divBdr>
        <w:top w:val="none" w:sz="0" w:space="0" w:color="auto"/>
        <w:left w:val="none" w:sz="0" w:space="0" w:color="auto"/>
        <w:bottom w:val="none" w:sz="0" w:space="0" w:color="auto"/>
        <w:right w:val="none" w:sz="0" w:space="0" w:color="auto"/>
      </w:divBdr>
      <w:divsChild>
        <w:div w:id="1687906161">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717</Words>
  <Characters>4304</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Ogrodnik</dc:creator>
  <cp:keywords/>
  <dc:description/>
  <cp:lastModifiedBy>Patrycja Ogrodnik</cp:lastModifiedBy>
  <cp:revision>3</cp:revision>
  <dcterms:created xsi:type="dcterms:W3CDTF">2024-01-05T14:03:00Z</dcterms:created>
  <dcterms:modified xsi:type="dcterms:W3CDTF">2024-01-05T14:06:00Z</dcterms:modified>
  <cp:category/>
</cp:coreProperties>
</file>