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3266C" w14:textId="77777777" w:rsidR="003B23D7" w:rsidRDefault="003B23D7" w:rsidP="003B23D7">
      <w:pPr>
        <w:spacing w:line="360" w:lineRule="auto"/>
        <w:jc w:val="both"/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</w:pPr>
    </w:p>
    <w:p w14:paraId="576E2B6F" w14:textId="4E1C13D1" w:rsidR="00E87A9D" w:rsidRPr="00E87A9D" w:rsidRDefault="00E87A9D" w:rsidP="00E87A9D">
      <w:pPr>
        <w:spacing w:line="360" w:lineRule="auto"/>
        <w:jc w:val="center"/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</w:pPr>
      <w:r w:rsidRPr="00E87A9D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>Ulga termomodernizacyjna – ile można zyskać w rozliczeniu PIT?</w:t>
      </w:r>
    </w:p>
    <w:p w14:paraId="388526DA" w14:textId="77777777" w:rsidR="00E87A9D" w:rsidRPr="00E87A9D" w:rsidRDefault="00E87A9D" w:rsidP="00E87A9D">
      <w:pPr>
        <w:spacing w:line="360" w:lineRule="auto"/>
        <w:jc w:val="both"/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</w:pPr>
      <w:r w:rsidRPr="00E87A9D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>Z danych Ministerstwa Finansów wynika, że w ubiegłym roku z ulgi termomodernizacyjnej skorzystało aż 594 tys. podatników, a kwota wydatków poniesionych przez obywateli przekroczyła 10 mld zł. Ulga termomodernizacyjna pozwala na odliczenie od podatku kosztów poniesionych na cieszące się ogromną popularnością w ostatnim czasie rozwiązania, jakimi są instalacje fotowoltaiczne oraz pompy ciepła.</w:t>
      </w:r>
    </w:p>
    <w:p w14:paraId="673057C1" w14:textId="77777777" w:rsidR="00E87A9D" w:rsidRPr="00E87A9D" w:rsidRDefault="00E87A9D" w:rsidP="00E87A9D">
      <w:pPr>
        <w:spacing w:line="36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E87A9D">
        <w:rPr>
          <w:rFonts w:eastAsia="Times New Roman" w:cstheme="minorHAnsi"/>
          <w:color w:val="000000" w:themeColor="text1"/>
          <w:sz w:val="24"/>
          <w:szCs w:val="24"/>
          <w:lang w:eastAsia="pl-PL"/>
        </w:rPr>
        <w:t>Pojęcie „ulga termomodernizacyjna” pojawiło się w polskim prawie podatkowym pod koniec 2018 roku, jednak jej obowiązywanie ustalono na początek roku 2019. Pierwsze deklaracje, zawierające wyszczególnione kwoty wydatków ponoszonych na termomodernizację, właściciele nieruchomości składali w 2020 roku, wypełniając zeznanie podatkowe za rok poprzedni.</w:t>
      </w:r>
    </w:p>
    <w:p w14:paraId="44A369CB" w14:textId="77777777" w:rsidR="00E87A9D" w:rsidRPr="00E87A9D" w:rsidRDefault="00E87A9D" w:rsidP="00E87A9D">
      <w:pPr>
        <w:spacing w:line="360" w:lineRule="auto"/>
        <w:jc w:val="both"/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</w:pPr>
      <w:r w:rsidRPr="00E87A9D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>Jakie wydatki obejmuje ulga termomodernizacyjna?</w:t>
      </w:r>
    </w:p>
    <w:p w14:paraId="4C1E730D" w14:textId="77777777" w:rsidR="00E87A9D" w:rsidRPr="00E87A9D" w:rsidRDefault="00E87A9D" w:rsidP="00E87A9D">
      <w:pPr>
        <w:spacing w:line="36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E87A9D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Ulga termomodernizacyjna jest rozwiązaniem na miarę obecnych czasów. Pozwala na odliczenie od dochodów wszelkich wydatków, jakie ponieśliśmy na przeprowadzenie w swoim domu działań o charakterze termomodernizacyjnym. </w:t>
      </w:r>
    </w:p>
    <w:p w14:paraId="47309F8D" w14:textId="294D7A1B" w:rsidR="00E87A9D" w:rsidRPr="00E87A9D" w:rsidRDefault="00E87A9D" w:rsidP="00E87A9D">
      <w:pPr>
        <w:spacing w:line="36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E87A9D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Czym są tego typu przedsięwzięcia? To wszystkie działania, jakie mają na celu poprawienie efektywności energetycznej budynku, w którym mieszkamy. W katalogu możliwych opcji mieszczą się m.in. wymiana stolarki okiennej, czy też termomodernizacja elewacji, czyli popularne ocieplenie budynku. Jednak obecnie najpopularniejszymi przedsięwzięciami są instalacje fotowoltaiczne oraz montaż pomp ciepła. Jak podkreśla </w:t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Paweł </w:t>
      </w:r>
      <w:proofErr w:type="spellStart"/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>Poruszek</w:t>
      </w:r>
      <w:proofErr w:type="spellEnd"/>
      <w:r w:rsidRPr="00E87A9D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z </w:t>
      </w:r>
      <w:proofErr w:type="spellStart"/>
      <w:r w:rsidRPr="00E87A9D">
        <w:rPr>
          <w:rFonts w:eastAsia="Times New Roman" w:cstheme="minorHAnsi"/>
          <w:color w:val="000000" w:themeColor="text1"/>
          <w:sz w:val="24"/>
          <w:szCs w:val="24"/>
          <w:lang w:eastAsia="pl-PL"/>
        </w:rPr>
        <w:t>Euros</w:t>
      </w:r>
      <w:proofErr w:type="spellEnd"/>
      <w:r w:rsidRPr="00E87A9D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Energy: – Właśnie te inwestycje gwarantują praktycznie </w:t>
      </w:r>
      <w:proofErr w:type="spellStart"/>
      <w:r w:rsidRPr="00E87A9D">
        <w:rPr>
          <w:rFonts w:eastAsia="Times New Roman" w:cstheme="minorHAnsi"/>
          <w:color w:val="000000" w:themeColor="text1"/>
          <w:sz w:val="24"/>
          <w:szCs w:val="24"/>
          <w:lang w:eastAsia="pl-PL"/>
        </w:rPr>
        <w:t>bezkosztowe</w:t>
      </w:r>
      <w:proofErr w:type="spellEnd"/>
      <w:r w:rsidRPr="00E87A9D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i bezobsługowe ogrzewanie pomieszczeń, pozwalając także na uniezależnienie się od coraz trudniej dostępnych, drogich i generujących wiele zanieczyszczeń paliw kopalnych. Coraz więcej osób ceni sobie także bycie niezależnymi od zewnętrznych dostawców energii elektrycznej. – wylicza. – Możliwość odliczenia poniesionych wydatków od dochodu i uzyskanie ich choć częściowego zwrotu sprawia, że poniesione nakłady szybciej się zwrócą, a całość inwestycji będzie jeszcze bardziej opłacalna. – dodaje ekspert.</w:t>
      </w:r>
    </w:p>
    <w:p w14:paraId="2F65B84B" w14:textId="185BD66C" w:rsidR="00E87A9D" w:rsidRPr="00E87A9D" w:rsidRDefault="00E87A9D" w:rsidP="00E87A9D">
      <w:pPr>
        <w:spacing w:line="36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E87A9D">
        <w:rPr>
          <w:rFonts w:eastAsia="Times New Roman" w:cstheme="minorHAnsi"/>
          <w:color w:val="000000" w:themeColor="text1"/>
          <w:sz w:val="24"/>
          <w:szCs w:val="24"/>
          <w:lang w:eastAsia="pl-PL"/>
        </w:rPr>
        <w:lastRenderedPageBreak/>
        <w:t xml:space="preserve">W ramach ulgi termomodernizacyjnej możemy zmniejszyć koszty, jakie ponieśliśmy w </w:t>
      </w:r>
      <w:r w:rsidRPr="00E87A9D">
        <w:rPr>
          <w:rFonts w:eastAsia="Times New Roman" w:cstheme="minorHAnsi"/>
          <w:color w:val="000000" w:themeColor="text1"/>
          <w:sz w:val="24"/>
          <w:szCs w:val="24"/>
          <w:lang w:eastAsia="pl-PL"/>
        </w:rPr>
        <w:t>celu podniesienia</w:t>
      </w:r>
      <w:r w:rsidRPr="00E87A9D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jakości i komfortu naszego życia, inwestując we wspomniane instalacje fotowoltaiczne i nowoczesne pompy ciepła. Ponadto odliczamy także wszystkie inne wydatki, które zostały wymienione w załączniku do rozporządzenia Ministra Inwestycji i Rozwoju z 21 grudnia 2018 r. w sprawie określenia wykazu rodzajów materiałów budowlanych, urządzeń i usług związanych z realizacją przedsięwzięć termomodernizacyjnych. Istotne jest również, że ulga termomodernizacyjna przysługuje nawet, gdy wcześniej skorzystało się z dotacji w ramach programów „Czyste Powietrze” bądź Mój Prąd. W rozliczeniu należy jedynie odjąć część sfinansowaną przez państwo.</w:t>
      </w:r>
    </w:p>
    <w:p w14:paraId="6C5BE771" w14:textId="77777777" w:rsidR="00E87A9D" w:rsidRPr="00E87A9D" w:rsidRDefault="00E87A9D" w:rsidP="00E87A9D">
      <w:pPr>
        <w:spacing w:line="360" w:lineRule="auto"/>
        <w:jc w:val="both"/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</w:pPr>
      <w:r w:rsidRPr="00E87A9D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 xml:space="preserve">Kto może odliczyć wydatki poniesione na pompę ciepła i </w:t>
      </w:r>
      <w:proofErr w:type="spellStart"/>
      <w:r w:rsidRPr="00E87A9D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>fotowoltaikę</w:t>
      </w:r>
      <w:proofErr w:type="spellEnd"/>
      <w:r w:rsidRPr="00E87A9D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>?</w:t>
      </w:r>
    </w:p>
    <w:p w14:paraId="1CCABDDC" w14:textId="163D9A32" w:rsidR="00E87A9D" w:rsidRPr="00E87A9D" w:rsidRDefault="00E87A9D" w:rsidP="00E87A9D">
      <w:pPr>
        <w:spacing w:line="36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E87A9D">
        <w:rPr>
          <w:rFonts w:eastAsia="Times New Roman" w:cstheme="minorHAnsi"/>
          <w:color w:val="000000" w:themeColor="text1"/>
          <w:sz w:val="24"/>
          <w:szCs w:val="24"/>
          <w:lang w:eastAsia="pl-PL"/>
        </w:rPr>
        <w:t>Zgodnie z przepisami prawa, z ulgi termomodernizacyjnej mogą skorzystać podatnicy spełniający kilka warunków. Po pierwsze muszą być właścicielami lub też współwłaścicielami nieruchomości, w której dokonano modernizacji. Po drugie ulga dotyczy jednie domów jednorodzinnych, a po trzecie – całość inwestycji musi zakończyć się przed upływem 3 lat od roku, w którym został poniesiony pierwszy wydatek na ulepszenia. Podatnik, aby mógł skorzystać z ulgi, zgodnie z regulacjami prawnymi musi być opodatkowany według skali podatkowej, opłacać ryczałt ewidencjonowany lub opłacać podatek według jednolitej stawki 19%.</w:t>
      </w:r>
    </w:p>
    <w:p w14:paraId="28E2524D" w14:textId="77777777" w:rsidR="00E87A9D" w:rsidRPr="00E87A9D" w:rsidRDefault="00E87A9D" w:rsidP="00E87A9D">
      <w:pPr>
        <w:spacing w:line="360" w:lineRule="auto"/>
        <w:jc w:val="both"/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</w:pPr>
      <w:r w:rsidRPr="00E87A9D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>Jak wygląda rozliczenie pompy ciepła i fotowoltaiki w PIT?</w:t>
      </w:r>
    </w:p>
    <w:p w14:paraId="0D7C225A" w14:textId="2DB6F2A3" w:rsidR="00E87A9D" w:rsidRPr="00E87A9D" w:rsidRDefault="00E87A9D" w:rsidP="00E87A9D">
      <w:pPr>
        <w:spacing w:line="36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E87A9D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Podstawowym warunkiem, jaki należy spełnić, chcąc ubiegać się o zwrot poniesionych kosztów w postaci ulgi termomodernizacyjnej, jest posiadanie faktur, potwierdzających wydatkowanie środków finansowych na poszczególne działania. – W tym miejscu należy podkreślić, jak ważny jest wybór odpowiedniej firmy, zajmującej się instalacjami OZE, która w profesjonalny sposób zajmie się również wszelkiego rodzaju dokumentacją. – uczula </w:t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>Prezes</w:t>
      </w:r>
      <w:r w:rsidRPr="00E87A9D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Pr="00E87A9D">
        <w:rPr>
          <w:rFonts w:eastAsia="Times New Roman" w:cstheme="minorHAnsi"/>
          <w:color w:val="000000" w:themeColor="text1"/>
          <w:sz w:val="24"/>
          <w:szCs w:val="24"/>
          <w:lang w:eastAsia="pl-PL"/>
        </w:rPr>
        <w:t>Euros</w:t>
      </w:r>
      <w:proofErr w:type="spellEnd"/>
      <w:r w:rsidRPr="00E87A9D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Energy</w:t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>, firma oferująca kompleksowe rozwiązania i montaż pomp ciepła oraz fotowoltaiki</w:t>
      </w:r>
      <w:r w:rsidRPr="00E87A9D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. – Co istotne, firma ta musi być koniecznie płatnikiem VAT. – podkreśla. </w:t>
      </w:r>
    </w:p>
    <w:p w14:paraId="6E3E8A05" w14:textId="77777777" w:rsidR="00E87A9D" w:rsidRPr="00E87A9D" w:rsidRDefault="00E87A9D" w:rsidP="00E87A9D">
      <w:pPr>
        <w:spacing w:line="36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E87A9D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W przypadku, gdy środki wydatkowane na przedsięwzięcia termomodernizacyjne okazałyby się wyższe niż uzyskane w danym roku dochody, istnieje możliwość rozliczenia ich w kolejnych latach. Maksymalny okres rozliczania środków wynosi 6 lat, licząc od roku, w którym poniesiono pierwszy koszt. Zatem całkowita zmiana źródła energii w domu wraz z montażem </w:t>
      </w:r>
      <w:r w:rsidRPr="00E87A9D">
        <w:rPr>
          <w:rFonts w:eastAsia="Times New Roman" w:cstheme="minorHAnsi"/>
          <w:color w:val="000000" w:themeColor="text1"/>
          <w:sz w:val="24"/>
          <w:szCs w:val="24"/>
          <w:lang w:eastAsia="pl-PL"/>
        </w:rPr>
        <w:lastRenderedPageBreak/>
        <w:t>pompy ciepła może być rozliczana w kolejnych latach, co jednocześnie pozwoli uzyskać maksymalny zwrot.</w:t>
      </w:r>
    </w:p>
    <w:p w14:paraId="7041CBEA" w14:textId="77777777" w:rsidR="00E87A9D" w:rsidRPr="00E87A9D" w:rsidRDefault="00E87A9D" w:rsidP="00E87A9D">
      <w:pPr>
        <w:spacing w:line="360" w:lineRule="auto"/>
        <w:jc w:val="both"/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</w:pPr>
      <w:r w:rsidRPr="00E87A9D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>Ulga podatkowa dzięki OZE – krok po kroku</w:t>
      </w:r>
    </w:p>
    <w:p w14:paraId="2738B1A4" w14:textId="77777777" w:rsidR="00E87A9D" w:rsidRPr="00E87A9D" w:rsidRDefault="00E87A9D" w:rsidP="00E87A9D">
      <w:pPr>
        <w:spacing w:line="36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E87A9D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Maksymalna kwota podlegająca odliczeniu to 53 000 zł i dotyczy ona wszystkich działań realizowanych w budynkach będących własnością danego podatnika. W przypadku małżeństw będących współwłaścicielami nieruchomości, na każdego z nich przypada taka sama kwota wydatków, zatem można ją podwoić. </w:t>
      </w:r>
    </w:p>
    <w:p w14:paraId="4503AE21" w14:textId="77777777" w:rsidR="00E87A9D" w:rsidRPr="00E87A9D" w:rsidRDefault="00E87A9D" w:rsidP="00E87A9D">
      <w:pPr>
        <w:spacing w:line="36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E87A9D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Odliczenia dokonujemy w zeznaniu podatkowym na jednym z formularzy PIT 28, PIT 37 lub PIT 36. W 2023 roku możemy odliczyć wydatki, jakie ponieśliśmy w 2022 roku. Wypełniamy specjalny załącznik PIT/0, który w części B posiada rubrykę o nazwie „Wydatki na realizację przedsięwzięcia termo modernizacyjnego”. Rozliczenie polega na odjęciu kwoty poniesionych wydatków, np. zakupu i montażu pompy ciepła, od dochodu lub przychodu, w zależności od formy opodatkowania. Maksymalna kwota, jaką można uzyskać z tytułu zwrotu, to 16 960 zł. </w:t>
      </w:r>
    </w:p>
    <w:p w14:paraId="5632A24E" w14:textId="393C01C1" w:rsidR="00E87A9D" w:rsidRPr="003B23D7" w:rsidRDefault="00E87A9D" w:rsidP="00E87A9D">
      <w:pPr>
        <w:spacing w:line="36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E87A9D">
        <w:rPr>
          <w:rFonts w:eastAsia="Times New Roman" w:cstheme="minorHAnsi"/>
          <w:color w:val="000000" w:themeColor="text1"/>
          <w:sz w:val="24"/>
          <w:szCs w:val="24"/>
          <w:lang w:eastAsia="pl-PL"/>
        </w:rPr>
        <w:t>Koszt montażu pompy ciepła i instalacji fotowoltaicznej, zwłaszcza gdy robimy to za jednym razem, może być sporym obciążeniem dla gospodarstwa domowego. Jednak korzyścią, jaką uzyskamy dzięki tej inwestycji, będzie niezaprzeczalnie komfort i posiadanie w pełni energooszczędnych systemów we własnym domu. Możliwość późniejszego skorzystania z ulgi termo modernizacyjnej i odzyskania części poniesionych nakładów, to niezaprzeczalnie dodatkowa korzyść.</w:t>
      </w:r>
    </w:p>
    <w:p w14:paraId="03203F57" w14:textId="77777777" w:rsidR="003B23D7" w:rsidRDefault="003B23D7" w:rsidP="00370853">
      <w:pPr>
        <w:spacing w:line="360" w:lineRule="auto"/>
        <w:jc w:val="both"/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</w:pPr>
    </w:p>
    <w:p w14:paraId="022930AE" w14:textId="53D73BDC" w:rsidR="00D310EF" w:rsidRPr="00B60455" w:rsidRDefault="00D310EF" w:rsidP="0037085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13D3E8F" w14:textId="77777777" w:rsidR="00D310EF" w:rsidRPr="00B60455" w:rsidRDefault="00D310EF" w:rsidP="0037085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2595A209" w14:textId="77777777" w:rsidR="00D310EF" w:rsidRPr="00B60455" w:rsidRDefault="00D310EF" w:rsidP="0037085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7875F293" w14:textId="77777777" w:rsidR="00D310EF" w:rsidRPr="00B60455" w:rsidRDefault="00D310EF" w:rsidP="0037085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FE7F11E" w14:textId="77777777" w:rsidR="00D310EF" w:rsidRPr="00B60455" w:rsidRDefault="00000000" w:rsidP="00370853">
      <w:pPr>
        <w:spacing w:line="240" w:lineRule="auto"/>
        <w:jc w:val="both"/>
        <w:rPr>
          <w:sz w:val="24"/>
          <w:szCs w:val="24"/>
        </w:rPr>
      </w:pPr>
      <w:hyperlink r:id="rId7" w:history="1">
        <w:r w:rsidR="00D310EF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2ED2D290" w14:textId="14798027" w:rsidR="00FD6048" w:rsidRPr="00D310EF" w:rsidRDefault="00D310EF" w:rsidP="0037085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FD6048" w:rsidRPr="00D310E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1A824" w14:textId="77777777" w:rsidR="009B7BC1" w:rsidRDefault="009B7BC1" w:rsidP="00D310EF">
      <w:pPr>
        <w:spacing w:after="0" w:line="240" w:lineRule="auto"/>
      </w:pPr>
      <w:r>
        <w:separator/>
      </w:r>
    </w:p>
  </w:endnote>
  <w:endnote w:type="continuationSeparator" w:id="0">
    <w:p w14:paraId="452174EB" w14:textId="77777777" w:rsidR="009B7BC1" w:rsidRDefault="009B7BC1" w:rsidP="00D31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CA266" w14:textId="77777777" w:rsidR="009B7BC1" w:rsidRDefault="009B7BC1" w:rsidP="00D310EF">
      <w:pPr>
        <w:spacing w:after="0" w:line="240" w:lineRule="auto"/>
      </w:pPr>
      <w:r>
        <w:separator/>
      </w:r>
    </w:p>
  </w:footnote>
  <w:footnote w:type="continuationSeparator" w:id="0">
    <w:p w14:paraId="392E940A" w14:textId="77777777" w:rsidR="009B7BC1" w:rsidRDefault="009B7BC1" w:rsidP="00D31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AC2FE" w14:textId="144ED4DC" w:rsidR="00D310EF" w:rsidRDefault="00D310EF">
    <w:pPr>
      <w:pStyle w:val="Nagwek"/>
    </w:pPr>
    <w:r>
      <w:rPr>
        <w:noProof/>
      </w:rPr>
      <w:drawing>
        <wp:inline distT="0" distB="0" distL="0" distR="0" wp14:anchorId="2F48C833" wp14:editId="163522EC">
          <wp:extent cx="1905000" cy="431800"/>
          <wp:effectExtent l="0" t="0" r="0" b="0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0" cy="431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174A40"/>
    <w:multiLevelType w:val="hybridMultilevel"/>
    <w:tmpl w:val="9BBAD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056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97F"/>
    <w:rsid w:val="00084FAF"/>
    <w:rsid w:val="000B346D"/>
    <w:rsid w:val="000E0A1D"/>
    <w:rsid w:val="0018325B"/>
    <w:rsid w:val="00191224"/>
    <w:rsid w:val="001D022C"/>
    <w:rsid w:val="001F436B"/>
    <w:rsid w:val="00200ECF"/>
    <w:rsid w:val="002405B0"/>
    <w:rsid w:val="002D18F1"/>
    <w:rsid w:val="003103A4"/>
    <w:rsid w:val="00337C10"/>
    <w:rsid w:val="00370853"/>
    <w:rsid w:val="003B23D7"/>
    <w:rsid w:val="003C7BF4"/>
    <w:rsid w:val="00413EB8"/>
    <w:rsid w:val="00437BDA"/>
    <w:rsid w:val="00462806"/>
    <w:rsid w:val="0046451D"/>
    <w:rsid w:val="00481A16"/>
    <w:rsid w:val="004E1EF5"/>
    <w:rsid w:val="0054119D"/>
    <w:rsid w:val="0056432C"/>
    <w:rsid w:val="005F5E37"/>
    <w:rsid w:val="0065297F"/>
    <w:rsid w:val="00657A92"/>
    <w:rsid w:val="00672D92"/>
    <w:rsid w:val="006740BD"/>
    <w:rsid w:val="006B36D0"/>
    <w:rsid w:val="006D0DFA"/>
    <w:rsid w:val="006E2CA7"/>
    <w:rsid w:val="00732C24"/>
    <w:rsid w:val="0077766E"/>
    <w:rsid w:val="007C30A8"/>
    <w:rsid w:val="007E33A2"/>
    <w:rsid w:val="007F4CC5"/>
    <w:rsid w:val="007F5079"/>
    <w:rsid w:val="0080244C"/>
    <w:rsid w:val="00856FFB"/>
    <w:rsid w:val="00890745"/>
    <w:rsid w:val="008B03C4"/>
    <w:rsid w:val="008C12F5"/>
    <w:rsid w:val="009030CB"/>
    <w:rsid w:val="0091454D"/>
    <w:rsid w:val="00920A70"/>
    <w:rsid w:val="00925090"/>
    <w:rsid w:val="009876AB"/>
    <w:rsid w:val="00991640"/>
    <w:rsid w:val="009B7BC1"/>
    <w:rsid w:val="009C433D"/>
    <w:rsid w:val="009C633C"/>
    <w:rsid w:val="00A42E69"/>
    <w:rsid w:val="00A66FCD"/>
    <w:rsid w:val="00AB0506"/>
    <w:rsid w:val="00AF78D4"/>
    <w:rsid w:val="00B63168"/>
    <w:rsid w:val="00B91424"/>
    <w:rsid w:val="00BA5BCF"/>
    <w:rsid w:val="00C00B06"/>
    <w:rsid w:val="00CB11CA"/>
    <w:rsid w:val="00D219D0"/>
    <w:rsid w:val="00D2680B"/>
    <w:rsid w:val="00D310EF"/>
    <w:rsid w:val="00D433CE"/>
    <w:rsid w:val="00D95DE9"/>
    <w:rsid w:val="00DB5230"/>
    <w:rsid w:val="00E516A8"/>
    <w:rsid w:val="00E87A9D"/>
    <w:rsid w:val="00FD305D"/>
    <w:rsid w:val="00FD6048"/>
    <w:rsid w:val="00FE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A5F4B"/>
  <w15:chartTrackingRefBased/>
  <w15:docId w15:val="{4D4797E9-FA1B-48D2-AB1E-D4BD2849A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708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7085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30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1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0EF"/>
  </w:style>
  <w:style w:type="paragraph" w:styleId="Stopka">
    <w:name w:val="footer"/>
    <w:basedOn w:val="Normalny"/>
    <w:link w:val="StopkaZnak"/>
    <w:uiPriority w:val="99"/>
    <w:unhideWhenUsed/>
    <w:rsid w:val="00D31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0EF"/>
  </w:style>
  <w:style w:type="character" w:styleId="Hipercze">
    <w:name w:val="Hyperlink"/>
    <w:basedOn w:val="Domylnaczcionkaakapitu"/>
    <w:uiPriority w:val="99"/>
    <w:unhideWhenUsed/>
    <w:rsid w:val="00D310EF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2D18F1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3708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7085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08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085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0853"/>
    <w:rPr>
      <w:vertAlign w:val="superscript"/>
    </w:rPr>
  </w:style>
  <w:style w:type="paragraph" w:customStyle="1" w:styleId="Standard">
    <w:name w:val="Standard"/>
    <w:rsid w:val="0037085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8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885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Patrycja Ogrodnik</cp:lastModifiedBy>
  <cp:revision>2</cp:revision>
  <dcterms:created xsi:type="dcterms:W3CDTF">2023-02-27T10:18:00Z</dcterms:created>
  <dcterms:modified xsi:type="dcterms:W3CDTF">2023-02-27T10:18:00Z</dcterms:modified>
</cp:coreProperties>
</file>