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49D118F5" w:rsidR="008B4979" w:rsidRPr="00245370" w:rsidRDefault="008B4979" w:rsidP="00870D67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45370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A74439">
        <w:rPr>
          <w:rFonts w:ascii="Tahoma" w:hAnsi="Tahoma" w:cs="Tahoma"/>
          <w:b/>
          <w:bCs/>
          <w:sz w:val="20"/>
          <w:szCs w:val="20"/>
        </w:rPr>
        <w:t xml:space="preserve">kwiecień </w:t>
      </w:r>
      <w:r w:rsidRPr="00245370">
        <w:rPr>
          <w:rFonts w:ascii="Tahoma" w:hAnsi="Tahoma" w:cs="Tahoma"/>
          <w:b/>
          <w:bCs/>
          <w:sz w:val="20"/>
          <w:szCs w:val="20"/>
        </w:rPr>
        <w:t>2025</w:t>
      </w:r>
    </w:p>
    <w:p w14:paraId="2712AE9B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>W tę majówkę zamień grillowanie na… randkę</w:t>
      </w:r>
    </w:p>
    <w:p w14:paraId="12C12F7A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 xml:space="preserve">Majówka już za chwilę rogiem, a Ty już układasz </w:t>
      </w:r>
      <w:proofErr w:type="spellStart"/>
      <w:r w:rsidRPr="00870D67">
        <w:rPr>
          <w:rFonts w:ascii="Tahoma" w:hAnsi="Tahoma" w:cs="Tahoma"/>
          <w:b/>
          <w:bCs/>
          <w:sz w:val="24"/>
          <w:szCs w:val="24"/>
        </w:rPr>
        <w:t>playlistę</w:t>
      </w:r>
      <w:proofErr w:type="spellEnd"/>
      <w:r w:rsidRPr="00870D67">
        <w:rPr>
          <w:rFonts w:ascii="Tahoma" w:hAnsi="Tahoma" w:cs="Tahoma"/>
          <w:b/>
          <w:bCs/>
          <w:sz w:val="24"/>
          <w:szCs w:val="24"/>
        </w:rPr>
        <w:t xml:space="preserve"> na wypad za miasto, planujesz, który </w:t>
      </w:r>
      <w:proofErr w:type="spellStart"/>
      <w:r w:rsidRPr="00870D67">
        <w:rPr>
          <w:rFonts w:ascii="Tahoma" w:hAnsi="Tahoma" w:cs="Tahoma"/>
          <w:b/>
          <w:bCs/>
          <w:sz w:val="24"/>
          <w:szCs w:val="24"/>
        </w:rPr>
        <w:t>outfit</w:t>
      </w:r>
      <w:proofErr w:type="spellEnd"/>
      <w:r w:rsidRPr="00870D67">
        <w:rPr>
          <w:rFonts w:ascii="Tahoma" w:hAnsi="Tahoma" w:cs="Tahoma"/>
          <w:b/>
          <w:bCs/>
          <w:sz w:val="24"/>
          <w:szCs w:val="24"/>
        </w:rPr>
        <w:t xml:space="preserve"> będzie wyglądał najlepiej na </w:t>
      </w:r>
      <w:proofErr w:type="spellStart"/>
      <w:r w:rsidRPr="00870D67">
        <w:rPr>
          <w:rFonts w:ascii="Tahoma" w:hAnsi="Tahoma" w:cs="Tahoma"/>
          <w:b/>
          <w:bCs/>
          <w:sz w:val="24"/>
          <w:szCs w:val="24"/>
        </w:rPr>
        <w:t>Insta</w:t>
      </w:r>
      <w:proofErr w:type="spellEnd"/>
      <w:r w:rsidRPr="00870D67">
        <w:rPr>
          <w:rFonts w:ascii="Tahoma" w:hAnsi="Tahoma" w:cs="Tahoma"/>
          <w:b/>
          <w:bCs/>
          <w:sz w:val="24"/>
          <w:szCs w:val="24"/>
        </w:rPr>
        <w:t>, i zastanawiasz się, czy w tym roku też będziesz jedyną singielką w towarzystwie. Ale co, jeśli tym razem będzie inaczej?</w:t>
      </w:r>
    </w:p>
    <w:p w14:paraId="18471385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sz w:val="24"/>
          <w:szCs w:val="24"/>
        </w:rPr>
        <w:t xml:space="preserve">Co, jeśli on - ten ktoś ciekawy, błyskotliwy, z tym </w:t>
      </w:r>
      <w:r w:rsidRPr="00870D67">
        <w:rPr>
          <w:rFonts w:ascii="Tahoma" w:hAnsi="Tahoma" w:cs="Tahoma"/>
          <w:i/>
          <w:iCs/>
          <w:sz w:val="24"/>
          <w:szCs w:val="24"/>
        </w:rPr>
        <w:t>czymś</w:t>
      </w:r>
      <w:r w:rsidRPr="00870D67">
        <w:rPr>
          <w:rFonts w:ascii="Tahoma" w:hAnsi="Tahoma" w:cs="Tahoma"/>
          <w:sz w:val="24"/>
          <w:szCs w:val="24"/>
        </w:rPr>
        <w:t xml:space="preserve"> w oczach - właśnie przechodzi obok Ciebie w kawiarni? Mija Cię na rowerze w Łazienkach? Stoi dwa metry dalej na festiwalu </w:t>
      </w:r>
      <w:proofErr w:type="spellStart"/>
      <w:r w:rsidRPr="00870D67">
        <w:rPr>
          <w:rFonts w:ascii="Tahoma" w:hAnsi="Tahoma" w:cs="Tahoma"/>
          <w:sz w:val="24"/>
          <w:szCs w:val="24"/>
        </w:rPr>
        <w:t>street</w:t>
      </w:r>
      <w:proofErr w:type="spellEnd"/>
      <w:r w:rsidRPr="00870D6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70D67">
        <w:rPr>
          <w:rFonts w:ascii="Tahoma" w:hAnsi="Tahoma" w:cs="Tahoma"/>
          <w:sz w:val="24"/>
          <w:szCs w:val="24"/>
        </w:rPr>
        <w:t>foodu</w:t>
      </w:r>
      <w:proofErr w:type="spellEnd"/>
      <w:r w:rsidRPr="00870D67">
        <w:rPr>
          <w:rFonts w:ascii="Tahoma" w:hAnsi="Tahoma" w:cs="Tahoma"/>
          <w:sz w:val="24"/>
          <w:szCs w:val="24"/>
        </w:rPr>
        <w:t>? Co, jeśli... właśnie się mijacie?</w:t>
      </w:r>
    </w:p>
    <w:p w14:paraId="79C491A1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 xml:space="preserve">Nowe randkowanie. Bez </w:t>
      </w:r>
      <w:proofErr w:type="spellStart"/>
      <w:r w:rsidRPr="00870D67">
        <w:rPr>
          <w:rFonts w:ascii="Tahoma" w:hAnsi="Tahoma" w:cs="Tahoma"/>
          <w:b/>
          <w:bCs/>
          <w:sz w:val="24"/>
          <w:szCs w:val="24"/>
        </w:rPr>
        <w:t>swajpów</w:t>
      </w:r>
      <w:proofErr w:type="spellEnd"/>
      <w:r w:rsidRPr="00870D67">
        <w:rPr>
          <w:rFonts w:ascii="Tahoma" w:hAnsi="Tahoma" w:cs="Tahoma"/>
          <w:b/>
          <w:bCs/>
          <w:sz w:val="24"/>
          <w:szCs w:val="24"/>
        </w:rPr>
        <w:t>. Bez spiny.</w:t>
      </w:r>
    </w:p>
    <w:p w14:paraId="0513D629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sz w:val="24"/>
          <w:szCs w:val="24"/>
        </w:rPr>
        <w:t xml:space="preserve">W erze, kiedy „poznaliśmy się na </w:t>
      </w:r>
      <w:proofErr w:type="spellStart"/>
      <w:r w:rsidRPr="00870D67">
        <w:rPr>
          <w:rFonts w:ascii="Tahoma" w:hAnsi="Tahoma" w:cs="Tahoma"/>
          <w:sz w:val="24"/>
          <w:szCs w:val="24"/>
        </w:rPr>
        <w:t>Tinderze</w:t>
      </w:r>
      <w:proofErr w:type="spellEnd"/>
      <w:r w:rsidRPr="00870D67">
        <w:rPr>
          <w:rFonts w:ascii="Tahoma" w:hAnsi="Tahoma" w:cs="Tahoma"/>
          <w:sz w:val="24"/>
          <w:szCs w:val="24"/>
        </w:rPr>
        <w:t>” nikogo już nie zaskakuje, pojawia się nowa aplikacja, która zmienia zasady gry. meet2more – autorstwa Huberta Barana – działa zupełnie inaczej niż to, co znasz. Zamiast nieskończonego przesuwania palcem po ekranie i wymieniania się wiadomościami, które i tak kończą się na „to kiedy się spotkamy?”, aplikacja... daje znać, gdy ktoś, kto również szuka, naprawdę znajduje się w Twoim pobliżu. Brzmi jak coś między magią a filmem romantycznym? Trochę tak. Ale to po prostu sprytna technologia, która pokazuje, że być może miłość już krąży wokół Ciebie — dosłownie.</w:t>
      </w:r>
    </w:p>
    <w:p w14:paraId="650BA25B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>Miłość nie potrzebuje filtra</w:t>
      </w:r>
    </w:p>
    <w:p w14:paraId="0A60777F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 xml:space="preserve">To, co wyróżnia meet2more, to autentyczność. Nie musisz mieć zdjęcia z </w:t>
      </w:r>
      <w:r w:rsidRPr="00870D67">
        <w:rPr>
          <w:rFonts w:ascii="Tahoma" w:hAnsi="Tahoma" w:cs="Tahoma"/>
          <w:sz w:val="24"/>
          <w:szCs w:val="24"/>
        </w:rPr>
        <w:t xml:space="preserve">jachtem na Santorini i opisu w stylu „kocham ludzi i psy, ale bardziej psy”. Tu nie liczy się tylko wygląd i idealnie dopracowany </w:t>
      </w:r>
      <w:proofErr w:type="spellStart"/>
      <w:r w:rsidRPr="00870D67">
        <w:rPr>
          <w:rFonts w:ascii="Tahoma" w:hAnsi="Tahoma" w:cs="Tahoma"/>
          <w:sz w:val="24"/>
          <w:szCs w:val="24"/>
        </w:rPr>
        <w:t>bio</w:t>
      </w:r>
      <w:proofErr w:type="spellEnd"/>
      <w:r w:rsidRPr="00870D67">
        <w:rPr>
          <w:rFonts w:ascii="Tahoma" w:hAnsi="Tahoma" w:cs="Tahoma"/>
          <w:sz w:val="24"/>
          <w:szCs w:val="24"/>
        </w:rPr>
        <w:t xml:space="preserve">. Liczy się to, że jesteś obecna w aplikacji. </w:t>
      </w:r>
      <w:proofErr w:type="spellStart"/>
      <w:r w:rsidRPr="00870D67">
        <w:rPr>
          <w:rFonts w:ascii="Tahoma" w:hAnsi="Tahoma" w:cs="Tahoma"/>
          <w:sz w:val="24"/>
          <w:szCs w:val="24"/>
        </w:rPr>
        <w:t>Apka</w:t>
      </w:r>
      <w:proofErr w:type="spellEnd"/>
      <w:r w:rsidRPr="00870D67">
        <w:rPr>
          <w:rFonts w:ascii="Tahoma" w:hAnsi="Tahoma" w:cs="Tahoma"/>
          <w:sz w:val="24"/>
          <w:szCs w:val="24"/>
        </w:rPr>
        <w:t xml:space="preserve"> promuje osoby aktywne, a nie te “najbardziej atrakcyjne”.. Do tego dochodzi weryfikacja profili i usuwanie </w:t>
      </w:r>
      <w:proofErr w:type="spellStart"/>
      <w:r w:rsidRPr="00870D67">
        <w:rPr>
          <w:rFonts w:ascii="Tahoma" w:hAnsi="Tahoma" w:cs="Tahoma"/>
          <w:sz w:val="24"/>
          <w:szCs w:val="24"/>
        </w:rPr>
        <w:t>fejkowych</w:t>
      </w:r>
      <w:proofErr w:type="spellEnd"/>
      <w:r w:rsidRPr="00870D67">
        <w:rPr>
          <w:rFonts w:ascii="Tahoma" w:hAnsi="Tahoma" w:cs="Tahoma"/>
          <w:sz w:val="24"/>
          <w:szCs w:val="24"/>
        </w:rPr>
        <w:t xml:space="preserve"> kont, więc nie musisz się martwić, że „Kamil z Warszawy” okaże się w rzeczywistości kimś zupełnie innym. </w:t>
      </w:r>
    </w:p>
    <w:p w14:paraId="31D4EEF9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>Statystyki? Ciekawsze niż myślisz</w:t>
      </w:r>
    </w:p>
    <w:p w14:paraId="50E083E6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sz w:val="24"/>
          <w:szCs w:val="24"/>
        </w:rPr>
        <w:t xml:space="preserve">Z danych aplikacji wynika, że 90% użytkowników to mieszkańcy dużych miast — Warszawy, Wrocławia, Poznania. I to właśnie mężczyźni stanowią większość. Co </w:t>
      </w:r>
      <w:r w:rsidRPr="00870D67">
        <w:rPr>
          <w:rFonts w:ascii="Tahoma" w:hAnsi="Tahoma" w:cs="Tahoma"/>
          <w:sz w:val="24"/>
          <w:szCs w:val="24"/>
        </w:rPr>
        <w:lastRenderedPageBreak/>
        <w:t xml:space="preserve">więcej: to oni najczęściej inwestują w wersję </w:t>
      </w:r>
      <w:proofErr w:type="spellStart"/>
      <w:r w:rsidRPr="00870D67">
        <w:rPr>
          <w:rFonts w:ascii="Tahoma" w:hAnsi="Tahoma" w:cs="Tahoma"/>
          <w:sz w:val="24"/>
          <w:szCs w:val="24"/>
        </w:rPr>
        <w:t>premium</w:t>
      </w:r>
      <w:proofErr w:type="spellEnd"/>
      <w:r w:rsidRPr="00870D67">
        <w:rPr>
          <w:rFonts w:ascii="Tahoma" w:hAnsi="Tahoma" w:cs="Tahoma"/>
          <w:sz w:val="24"/>
          <w:szCs w:val="24"/>
        </w:rPr>
        <w:t>. To może oznaczać tylko jedno: oni też chcą się zakochać. I są gotowi coś z tym zrobić. </w:t>
      </w:r>
    </w:p>
    <w:p w14:paraId="5030E64C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70D67">
        <w:rPr>
          <w:rFonts w:ascii="Tahoma" w:hAnsi="Tahoma" w:cs="Tahoma"/>
          <w:b/>
          <w:bCs/>
          <w:sz w:val="24"/>
          <w:szCs w:val="24"/>
        </w:rPr>
        <w:t>Majówka to więcej niż nudne grillowanie</w:t>
      </w:r>
    </w:p>
    <w:p w14:paraId="7EFFBFFB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sz w:val="24"/>
          <w:szCs w:val="24"/>
        </w:rPr>
        <w:t>Zamiast po raz kolejny grillować z tymi samymi ludźmi, usiądź na trawie, zerknij w telefon i daj szansę czemuś nowemu. Może w tym samym parku, kilka koców dalej, jest ktoś, kto właśnie się loguje do tej samej aplikacji. Może będziecie się mijać trzy razy, zanim któreś z Was napisze „hej”.</w:t>
      </w:r>
    </w:p>
    <w:p w14:paraId="3475003D" w14:textId="77777777" w:rsidR="00870D67" w:rsidRPr="00870D67" w:rsidRDefault="00870D67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70D67">
        <w:rPr>
          <w:rFonts w:ascii="Tahoma" w:hAnsi="Tahoma" w:cs="Tahoma"/>
          <w:sz w:val="24"/>
          <w:szCs w:val="24"/>
        </w:rPr>
        <w:t>A może już się spotkaliście. Tylko nie wiedzieliście, że oboje szukacie tego samego.</w:t>
      </w:r>
    </w:p>
    <w:p w14:paraId="1401E162" w14:textId="290E5D01" w:rsidR="005C43AD" w:rsidRPr="00844962" w:rsidRDefault="00245370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44962">
        <w:rPr>
          <w:rFonts w:ascii="Tahoma" w:hAnsi="Tahoma" w:cs="Tahoma"/>
          <w:sz w:val="24"/>
          <w:szCs w:val="24"/>
        </w:rPr>
        <w:br/>
      </w:r>
    </w:p>
    <w:p w14:paraId="7A5D8174" w14:textId="77777777" w:rsidR="00844962" w:rsidRDefault="00844962" w:rsidP="00870D67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4F51A794" w14:textId="77777777" w:rsidR="00844962" w:rsidRDefault="00844962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BEA56D" w14:textId="77777777" w:rsidR="00844962" w:rsidRDefault="00844962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53DD2994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 </w:t>
      </w:r>
    </w:p>
    <w:p w14:paraId="26FA3A8A" w14:textId="5AD31E1B" w:rsidR="006D4629" w:rsidRPr="00844962" w:rsidRDefault="006D4629" w:rsidP="00870D67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32634A9B" w14:textId="1B14B7E5" w:rsidR="0082078D" w:rsidRPr="00245370" w:rsidRDefault="0082078D" w:rsidP="00870D67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82078D" w:rsidRPr="002453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C97F9" w14:textId="77777777" w:rsidR="00CF4321" w:rsidRDefault="00CF4321" w:rsidP="008935E1">
      <w:pPr>
        <w:spacing w:after="0" w:line="240" w:lineRule="auto"/>
      </w:pPr>
      <w:r>
        <w:separator/>
      </w:r>
    </w:p>
  </w:endnote>
  <w:endnote w:type="continuationSeparator" w:id="0">
    <w:p w14:paraId="2F1A7519" w14:textId="77777777" w:rsidR="00CF4321" w:rsidRDefault="00CF4321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F58A0" w14:textId="77777777" w:rsidR="00CF4321" w:rsidRDefault="00CF4321" w:rsidP="008935E1">
      <w:pPr>
        <w:spacing w:after="0" w:line="240" w:lineRule="auto"/>
      </w:pPr>
      <w:r>
        <w:separator/>
      </w:r>
    </w:p>
  </w:footnote>
  <w:footnote w:type="continuationSeparator" w:id="0">
    <w:p w14:paraId="6C7569D0" w14:textId="77777777" w:rsidR="00CF4321" w:rsidRDefault="00CF4321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1489F"/>
    <w:multiLevelType w:val="multilevel"/>
    <w:tmpl w:val="7076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A35FA"/>
    <w:multiLevelType w:val="multilevel"/>
    <w:tmpl w:val="EE7E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A7784"/>
    <w:multiLevelType w:val="multilevel"/>
    <w:tmpl w:val="9F4A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9E6643"/>
    <w:multiLevelType w:val="multilevel"/>
    <w:tmpl w:val="B6CE7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932"/>
    <w:multiLevelType w:val="multilevel"/>
    <w:tmpl w:val="04C8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1015950">
    <w:abstractNumId w:val="4"/>
  </w:num>
  <w:num w:numId="2" w16cid:durableId="674957122">
    <w:abstractNumId w:val="7"/>
  </w:num>
  <w:num w:numId="3" w16cid:durableId="862864176">
    <w:abstractNumId w:val="1"/>
  </w:num>
  <w:num w:numId="4" w16cid:durableId="270625127">
    <w:abstractNumId w:val="9"/>
  </w:num>
  <w:num w:numId="5" w16cid:durableId="1481922053">
    <w:abstractNumId w:val="5"/>
  </w:num>
  <w:num w:numId="6" w16cid:durableId="1559241901">
    <w:abstractNumId w:val="3"/>
  </w:num>
  <w:num w:numId="7" w16cid:durableId="1254626015">
    <w:abstractNumId w:val="0"/>
  </w:num>
  <w:num w:numId="8" w16cid:durableId="1414472354">
    <w:abstractNumId w:val="2"/>
  </w:num>
  <w:num w:numId="9" w16cid:durableId="585462124">
    <w:abstractNumId w:val="6"/>
  </w:num>
  <w:num w:numId="10" w16cid:durableId="1689788507">
    <w:abstractNumId w:val="8"/>
  </w:num>
  <w:num w:numId="11" w16cid:durableId="1019199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245370"/>
    <w:rsid w:val="00256C2D"/>
    <w:rsid w:val="00283A75"/>
    <w:rsid w:val="002E08B6"/>
    <w:rsid w:val="00301115"/>
    <w:rsid w:val="00311C49"/>
    <w:rsid w:val="00397D9E"/>
    <w:rsid w:val="003E4975"/>
    <w:rsid w:val="004145B3"/>
    <w:rsid w:val="00430074"/>
    <w:rsid w:val="00441223"/>
    <w:rsid w:val="00462EFD"/>
    <w:rsid w:val="00466E76"/>
    <w:rsid w:val="00536E4D"/>
    <w:rsid w:val="00541D22"/>
    <w:rsid w:val="005C43AD"/>
    <w:rsid w:val="00662E25"/>
    <w:rsid w:val="006C0C98"/>
    <w:rsid w:val="006C3254"/>
    <w:rsid w:val="006D1E4B"/>
    <w:rsid w:val="006D4629"/>
    <w:rsid w:val="0070525C"/>
    <w:rsid w:val="007546C9"/>
    <w:rsid w:val="00793D5A"/>
    <w:rsid w:val="008131B0"/>
    <w:rsid w:val="0082078D"/>
    <w:rsid w:val="00834F8E"/>
    <w:rsid w:val="00844962"/>
    <w:rsid w:val="00857032"/>
    <w:rsid w:val="00870D67"/>
    <w:rsid w:val="008935E1"/>
    <w:rsid w:val="008B4979"/>
    <w:rsid w:val="008E7B0A"/>
    <w:rsid w:val="00A1670A"/>
    <w:rsid w:val="00A74439"/>
    <w:rsid w:val="00BB6FC5"/>
    <w:rsid w:val="00BD0F61"/>
    <w:rsid w:val="00BD6606"/>
    <w:rsid w:val="00C50A9C"/>
    <w:rsid w:val="00C94AF1"/>
    <w:rsid w:val="00CE14DA"/>
    <w:rsid w:val="00CE2CBC"/>
    <w:rsid w:val="00CF4321"/>
    <w:rsid w:val="00D0528D"/>
    <w:rsid w:val="00D91602"/>
    <w:rsid w:val="00DC3D8E"/>
    <w:rsid w:val="00E45AE9"/>
    <w:rsid w:val="00EE1C30"/>
    <w:rsid w:val="00EE704F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14</cp:revision>
  <dcterms:created xsi:type="dcterms:W3CDTF">2025-01-23T14:50:00Z</dcterms:created>
  <dcterms:modified xsi:type="dcterms:W3CDTF">2025-04-17T07:43:00Z</dcterms:modified>
</cp:coreProperties>
</file>