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27A3" w14:textId="77777777" w:rsidR="0078351C" w:rsidRDefault="00000000">
      <w:pPr>
        <w:pStyle w:val="Heading1"/>
        <w:spacing w:after="28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Wakacyjny remont? Unikaj tych błędów przy wymianie kuchni</w:t>
      </w:r>
    </w:p>
    <w:p w14:paraId="0F846A57" w14:textId="53A63F06" w:rsidR="0078351C" w:rsidRDefault="00000000">
      <w:p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Planujesz wykorzystać wakacyjne dni nie tylko na relaks, ale też na odświeżenie najważniejszego pomieszczenia w domu, czyli kuchni? To miejsce spotkań rodzinnych i towarzyskich, dlatego musi być zarówno estetyczne, jak i wygodne w użytkowaniu. Pospieszny remont bez solidnego planu może przynieść więcej szkody niż pożytku – od braku funkcjonalnego układu, przez niedoszacowany budżet, aż po nieprzemyślane szczegóły. Aby tego uniknąć, najlepiej każdy etap prac dokładnie zaplanować i zadbać o praktyczność rozwiązań.</w:t>
      </w:r>
    </w:p>
    <w:p w14:paraId="2BCCAC16" w14:textId="7AD213CD" w:rsidR="001C7017" w:rsidRDefault="001C7017">
      <w:pPr>
        <w:rPr>
          <w:rFonts w:eastAsia="Times New Roman" w:cstheme="minorHAnsi"/>
          <w:kern w:val="0"/>
          <w:lang w:eastAsia="pl-PL"/>
          <w14:ligatures w14:val="none"/>
        </w:rPr>
      </w:pPr>
    </w:p>
    <w:p w14:paraId="4D23D521" w14:textId="77777777" w:rsidR="0078351C" w:rsidRDefault="00000000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Planowanie i projektowanie kuchni</w:t>
      </w:r>
    </w:p>
    <w:p w14:paraId="72B420FC" w14:textId="77777777" w:rsidR="0078351C" w:rsidRDefault="0078351C">
      <w:pPr>
        <w:rPr>
          <w:rFonts w:eastAsia="Times New Roman" w:cstheme="minorHAnsi"/>
          <w:kern w:val="0"/>
          <w:lang w:eastAsia="pl-PL"/>
          <w14:ligatures w14:val="none"/>
        </w:rPr>
      </w:pPr>
    </w:p>
    <w:p w14:paraId="3ABEA20A" w14:textId="7ED2BA7D" w:rsidR="001C7017" w:rsidRPr="001C7017" w:rsidRDefault="00000000">
      <w:r>
        <w:rPr>
          <w:rFonts w:eastAsia="Times New Roman" w:cstheme="minorHAnsi"/>
          <w:kern w:val="0"/>
          <w:lang w:eastAsia="pl-PL"/>
          <w14:ligatures w14:val="none"/>
        </w:rPr>
        <w:t>Zanim przystąpisz do wymiany mebli i sprzętów, dokładnie ustal cele remontu. Zastanów się, jakie funkcje ma spełniać kuchnia i kto będzie z niej korzystać – rodzina z dziećmi, miłośnik gotowani</w:t>
      </w:r>
      <w:r w:rsidR="001C7017">
        <w:rPr>
          <w:rFonts w:eastAsia="Times New Roman" w:cstheme="minorHAnsi"/>
          <w:kern w:val="0"/>
          <w:lang w:eastAsia="pl-PL"/>
          <w14:ligatures w14:val="none"/>
        </w:rPr>
        <w:t>a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, starsza osoba? </w:t>
      </w:r>
      <w:r w:rsidR="001C7017">
        <w:t>Dobrym punktem wyjścia przed remontem kuchni jest stworzenie listy elementów, które obecnie się nie sprawdzają – zarówno pod kątem funkcjonalnym, jak i wizualnym. Warto zastanowić się, czego brakuje nam w zakresie sprzętów AGD</w:t>
      </w:r>
      <w:r w:rsidR="001C7017">
        <w:t xml:space="preserve"> i</w:t>
      </w:r>
      <w:r w:rsidR="001C7017">
        <w:t xml:space="preserve"> ergonomii, ale też co przeszkadza </w:t>
      </w:r>
      <w:r w:rsidR="001C7017">
        <w:t xml:space="preserve">nam, jeśli chodzi o </w:t>
      </w:r>
      <w:r w:rsidR="001C7017">
        <w:t>estety</w:t>
      </w:r>
      <w:r w:rsidR="001C7017">
        <w:t>kę</w:t>
      </w:r>
      <w:r w:rsidR="001C7017">
        <w:t xml:space="preserve"> </w:t>
      </w:r>
      <w:r w:rsidR="001C7017">
        <w:t>– np. zbyt ciemne fronty, niepasujące uchwyty czy mało praktyczne rozmieszczenie blatów. Taka analiza pozwala lepiej zaplanować przestrzeń dopasowaną do indywidualnych potrzeb i stylu życia.</w:t>
      </w:r>
    </w:p>
    <w:p w14:paraId="711AE899" w14:textId="77777777" w:rsidR="0078351C" w:rsidRDefault="0078351C">
      <w:pPr>
        <w:rPr>
          <w:rFonts w:eastAsia="Times New Roman" w:cstheme="minorHAnsi"/>
          <w:kern w:val="0"/>
          <w:lang w:eastAsia="pl-PL"/>
          <w14:ligatures w14:val="none"/>
        </w:rPr>
      </w:pPr>
    </w:p>
    <w:p w14:paraId="7FF2A413" w14:textId="754944B1" w:rsidR="001C7017" w:rsidRDefault="00000000">
      <w:p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Warto odpowiedzieć sobie na kluczowe pytania – co będzie priorytetem, jakich urządzeń potrzebuję i jaki styl aranżacji preferuję. Dobrze jest spisać „program użytkowy” kuchni: lista potrzeb i wymagań ułatwi dalsze decyzje. Zastanów się, które elementy kuchni mają największe znaczenie – może potrzebujesz dodatkowego miejsca do przechowywania, dużego stołu czy osobnej wyspy? </w:t>
      </w:r>
    </w:p>
    <w:p w14:paraId="7C1599CA" w14:textId="23228FC8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Nie masz pomysłu, jak powinna wyglądać nowa kuchnia?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Przeglądaj zdjęcia gotowych aranżacji, zgromadź inspiracje, skorzystaj ze wsparcia profesjonalnego projektanta wnętrz, z odpowiednią wiedzą i doświadczeniem. Takiego, który zna szeroką paletę produktów AGD i armatury, umie dobrać oświetlenie i odpowiednie materiały wykończeniowe. Ponadto</w:t>
      </w: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projektant optymalnie rozmieści meble – dzięki czemu poruszanie się po kuchni będzie przyjemnością – oraz podpowie nowoczesne rozwiązania.</w:t>
      </w:r>
    </w:p>
    <w:p w14:paraId="63B9E453" w14:textId="77777777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Nadaj kuchni indywidualny charakter. Małe detale mogą wiele zmienić. Jak zauważa Anna Dzierżanowska, dyrektor kreatywna marki Halupczok, sprzyja temu personalizacja produktu. W przypadku marki Halupczok może to być np. indywidualny grawer na szklanych bokach i frontach szuflad</w:t>
      </w: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. </w:t>
      </w:r>
      <w:r>
        <w:rPr>
          <w:rFonts w:eastAsia="Times New Roman" w:cstheme="minorHAnsi"/>
          <w:kern w:val="0"/>
          <w:lang w:eastAsia="pl-PL"/>
          <w14:ligatures w14:val="none"/>
        </w:rPr>
        <w:t>Własny akcent – czy to grawer, wybrane uchwyty czy nietypowa kolorystyka – sprawi, że kuchnia będzie jedyna w swoim rodzaju.</w:t>
      </w:r>
    </w:p>
    <w:p w14:paraId="6D792D6D" w14:textId="77777777" w:rsidR="0078351C" w:rsidRDefault="00000000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Wybór materiałów i określenie budżetu</w:t>
      </w:r>
    </w:p>
    <w:p w14:paraId="5CD0904D" w14:textId="16DD411A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W trakcie remontu często kierujemy się ograniczonym budżetem, ale w kuchni warto postawić też na jakość. Użyte materiały muszą sprostać trudnym warunkom: wilgoci, wysokim temperaturom i częstemu czyszczeniu. Najlepiej wybrać wykończenia dedykowane do kuchni. Na ścianach nad blatem sprawdzą się płytki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gresowe</w:t>
      </w:r>
      <w:proofErr w:type="spellEnd"/>
      <w:r w:rsidR="001C7017">
        <w:rPr>
          <w:rFonts w:eastAsia="Times New Roman" w:cstheme="minorHAnsi"/>
          <w:kern w:val="0"/>
          <w:lang w:eastAsia="pl-PL"/>
          <w14:ligatures w14:val="none"/>
        </w:rPr>
        <w:t xml:space="preserve"> – ł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atwe do mycia i odporne na tłuszcze. Jeśli decydujesz się na farbę, użyj farby przeznaczonej do pomieszczeń </w:t>
      </w:r>
      <w:r>
        <w:rPr>
          <w:rFonts w:eastAsia="Times New Roman" w:cstheme="minorHAnsi"/>
          <w:kern w:val="0"/>
          <w:lang w:eastAsia="pl-PL"/>
          <w14:ligatures w14:val="none"/>
        </w:rPr>
        <w:lastRenderedPageBreak/>
        <w:t>kuchennych</w:t>
      </w:r>
      <w:r w:rsidR="001C7017">
        <w:rPr>
          <w:rFonts w:eastAsia="Times New Roman" w:cstheme="minorHAnsi"/>
          <w:kern w:val="0"/>
          <w:lang w:eastAsia="pl-PL"/>
          <w14:ligatures w14:val="none"/>
        </w:rPr>
        <w:t>:</w:t>
      </w:r>
      <w:r w:rsidR="001C7017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zmywalnej i odpornej na pleśń oraz ścieranie. Pamiętaj też o podłodze: płytki z przeznaczeniem do kuchni lub panele laminowane z powłoką wodoodporną przetrwają trudy gotowania. </w:t>
      </w:r>
    </w:p>
    <w:p w14:paraId="5D95EF68" w14:textId="562295AE" w:rsidR="001C7017" w:rsidRPr="001C7017" w:rsidRDefault="001C7017">
      <w:pPr>
        <w:spacing w:beforeAutospacing="1" w:afterAutospacing="1"/>
      </w:pPr>
      <w:r>
        <w:t>Jeśli planuje</w:t>
      </w:r>
      <w:r>
        <w:t xml:space="preserve">sz </w:t>
      </w:r>
      <w:r>
        <w:t xml:space="preserve">zmiany w układzie instalacji – na przykład przeniesienie strefy zmywania w inne miejsce – warto skonsultować się z doświadczonym projektantem. Taki specjalista nie tylko oceni, czy dana modyfikacja jest technicznie wykonalna w </w:t>
      </w:r>
      <w:r>
        <w:t>danej</w:t>
      </w:r>
      <w:r>
        <w:t xml:space="preserve"> przestrzeni, ale również przygotuje projekt nowego układu instalacji wodno-kanalizacyjnej, zgodny z obowiązującymi normami i funkcjonalnymi założeniami całej kuchni. Dzięki temu uniknie</w:t>
      </w:r>
      <w:r>
        <w:t>sz</w:t>
      </w:r>
      <w:r>
        <w:t xml:space="preserve"> kosztownych błędów i nieprzyjemnych niespodzianek na etapie realizacji.</w:t>
      </w:r>
      <w:r>
        <w:t xml:space="preserve"> A skoro mowa o kosztach </w:t>
      </w:r>
      <w:proofErr w:type="gramStart"/>
      <w:r>
        <w:t xml:space="preserve">–  </w:t>
      </w:r>
      <w:r>
        <w:rPr>
          <w:rFonts w:eastAsia="Times New Roman" w:cstheme="minorHAnsi"/>
          <w:kern w:val="0"/>
          <w:lang w:eastAsia="pl-PL"/>
          <w14:ligatures w14:val="none"/>
        </w:rPr>
        <w:t>budżet</w:t>
      </w:r>
      <w:proofErr w:type="gramEnd"/>
      <w:r>
        <w:rPr>
          <w:rFonts w:eastAsia="Times New Roman" w:cstheme="minorHAnsi"/>
          <w:kern w:val="0"/>
          <w:lang w:eastAsia="pl-PL"/>
          <w14:ligatures w14:val="none"/>
        </w:rPr>
        <w:t xml:space="preserve"> na remont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trzeba planować rozważnie i zawczasu, zakładając ok. 15% zapasu na nieprzewidziane wydatki. Niedoszacowany budżet to częsty błąd, który może zmusić do kompromisów lub przerw w remoncie. </w:t>
      </w:r>
    </w:p>
    <w:p w14:paraId="1F744B15" w14:textId="77777777" w:rsidR="0078351C" w:rsidRDefault="00000000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Organizacja i logistyka prac</w:t>
      </w:r>
    </w:p>
    <w:p w14:paraId="4B7117E1" w14:textId="3C42FB8E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Nawet najlepszy plan zawiedzie, jeśli realizacja będzie chaotyczna. Dlatego uzgodnij z wykonawcami harmonogram działań i monitoruj postępy. Prace najlepiej prowadzić etapami – najpierw demontaż istniejącego wyposażenia i ewentualne poprawki przy instalacjach, potem układanie nowych instalacji (elektryka,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wod-kan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>), a dopiero potem prace wykończeniowe i montaż mebli. Jeśli remont ma trwać dłużej, warto przewidzieć tymczasową kuchnię</w:t>
      </w:r>
      <w:r w:rsidR="001C7017">
        <w:rPr>
          <w:rFonts w:eastAsia="Times New Roman" w:cstheme="minorHAnsi"/>
          <w:kern w:val="0"/>
          <w:lang w:eastAsia="pl-PL"/>
          <w14:ligatures w14:val="none"/>
        </w:rPr>
        <w:t>,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aby móc przygotowywać posiłki bez większych utrudnień. </w:t>
      </w:r>
    </w:p>
    <w:p w14:paraId="4C9910A6" w14:textId="095B7867" w:rsidR="001C7017" w:rsidRDefault="001C7017" w:rsidP="001C7017">
      <w:r>
        <w:t xml:space="preserve">Najlepszym rozwiązaniem jest powierzenie realizacji kuchni firmie, która oferuje kompleksową obsługę – od montażu mebli, przez dostawę i fachowe podłączenie AGD oraz armatury (z zachowaniem warunków gwarancji), aż po dostawę i instalację blatu. Dzięki temu </w:t>
      </w:r>
      <w:r>
        <w:t>uniknie</w:t>
      </w:r>
      <w:r>
        <w:t>sz</w:t>
      </w:r>
      <w:r>
        <w:t xml:space="preserve"> </w:t>
      </w:r>
      <w:r>
        <w:t xml:space="preserve">stresu związanego z koordynowaniem wielu ekip, a całość prac przebiegnie sprawnie i zgodnie z projektem. Co równie ważne – </w:t>
      </w:r>
      <w:r>
        <w:t>zyska</w:t>
      </w:r>
      <w:r>
        <w:t>sz</w:t>
      </w:r>
      <w:r>
        <w:t xml:space="preserve"> </w:t>
      </w:r>
      <w:r>
        <w:t>pewność, że wszystkie urządzenia będą działać prawidłowo i bezpiecznie.</w:t>
      </w:r>
    </w:p>
    <w:p w14:paraId="6BB66302" w14:textId="77777777" w:rsidR="001C7017" w:rsidRPr="001C7017" w:rsidRDefault="001C7017" w:rsidP="001C7017"/>
    <w:p w14:paraId="48BE2B67" w14:textId="77777777" w:rsidR="0078351C" w:rsidRDefault="00000000">
      <w:pPr>
        <w:pStyle w:val="Heading2"/>
        <w:rPr>
          <w:rFonts w:eastAsia="Times New Roman"/>
          <w:lang w:eastAsia="pl-PL"/>
        </w:rPr>
      </w:pPr>
      <w:proofErr w:type="spellStart"/>
      <w:r>
        <w:rPr>
          <w:rFonts w:eastAsia="Times New Roman"/>
          <w:lang w:eastAsia="pl-PL"/>
        </w:rPr>
        <w:t>Funkcjonalność</w:t>
      </w:r>
      <w:proofErr w:type="spellEnd"/>
      <w:r>
        <w:rPr>
          <w:rFonts w:eastAsia="Times New Roman"/>
          <w:lang w:eastAsia="pl-PL"/>
        </w:rPr>
        <w:t xml:space="preserve"> i ergonomia kuchni</w:t>
      </w:r>
    </w:p>
    <w:p w14:paraId="4293DB85" w14:textId="77777777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Najcenniejszą wartością kuchni jest wygoda użytkowania, dlatego ergonomia musi być priorytetem. Przestrzeń zaplanuj tak, by swobodnie mogło się w niej poruszać nawet kilka osób. Pamiętaj o klasycznym trójkącie roboczym – optymalnym układzie między zlewozmywakiem, płytą grzewczą i lodówką. Unikaj zbyt wąskich przejść i niepotrzebnych zakrętów. Korzystanie z wyspy w kuchni ma sens tylko wtedy, gdy pomieszczenie jest na tyle duże, by nie ograniczyła ona swobody ruchów. Niewłaściwie umieszczona wyspa może sprawić, że kuchnia stanie się zbyt ciasna.</w:t>
      </w:r>
    </w:p>
    <w:p w14:paraId="26EA5149" w14:textId="01160728" w:rsidR="0078351C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>Pamiętajmy także o detalach – np. przy montażu lodówki trzeba uwzględnić kierunek otwierania drzwi, by nic nie blokowało dostępu. Szafki i szuflady też powinny mieć wystarczająco miejsca, tak by korzystanie z nich nie było w żaden sposób utrudnione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>Z kolei przemyślana pojemność półek i szuflad pozwala łatwo sięgać po często używane naczynia i akcesoria.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– podpowiada Anna Dzierżanowska z Halupczok. </w:t>
      </w: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>– Kuchnia powinna być przede wszystkim praktyczna – piękny design to za mało, jeśli korzystanie z niej nie jest wygodne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. – podsumowuje. </w:t>
      </w:r>
    </w:p>
    <w:p w14:paraId="451D4819" w14:textId="7ED4D2F1" w:rsidR="001C7017" w:rsidRDefault="001C7017">
      <w:pPr>
        <w:spacing w:beforeAutospacing="1" w:afterAutospacing="1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>
        <w:lastRenderedPageBreak/>
        <w:t>Aby tak było, zanim</w:t>
      </w:r>
      <w:r>
        <w:t xml:space="preserve"> przystąpisz do remontu kuchni spis</w:t>
      </w:r>
      <w:r>
        <w:t xml:space="preserve">z </w:t>
      </w:r>
      <w:r>
        <w:t>swoje potrzeby i z</w:t>
      </w:r>
      <w:r>
        <w:t>bierz</w:t>
      </w:r>
      <w:r>
        <w:t xml:space="preserve"> inspiracje, które oddają Twój styl i sposób korzystania z przestrzeni. </w:t>
      </w:r>
      <w:r>
        <w:t xml:space="preserve">Warto jeszcze raz podkreślić, że </w:t>
      </w:r>
      <w:r>
        <w:t xml:space="preserve">projekt najlepiej powierzyć doświadczonemu projektantowi – osobie, która nie tylko zadba o estetykę, ale też ma kompleksową wiedzę z zakresu ergonomii, nowoczesnych rozwiązań i funkcjonalności sprzętów AGD. Dzięki temu zyskasz </w:t>
      </w:r>
      <w:r>
        <w:t xml:space="preserve">piękną </w:t>
      </w:r>
      <w:r>
        <w:t>przestrzeń</w:t>
      </w:r>
      <w:r>
        <w:t>,</w:t>
      </w:r>
      <w:r>
        <w:t xml:space="preserve"> dopasowaną do Twoich realnych potrzeb</w:t>
      </w:r>
      <w:r>
        <w:t>.</w:t>
      </w:r>
    </w:p>
    <w:p w14:paraId="063D126C" w14:textId="77777777" w:rsidR="0078351C" w:rsidRDefault="00000000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Remont w lato, efekt na lata</w:t>
      </w:r>
    </w:p>
    <w:p w14:paraId="6FF875D9" w14:textId="77777777" w:rsidR="0078351C" w:rsidRDefault="0078351C">
      <w:pPr>
        <w:rPr>
          <w:rFonts w:eastAsia="Times New Roman" w:cstheme="minorHAnsi"/>
          <w:kern w:val="0"/>
          <w:lang w:eastAsia="pl-PL"/>
          <w14:ligatures w14:val="none"/>
        </w:rPr>
      </w:pPr>
    </w:p>
    <w:p w14:paraId="29CE0403" w14:textId="77777777" w:rsidR="0078351C" w:rsidRDefault="00000000">
      <w:pPr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Wakacyjny remont kuchni może być świetnym początkiem metamorfozy Twojego domu, ale wymaga rozsądnego planowania. Zadbaj więc o funkcjonalny projekt, uwzględniający potrzeby domowników, budżet oraz logistykę prac. Nie obawiaj się korzystać przy tym z doświadczenia specjalistów – remont kuchni to duże wyzwanie, ale też ogromna satysfakcja, gdy</w:t>
      </w:r>
      <w:r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widzi się efekt końcowy. </w:t>
      </w:r>
    </w:p>
    <w:p w14:paraId="5F7CBC6E" w14:textId="77777777" w:rsidR="0078351C" w:rsidRDefault="0078351C">
      <w:pPr>
        <w:rPr>
          <w:rFonts w:cstheme="minorHAnsi"/>
        </w:rPr>
      </w:pPr>
    </w:p>
    <w:p w14:paraId="4F55C3E4" w14:textId="77777777" w:rsidR="0078351C" w:rsidRDefault="0078351C"/>
    <w:sectPr w:rsidR="0078351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1C"/>
    <w:rsid w:val="001C7017"/>
    <w:rsid w:val="006E523B"/>
    <w:rsid w:val="0078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5AA689"/>
  <w15:docId w15:val="{63706F18-F28A-AB43-B949-645AA88F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75"/>
  </w:style>
  <w:style w:type="paragraph" w:styleId="Heading1">
    <w:name w:val="heading 1"/>
    <w:basedOn w:val="Normal"/>
    <w:link w:val="Heading1Char"/>
    <w:uiPriority w:val="9"/>
    <w:qFormat/>
    <w:rsid w:val="00867775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5A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67775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  <w14:ligatures w14:val="none"/>
    </w:rPr>
  </w:style>
  <w:style w:type="character" w:customStyle="1" w:styleId="Wyrnienie">
    <w:name w:val="Wyróżnienie"/>
    <w:basedOn w:val="DefaultParagraphFont"/>
    <w:uiPriority w:val="20"/>
    <w:qFormat/>
    <w:rsid w:val="00FE123E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25A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">
    <w:name w:val="Nagłówek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Revision">
    <w:name w:val="Revision"/>
    <w:hidden/>
    <w:uiPriority w:val="99"/>
    <w:semiHidden/>
    <w:rsid w:val="006E523B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931</Words>
  <Characters>5975</Characters>
  <Application>Microsoft Office Word</Application>
  <DocSecurity>0</DocSecurity>
  <Lines>97</Lines>
  <Paragraphs>19</Paragraphs>
  <ScaleCrop>false</ScaleCrop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Microsoft Office User</cp:lastModifiedBy>
  <cp:revision>3</cp:revision>
  <dcterms:created xsi:type="dcterms:W3CDTF">2025-06-02T06:48:00Z</dcterms:created>
  <dcterms:modified xsi:type="dcterms:W3CDTF">2025-06-02T07:14:00Z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