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76BA1" w14:textId="591AFE3E" w:rsidR="00F7150D" w:rsidRDefault="00B64623" w:rsidP="00F7150D">
      <w:pPr>
        <w:pStyle w:val="Nagwek1"/>
        <w:rPr>
          <w:sz w:val="32"/>
          <w:szCs w:val="32"/>
        </w:rPr>
      </w:pPr>
      <w:r>
        <w:rPr>
          <w:sz w:val="32"/>
          <w:szCs w:val="32"/>
        </w:rPr>
        <w:t>Włoski producent mebli na stałe na polskim rynku</w:t>
      </w:r>
    </w:p>
    <w:p w14:paraId="1C78BDD5" w14:textId="26514A5C" w:rsidR="00F7150D" w:rsidRPr="00F7150D" w:rsidRDefault="00960FBD" w:rsidP="00F7150D">
      <w:r w:rsidRPr="00A266D0">
        <w:t xml:space="preserve">Najnowsze szacunki wskazują, że </w:t>
      </w:r>
      <w:r w:rsidRPr="00B03C8A">
        <w:t>na koniec 2024 r.</w:t>
      </w:r>
      <w:r w:rsidRPr="00A266D0">
        <w:t xml:space="preserve"> całkowita wartość polskiego rynku luksusowego sięgn</w:t>
      </w:r>
      <w:r>
        <w:t>ęła</w:t>
      </w:r>
      <w:r w:rsidRPr="00A266D0">
        <w:t xml:space="preserve"> rekordowych </w:t>
      </w:r>
      <w:r w:rsidRPr="00B03C8A">
        <w:t>55,6 mld zł</w:t>
      </w:r>
      <w:r w:rsidRPr="00A266D0">
        <w:t xml:space="preserve">, co stanowi skok o </w:t>
      </w:r>
      <w:r w:rsidRPr="00B03C8A">
        <w:t>24,6%</w:t>
      </w:r>
      <w:r w:rsidRPr="00A266D0">
        <w:t xml:space="preserve"> w porównaniu z 2023</w:t>
      </w:r>
      <w:r>
        <w:t xml:space="preserve"> r</w:t>
      </w:r>
      <w:r w:rsidR="00F957BE">
        <w:rPr>
          <w:rStyle w:val="Odwoanieprzypisudolnego"/>
        </w:rPr>
        <w:footnoteReference w:id="1"/>
      </w:r>
      <w:r>
        <w:t>.</w:t>
      </w:r>
      <w:r w:rsidR="00367562">
        <w:t xml:space="preserve"> Równocześnie </w:t>
      </w:r>
      <w:r w:rsidR="00367562" w:rsidRPr="00BA1387">
        <w:t xml:space="preserve">zmieniają się </w:t>
      </w:r>
      <w:r w:rsidR="00367562" w:rsidRPr="002537F9">
        <w:t>preferencje konsumentów dóbr luksusowych.</w:t>
      </w:r>
      <w:r w:rsidR="00367562" w:rsidRPr="00BA1387">
        <w:t xml:space="preserve"> Coraz większą rolę odgrywają takie aspekty jak personalizacja oferty, jakość życia, zrównoważony rozwój czy nawet </w:t>
      </w:r>
      <w:r w:rsidR="00367562" w:rsidRPr="00BA1387">
        <w:rPr>
          <w:i/>
          <w:iCs/>
        </w:rPr>
        <w:t>dyskrecja w luksusie</w:t>
      </w:r>
      <w:r w:rsidR="007522B7">
        <w:rPr>
          <w:i/>
          <w:iCs/>
        </w:rPr>
        <w:t xml:space="preserve">. </w:t>
      </w:r>
      <w:r w:rsidR="007522B7" w:rsidRPr="00176CC1">
        <w:t>W odpowiedzi na te potrzeby rynku,</w:t>
      </w:r>
      <w:r w:rsidR="007522B7">
        <w:rPr>
          <w:i/>
          <w:iCs/>
        </w:rPr>
        <w:t xml:space="preserve"> </w:t>
      </w:r>
      <w:r w:rsidR="00F7150D" w:rsidRPr="00F7150D">
        <w:t xml:space="preserve">Halupczok – polski producent luksusowych mebli kuchennych – ogłasza nawiązanie wyłącznej współpracy z Veneta Cucine, największym włoskim producentem mebli kuchennych z ponad 50-letnią tradycją. </w:t>
      </w:r>
      <w:r w:rsidR="002537F9">
        <w:t>W</w:t>
      </w:r>
      <w:r w:rsidR="00F7150D" w:rsidRPr="00F7150D">
        <w:t xml:space="preserve">spółpraca wzbogaca ofertę Halupczok o unikatową kolekcję mebli, </w:t>
      </w:r>
      <w:r w:rsidR="00E832C3">
        <w:t>wychodząc na przeciw</w:t>
      </w:r>
      <w:r w:rsidR="00F7150D" w:rsidRPr="00F7150D">
        <w:t xml:space="preserve"> potrzeb klientów poszukujących luksusu w bardziej dostępnej formie.</w:t>
      </w:r>
      <w:r w:rsidR="000F2998">
        <w:t xml:space="preserve"> </w:t>
      </w:r>
    </w:p>
    <w:p w14:paraId="5F174CA6" w14:textId="6891CA0B" w:rsidR="00F7150D" w:rsidRPr="00F7150D" w:rsidRDefault="00300A4F" w:rsidP="00F7150D">
      <w:pPr>
        <w:pStyle w:val="Nagwek2"/>
      </w:pPr>
      <w:r>
        <w:t>Rodzinne firmy łączą siły</w:t>
      </w:r>
    </w:p>
    <w:p w14:paraId="1BE465F5" w14:textId="1C93AB6F" w:rsidR="00F7150D" w:rsidRDefault="00F7150D" w:rsidP="00F7150D">
      <w:r w:rsidRPr="00F7150D">
        <w:t xml:space="preserve">Veneta Cucine to włoska marka </w:t>
      </w:r>
      <w:r w:rsidR="00461E1E">
        <w:t>specjalizująca się</w:t>
      </w:r>
      <w:r w:rsidRPr="00F7150D">
        <w:t xml:space="preserve"> w tworzeniu kuchni klasy premium. Od momentu powstania w 1967 roku</w:t>
      </w:r>
      <w:r w:rsidR="00335F53">
        <w:t xml:space="preserve">, ta rodzinna firma </w:t>
      </w:r>
      <w:r w:rsidRPr="00F7150D">
        <w:t>dynamicznie się rozwija</w:t>
      </w:r>
      <w:r w:rsidR="00CE28DF">
        <w:t>, zajmując</w:t>
      </w:r>
      <w:r w:rsidRPr="00F7150D">
        <w:t xml:space="preserve"> dziś pozycję lidera we włoskiej branży mebli kuchennych. Każda kuchnia tworzona przez Veneta Cucine odzwierciedla bogate dziedzictwo włoskiego wzornictwa oraz pasję do jakości i rzemiosła przekazywaną z pokolenia na pokolenie. Misją firmy jest „dostępny luksus” – uczynienie najwyższej klasy designu wartością dostępną dla szerszego grona odbiorców</w:t>
      </w:r>
      <w:r w:rsidR="00CE28DF">
        <w:t>.</w:t>
      </w:r>
    </w:p>
    <w:p w14:paraId="6EB167EA" w14:textId="0BB91482" w:rsidR="006D2C04" w:rsidRPr="00F7150D" w:rsidRDefault="006D2C04" w:rsidP="006D2C04">
      <w:r w:rsidRPr="00F7150D">
        <w:t xml:space="preserve">Decyzja o </w:t>
      </w:r>
      <w:r w:rsidR="004775FD">
        <w:t xml:space="preserve">podjęciu </w:t>
      </w:r>
      <w:r w:rsidR="00832EC9">
        <w:t xml:space="preserve">współpracy </w:t>
      </w:r>
      <w:r w:rsidRPr="00F7150D">
        <w:t>wynika z wspólnej</w:t>
      </w:r>
      <w:r w:rsidR="0021728C">
        <w:t xml:space="preserve"> dla </w:t>
      </w:r>
      <w:r w:rsidR="0021728C" w:rsidRPr="00F7150D">
        <w:t>obu marek</w:t>
      </w:r>
      <w:r w:rsidRPr="00F7150D">
        <w:t xml:space="preserve"> wizji i </w:t>
      </w:r>
      <w:r w:rsidR="00703ABC">
        <w:t xml:space="preserve">wyznawanych </w:t>
      </w:r>
      <w:r w:rsidRPr="00F7150D">
        <w:t xml:space="preserve">wartości. </w:t>
      </w:r>
      <w:r w:rsidR="004775FD">
        <w:t>F</w:t>
      </w:r>
      <w:r w:rsidRPr="00F7150D">
        <w:t xml:space="preserve">unkcjonalna i </w:t>
      </w:r>
      <w:r w:rsidR="000D42F7">
        <w:t>wy</w:t>
      </w:r>
      <w:r w:rsidR="00D07136">
        <w:t xml:space="preserve">konana z </w:t>
      </w:r>
      <w:r w:rsidR="004219F6">
        <w:t>najwyższ</w:t>
      </w:r>
      <w:r w:rsidR="000D42F7">
        <w:t>y</w:t>
      </w:r>
      <w:r w:rsidR="00D07136">
        <w:t>m</w:t>
      </w:r>
      <w:r w:rsidR="004219F6">
        <w:t xml:space="preserve"> </w:t>
      </w:r>
      <w:r w:rsidR="000D42F7">
        <w:t>kunszt</w:t>
      </w:r>
      <w:r w:rsidR="00D07136">
        <w:t>em</w:t>
      </w:r>
      <w:r w:rsidRPr="00F7150D">
        <w:t xml:space="preserve"> </w:t>
      </w:r>
      <w:r w:rsidR="00E22C10">
        <w:t xml:space="preserve">włoska </w:t>
      </w:r>
      <w:r w:rsidRPr="00F7150D">
        <w:t>kolekcja mebli kuchennych stanowi doskonałe uzupełnienie oferty Halupczok</w:t>
      </w:r>
      <w:r w:rsidR="00DF1C47">
        <w:t>, a</w:t>
      </w:r>
      <w:r>
        <w:t xml:space="preserve"> </w:t>
      </w:r>
      <w:r w:rsidRPr="00F7150D">
        <w:t>klienci zyskują dostęp do szerszego spektrum rozwiązań</w:t>
      </w:r>
      <w:r w:rsidR="00DF1C47">
        <w:t>.</w:t>
      </w:r>
    </w:p>
    <w:p w14:paraId="26EC691B" w14:textId="54BFF8D4" w:rsidR="006D2C04" w:rsidRPr="00F7150D" w:rsidRDefault="006D2C04" w:rsidP="006D2C04">
      <w:pPr>
        <w:rPr>
          <w:i/>
          <w:iCs/>
        </w:rPr>
      </w:pPr>
      <w:r w:rsidRPr="00F7150D">
        <w:t xml:space="preserve"> </w:t>
      </w:r>
      <w:r w:rsidR="00DF1C47">
        <w:rPr>
          <w:i/>
          <w:iCs/>
        </w:rPr>
        <w:t xml:space="preserve">– </w:t>
      </w:r>
      <w:r w:rsidRPr="00F7150D">
        <w:rPr>
          <w:i/>
          <w:iCs/>
        </w:rPr>
        <w:t xml:space="preserve">Nawiązując partnerstwo z Veneta Cucine, łączymy to, co najlepsze w dwóch światach – mistrzowski włoski design z naszym wieloletnim doświadczeniem w tworzeniu </w:t>
      </w:r>
      <w:r w:rsidR="009302BE">
        <w:rPr>
          <w:i/>
          <w:iCs/>
        </w:rPr>
        <w:t xml:space="preserve">najwyższej klasy </w:t>
      </w:r>
      <w:r w:rsidRPr="00F7150D">
        <w:rPr>
          <w:i/>
          <w:iCs/>
        </w:rPr>
        <w:t xml:space="preserve">mebli na wymiar. Jako wyłączny przedstawiciel Veneta Cucine w Polsce​, możemy oferować klientom holistyczne doświadczenie spełniania marzeń o idealnej kuchni – od inspiracji i projektu, aż po montaż i obsługę posprzedażową. </w:t>
      </w:r>
      <w:r w:rsidR="00D310ED">
        <w:rPr>
          <w:i/>
          <w:iCs/>
        </w:rPr>
        <w:t>Z kolekcją</w:t>
      </w:r>
      <w:r w:rsidRPr="00F7150D">
        <w:rPr>
          <w:i/>
          <w:iCs/>
        </w:rPr>
        <w:t xml:space="preserve"> Veneta Cucine chcemy docierać do osób aspirujących do posiadania luksusowej kuchni w bardziej przystępnej odsłonie, nie idąc przy tym na żadne kompromisy w kwestii jakości czy stylu.</w:t>
      </w:r>
      <w:r w:rsidR="00D310ED">
        <w:rPr>
          <w:i/>
          <w:iCs/>
        </w:rPr>
        <w:t xml:space="preserve"> – </w:t>
      </w:r>
      <w:r w:rsidR="00D310ED" w:rsidRPr="00C8400B">
        <w:t>tłumaczy</w:t>
      </w:r>
      <w:r w:rsidR="00C8400B" w:rsidRPr="00C8400B">
        <w:t xml:space="preserve"> </w:t>
      </w:r>
      <w:r w:rsidR="009720DD" w:rsidRPr="00F7150D">
        <w:t xml:space="preserve">Adrian Halupczok, </w:t>
      </w:r>
      <w:r w:rsidR="009720DD" w:rsidRPr="00C8400B">
        <w:t>właściciel i twórca marki Halupczok</w:t>
      </w:r>
      <w:r w:rsidR="00C8400B" w:rsidRPr="00C8400B">
        <w:t>.</w:t>
      </w:r>
    </w:p>
    <w:p w14:paraId="6CCB5D62" w14:textId="77777777" w:rsidR="0010058D" w:rsidRDefault="00C8400B" w:rsidP="0010058D">
      <w:r>
        <w:t>W</w:t>
      </w:r>
      <w:r w:rsidR="006D2C04" w:rsidRPr="00F7150D">
        <w:t xml:space="preserve">spółpraca </w:t>
      </w:r>
      <w:r>
        <w:t xml:space="preserve">obu marek </w:t>
      </w:r>
      <w:r w:rsidR="006D2C04" w:rsidRPr="00F7150D">
        <w:t>ma charakter długofalowy. Halupczok wnosi do niej swoje bogate doświadczenie, zaplecze specjalistów oraz znajomość polskiego rynku, natomiast Veneta Cucine – cenione na świecie kolekcje kuchni i innowacyjne know-how. Celem partnerstwa jest poszerzenie grona zadowolonych klientów obu marek oraz umocnienie pozycji Halupczok jako lidera i kreatora trendów na rynku ekskluzywnych kuchni w Polsce.</w:t>
      </w:r>
      <w:r w:rsidR="0010058D" w:rsidRPr="0010058D">
        <w:t xml:space="preserve"> </w:t>
      </w:r>
    </w:p>
    <w:p w14:paraId="274A7697" w14:textId="77777777" w:rsidR="00B2792A" w:rsidRDefault="0010058D" w:rsidP="0010058D">
      <w:r w:rsidRPr="00683A88">
        <w:t xml:space="preserve">4 kwietnia </w:t>
      </w:r>
      <w:r>
        <w:t>Halupczok otwiera dla klientów</w:t>
      </w:r>
      <w:r w:rsidRPr="00683A88">
        <w:t xml:space="preserve"> zupełnie nową przestrzeń – </w:t>
      </w:r>
      <w:r w:rsidRPr="00680A90">
        <w:t>pierwszy w Polsce, dedykowany wyłącznie marce Veneta Cucine salon w Gdańsku.</w:t>
      </w:r>
      <w:r w:rsidRPr="00683A88">
        <w:t xml:space="preserve"> To wyjątkowe miejsce, w którym włoskie wzornictwo gra pierwsze skrzypce, a każdy detal aranżacji oddaje filozofię marki: piękno, funkcjonalność i dostępny luksus. </w:t>
      </w:r>
    </w:p>
    <w:p w14:paraId="68CBD4D9" w14:textId="303DE143" w:rsidR="006D2C04" w:rsidRPr="00F7150D" w:rsidRDefault="0010058D" w:rsidP="00F7150D">
      <w:r w:rsidRPr="00683A88">
        <w:t>Salon powstał z myślą o klientach, którzy szukają inspiracji, ale też konkretnych rozwiązań i jakości potwierdzonej światową renomą. „</w:t>
      </w:r>
      <w:r w:rsidRPr="00C526C3">
        <w:t>Dla miłośników włoskiego designu, którzy teraz znajdą go w Halupczok”</w:t>
      </w:r>
      <w:r w:rsidRPr="00683A88">
        <w:t xml:space="preserve"> – to hasło przyświeca całej strategii obecności Veneta Cucine w Polsce i wyznacza </w:t>
      </w:r>
      <w:r w:rsidRPr="00683A88">
        <w:lastRenderedPageBreak/>
        <w:t>kierunek rozwoju marki na krajowym rynku.</w:t>
      </w:r>
      <w:r w:rsidR="004E57A0">
        <w:t xml:space="preserve"> Oprócz Gdańska, kolekcje Veneta Cucine można zobaczyć w salonach Halupczok w Katowicach, Warszawie i Wrocławiu</w:t>
      </w:r>
      <w:r w:rsidR="00BA63EF">
        <w:t xml:space="preserve">. </w:t>
      </w:r>
      <w:r w:rsidR="00BA63EF" w:rsidRPr="00BA63EF">
        <w:t xml:space="preserve">W </w:t>
      </w:r>
      <w:r w:rsidR="000F1794">
        <w:t xml:space="preserve">ciągu </w:t>
      </w:r>
      <w:r w:rsidR="00BA63EF" w:rsidRPr="00BA63EF">
        <w:t xml:space="preserve">najbliższych </w:t>
      </w:r>
      <w:r w:rsidR="000F1794">
        <w:t xml:space="preserve">kilku </w:t>
      </w:r>
      <w:r w:rsidR="00BA63EF" w:rsidRPr="00BA63EF">
        <w:t>miesi</w:t>
      </w:r>
      <w:r w:rsidR="000F1794">
        <w:t xml:space="preserve">ęcy </w:t>
      </w:r>
      <w:r w:rsidR="00BA63EF" w:rsidRPr="00BA63EF">
        <w:t xml:space="preserve">pojawią się również w </w:t>
      </w:r>
      <w:r w:rsidR="00347EF3">
        <w:t xml:space="preserve">salonach w </w:t>
      </w:r>
      <w:r w:rsidR="00BA63EF" w:rsidRPr="00BA63EF">
        <w:t>Krakowie i Poznaniu.</w:t>
      </w:r>
    </w:p>
    <w:p w14:paraId="2BE4CBBF" w14:textId="6F739611" w:rsidR="0010058D" w:rsidRDefault="0010058D" w:rsidP="005D29D5">
      <w:pPr>
        <w:pStyle w:val="Nagwek2"/>
      </w:pPr>
      <w:r w:rsidRPr="0010058D">
        <w:t>Rynek mebli luks</w:t>
      </w:r>
      <w:r w:rsidR="003227E8">
        <w:t>u</w:t>
      </w:r>
      <w:r w:rsidRPr="0010058D">
        <w:t>sowych</w:t>
      </w:r>
      <w:r w:rsidR="004E1AF3">
        <w:t xml:space="preserve"> </w:t>
      </w:r>
      <w:r w:rsidR="00920348">
        <w:t>– czego pragną klienci?</w:t>
      </w:r>
    </w:p>
    <w:p w14:paraId="756E3E1F" w14:textId="21CE00E9" w:rsidR="00EC337D" w:rsidRDefault="00EC337D">
      <w:r w:rsidRPr="00DD2332">
        <w:t>Wśród obecnych trendów zauważaln</w:t>
      </w:r>
      <w:r w:rsidR="00DB17E3" w:rsidRPr="00DD2332">
        <w:t>e</w:t>
      </w:r>
      <w:r w:rsidRPr="00DD2332">
        <w:t xml:space="preserve"> jest </w:t>
      </w:r>
      <w:r w:rsidR="00DB17E3" w:rsidRPr="00DD2332">
        <w:t xml:space="preserve">odejście </w:t>
      </w:r>
      <w:r w:rsidRPr="00DD2332">
        <w:t xml:space="preserve">od produktów z wyraźnymi logotypami marek na rzecz </w:t>
      </w:r>
      <w:r w:rsidR="0077167B" w:rsidRPr="00DD2332">
        <w:t>tych</w:t>
      </w:r>
      <w:r w:rsidRPr="00DD2332">
        <w:t xml:space="preserve">, które w subtelny sposób sygnalizują ekskluzywność. Luksus tych produktów wynika z zastosowanych materiałów premium oraz </w:t>
      </w:r>
      <w:r w:rsidR="00DA0075" w:rsidRPr="00DD2332">
        <w:t>znakomitej</w:t>
      </w:r>
      <w:r w:rsidRPr="00DD2332">
        <w:t xml:space="preserve"> jakości wykonania</w:t>
      </w:r>
      <w:r w:rsidR="00F22A81">
        <w:t xml:space="preserve">, co widać doskonale na przykładzie </w:t>
      </w:r>
      <w:r w:rsidR="00EB6C81" w:rsidRPr="00DD2332">
        <w:t>mebli</w:t>
      </w:r>
      <w:r w:rsidR="00F22A81">
        <w:t xml:space="preserve">. </w:t>
      </w:r>
      <w:r w:rsidR="00662AA4">
        <w:t>K</w:t>
      </w:r>
      <w:r w:rsidR="0037336F">
        <w:t>onsumenci</w:t>
      </w:r>
      <w:r w:rsidR="00662AA4">
        <w:t xml:space="preserve"> </w:t>
      </w:r>
      <w:r w:rsidR="00C71DD6">
        <w:t>aspirujący do posiadania tych najwyższej klasy, dysponują jednak różnymi budżetami.</w:t>
      </w:r>
      <w:r w:rsidR="00B66478">
        <w:t xml:space="preserve"> </w:t>
      </w:r>
    </w:p>
    <w:p w14:paraId="63882B52" w14:textId="04DAE5C1" w:rsidR="00CC25D6" w:rsidRDefault="00CC25D6">
      <w:r w:rsidRPr="00CC25D6">
        <w:t xml:space="preserve">– </w:t>
      </w:r>
      <w:r w:rsidRPr="00DA0075">
        <w:rPr>
          <w:i/>
          <w:iCs/>
        </w:rPr>
        <w:t>W obliczu wymagającego otoczenia</w:t>
      </w:r>
      <w:r w:rsidR="005D1B98" w:rsidRPr="00DA0075">
        <w:rPr>
          <w:i/>
          <w:iCs/>
        </w:rPr>
        <w:t xml:space="preserve"> biznesowego</w:t>
      </w:r>
      <w:r w:rsidR="00176FD7" w:rsidRPr="00DA0075">
        <w:rPr>
          <w:i/>
          <w:iCs/>
        </w:rPr>
        <w:t>,</w:t>
      </w:r>
      <w:r w:rsidRPr="00DA0075">
        <w:rPr>
          <w:i/>
          <w:iCs/>
        </w:rPr>
        <w:t xml:space="preserve"> kluczowe znaczenie ma tworzenie silnych, strategicznych partnerstw, które pozwalają umacniać pozycję rynkową i docierać do nowych grup klientów. Współpraca z Veneta Cucine – marką o ugruntowanej pozycji i międzynarodowym zasięgu – to przemyślany krok, który wzmacnia naszą ofertę i umożliwia dalszy, zrównoważony rozwój w segmencie premium</w:t>
      </w:r>
      <w:r w:rsidRPr="00CC25D6">
        <w:t xml:space="preserve"> –</w:t>
      </w:r>
      <w:r w:rsidR="006C2284">
        <w:t xml:space="preserve"> podsumowuje</w:t>
      </w:r>
      <w:r w:rsidRPr="00CC25D6">
        <w:t xml:space="preserve"> Adrian Halupczok</w:t>
      </w:r>
      <w:r w:rsidR="0037336F">
        <w:t>.</w:t>
      </w:r>
    </w:p>
    <w:p w14:paraId="44AE3723" w14:textId="77777777" w:rsidR="0037336F" w:rsidRPr="00DD2332" w:rsidRDefault="0037336F"/>
    <w:p w14:paraId="6114AF63" w14:textId="6B6CB8AF" w:rsidR="0010058D" w:rsidRDefault="0010058D"/>
    <w:sectPr w:rsidR="00100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2875A" w14:textId="77777777" w:rsidR="0028683B" w:rsidRDefault="0028683B" w:rsidP="00F957BE">
      <w:pPr>
        <w:spacing w:after="0" w:line="240" w:lineRule="auto"/>
      </w:pPr>
      <w:r>
        <w:separator/>
      </w:r>
    </w:p>
  </w:endnote>
  <w:endnote w:type="continuationSeparator" w:id="0">
    <w:p w14:paraId="35A812C4" w14:textId="77777777" w:rsidR="0028683B" w:rsidRDefault="0028683B" w:rsidP="00F9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F85A3" w14:textId="77777777" w:rsidR="0028683B" w:rsidRDefault="0028683B" w:rsidP="00F957BE">
      <w:pPr>
        <w:spacing w:after="0" w:line="240" w:lineRule="auto"/>
      </w:pPr>
      <w:r>
        <w:separator/>
      </w:r>
    </w:p>
  </w:footnote>
  <w:footnote w:type="continuationSeparator" w:id="0">
    <w:p w14:paraId="53247E1A" w14:textId="77777777" w:rsidR="0028683B" w:rsidRDefault="0028683B" w:rsidP="00F957BE">
      <w:pPr>
        <w:spacing w:after="0" w:line="240" w:lineRule="auto"/>
      </w:pPr>
      <w:r>
        <w:continuationSeparator/>
      </w:r>
    </w:p>
  </w:footnote>
  <w:footnote w:id="1">
    <w:p w14:paraId="2D613152" w14:textId="0CF5363A" w:rsidR="00F957BE" w:rsidRDefault="00F957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57BE">
        <w:t>https://www.pb.pl/kpmg-rynek-dobr-luksusowych-w-polsce-wzrosnie-w-tym-roku-do-556-mld-zl-1232112#:~:text=Polski%20rynek%20d%C3%B3br%20luksusowych%20bije,%E2%80%9ERynek%20d%C3%B3br%20luksusowych%20w%20Polsce%E2%80%9D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A1990"/>
    <w:multiLevelType w:val="multilevel"/>
    <w:tmpl w:val="D56C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710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0D"/>
    <w:rsid w:val="00092BCE"/>
    <w:rsid w:val="00094787"/>
    <w:rsid w:val="000B09F5"/>
    <w:rsid w:val="000D320A"/>
    <w:rsid w:val="000D42F7"/>
    <w:rsid w:val="000F1794"/>
    <w:rsid w:val="000F2998"/>
    <w:rsid w:val="0010058D"/>
    <w:rsid w:val="00154DAD"/>
    <w:rsid w:val="00155F9C"/>
    <w:rsid w:val="00176CC1"/>
    <w:rsid w:val="00176FD7"/>
    <w:rsid w:val="002003C8"/>
    <w:rsid w:val="00205D90"/>
    <w:rsid w:val="00214E15"/>
    <w:rsid w:val="0021728C"/>
    <w:rsid w:val="00233AD2"/>
    <w:rsid w:val="00240568"/>
    <w:rsid w:val="002537F9"/>
    <w:rsid w:val="0028683B"/>
    <w:rsid w:val="00293C41"/>
    <w:rsid w:val="00300A4F"/>
    <w:rsid w:val="00315F9F"/>
    <w:rsid w:val="003227E8"/>
    <w:rsid w:val="00335F53"/>
    <w:rsid w:val="00347EF3"/>
    <w:rsid w:val="00367562"/>
    <w:rsid w:val="0037336F"/>
    <w:rsid w:val="003919FC"/>
    <w:rsid w:val="00391F92"/>
    <w:rsid w:val="003C384C"/>
    <w:rsid w:val="003D5DB4"/>
    <w:rsid w:val="003E0F41"/>
    <w:rsid w:val="004219F6"/>
    <w:rsid w:val="00430E13"/>
    <w:rsid w:val="00461E1E"/>
    <w:rsid w:val="0046232A"/>
    <w:rsid w:val="004775FD"/>
    <w:rsid w:val="00485DF6"/>
    <w:rsid w:val="004E1AF3"/>
    <w:rsid w:val="004E57A0"/>
    <w:rsid w:val="00516BBB"/>
    <w:rsid w:val="005D1B98"/>
    <w:rsid w:val="005D29D5"/>
    <w:rsid w:val="006371CB"/>
    <w:rsid w:val="00662AA4"/>
    <w:rsid w:val="00680A90"/>
    <w:rsid w:val="00683A88"/>
    <w:rsid w:val="00684E51"/>
    <w:rsid w:val="006961CB"/>
    <w:rsid w:val="006A429F"/>
    <w:rsid w:val="006A7833"/>
    <w:rsid w:val="006C2284"/>
    <w:rsid w:val="006D2C04"/>
    <w:rsid w:val="00703ABC"/>
    <w:rsid w:val="0073691D"/>
    <w:rsid w:val="007522B7"/>
    <w:rsid w:val="00755CF9"/>
    <w:rsid w:val="00767A10"/>
    <w:rsid w:val="0077167B"/>
    <w:rsid w:val="007D43A0"/>
    <w:rsid w:val="007F7E66"/>
    <w:rsid w:val="00832EC9"/>
    <w:rsid w:val="0083671D"/>
    <w:rsid w:val="0084414B"/>
    <w:rsid w:val="008F1911"/>
    <w:rsid w:val="00920348"/>
    <w:rsid w:val="00925779"/>
    <w:rsid w:val="009302BE"/>
    <w:rsid w:val="00960FBD"/>
    <w:rsid w:val="009720DD"/>
    <w:rsid w:val="00990217"/>
    <w:rsid w:val="009E360C"/>
    <w:rsid w:val="009F0078"/>
    <w:rsid w:val="00A266D0"/>
    <w:rsid w:val="00A665BF"/>
    <w:rsid w:val="00A77C78"/>
    <w:rsid w:val="00A813A8"/>
    <w:rsid w:val="00A96D22"/>
    <w:rsid w:val="00AC5D18"/>
    <w:rsid w:val="00B03C8A"/>
    <w:rsid w:val="00B2792A"/>
    <w:rsid w:val="00B44691"/>
    <w:rsid w:val="00B61649"/>
    <w:rsid w:val="00B64623"/>
    <w:rsid w:val="00B66478"/>
    <w:rsid w:val="00B77335"/>
    <w:rsid w:val="00B937BA"/>
    <w:rsid w:val="00BA1387"/>
    <w:rsid w:val="00BA63EF"/>
    <w:rsid w:val="00BC29BB"/>
    <w:rsid w:val="00C17D6C"/>
    <w:rsid w:val="00C526C3"/>
    <w:rsid w:val="00C6129E"/>
    <w:rsid w:val="00C673B5"/>
    <w:rsid w:val="00C713A0"/>
    <w:rsid w:val="00C71DD6"/>
    <w:rsid w:val="00C7310D"/>
    <w:rsid w:val="00C750FE"/>
    <w:rsid w:val="00C8400B"/>
    <w:rsid w:val="00CC13EA"/>
    <w:rsid w:val="00CC25D6"/>
    <w:rsid w:val="00CE28DF"/>
    <w:rsid w:val="00D07136"/>
    <w:rsid w:val="00D126B4"/>
    <w:rsid w:val="00D17F1F"/>
    <w:rsid w:val="00D2126A"/>
    <w:rsid w:val="00D216C5"/>
    <w:rsid w:val="00D30D12"/>
    <w:rsid w:val="00D310ED"/>
    <w:rsid w:val="00D66344"/>
    <w:rsid w:val="00DA0075"/>
    <w:rsid w:val="00DB17E3"/>
    <w:rsid w:val="00DD2332"/>
    <w:rsid w:val="00DF1C47"/>
    <w:rsid w:val="00E22C10"/>
    <w:rsid w:val="00E832C3"/>
    <w:rsid w:val="00EB6C81"/>
    <w:rsid w:val="00EC337D"/>
    <w:rsid w:val="00F11D20"/>
    <w:rsid w:val="00F22A81"/>
    <w:rsid w:val="00F7150D"/>
    <w:rsid w:val="00F83AFC"/>
    <w:rsid w:val="00F957BE"/>
    <w:rsid w:val="00F9666A"/>
    <w:rsid w:val="00FB091F"/>
    <w:rsid w:val="00FC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BD72"/>
  <w15:chartTrackingRefBased/>
  <w15:docId w15:val="{98F44F84-FE60-4710-8211-18ABF1F1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1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5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1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5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715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5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15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5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5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5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5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5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1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15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15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15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5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5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150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715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150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57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57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57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0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A4D1-8E48-4EC8-81C9-1EDD84A1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631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6</cp:revision>
  <dcterms:created xsi:type="dcterms:W3CDTF">2025-03-28T11:34:00Z</dcterms:created>
  <dcterms:modified xsi:type="dcterms:W3CDTF">2025-03-28T11:35:00Z</dcterms:modified>
</cp:coreProperties>
</file>