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2D" w:rsidRDefault="00287839" w:rsidP="00287839">
      <w:pPr>
        <w:jc w:val="right"/>
      </w:pPr>
      <w:r>
        <w:t>Warszawa, marzec</w:t>
      </w:r>
      <w:r w:rsidR="004C469D">
        <w:t xml:space="preserve"> 2022 r. </w:t>
      </w:r>
    </w:p>
    <w:p w:rsidR="004C469D" w:rsidRDefault="004C469D" w:rsidP="002470DE">
      <w:pPr>
        <w:jc w:val="both"/>
      </w:pPr>
    </w:p>
    <w:p w:rsidR="004C469D" w:rsidRDefault="004C469D" w:rsidP="002470DE">
      <w:pPr>
        <w:jc w:val="right"/>
      </w:pPr>
      <w:r>
        <w:t xml:space="preserve">Informacja prasowa </w:t>
      </w:r>
    </w:p>
    <w:p w:rsidR="004C469D" w:rsidRDefault="004C469D" w:rsidP="002470DE">
      <w:pPr>
        <w:jc w:val="both"/>
      </w:pPr>
    </w:p>
    <w:p w:rsidR="004C469D" w:rsidRDefault="003D4495" w:rsidP="002470D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Jak zbudować markę </w:t>
      </w:r>
      <w:proofErr w:type="spellStart"/>
      <w:r>
        <w:rPr>
          <w:b/>
          <w:bCs/>
          <w:sz w:val="32"/>
          <w:szCs w:val="32"/>
        </w:rPr>
        <w:t>premium</w:t>
      </w:r>
      <w:proofErr w:type="spellEnd"/>
      <w:r>
        <w:rPr>
          <w:b/>
          <w:bCs/>
          <w:sz w:val="32"/>
          <w:szCs w:val="32"/>
        </w:rPr>
        <w:t>? Sprawdź</w:t>
      </w:r>
      <w:r w:rsidR="002470DE">
        <w:rPr>
          <w:b/>
          <w:bCs/>
          <w:sz w:val="32"/>
          <w:szCs w:val="32"/>
        </w:rPr>
        <w:t xml:space="preserve">, co radzą </w:t>
      </w:r>
      <w:r>
        <w:rPr>
          <w:b/>
          <w:bCs/>
          <w:sz w:val="32"/>
          <w:szCs w:val="32"/>
        </w:rPr>
        <w:t>eksper</w:t>
      </w:r>
      <w:r w:rsidR="002470DE">
        <w:rPr>
          <w:b/>
          <w:bCs/>
          <w:sz w:val="32"/>
          <w:szCs w:val="32"/>
        </w:rPr>
        <w:t>ci</w:t>
      </w:r>
    </w:p>
    <w:p w:rsidR="004C469D" w:rsidRDefault="003D4495" w:rsidP="002470D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ostatnich latach znacząco wzrosła liczba dobrze zarabiających Polaków. Do takich osób zaliczają się konsumenci, których </w:t>
      </w:r>
      <w:r w:rsidRPr="003D4495">
        <w:rPr>
          <w:b/>
          <w:bCs/>
          <w:sz w:val="24"/>
          <w:szCs w:val="24"/>
        </w:rPr>
        <w:t>dochody brutto przekraczają</w:t>
      </w:r>
      <w:r>
        <w:rPr>
          <w:b/>
          <w:bCs/>
          <w:sz w:val="24"/>
          <w:szCs w:val="24"/>
        </w:rPr>
        <w:t xml:space="preserve"> </w:t>
      </w:r>
      <w:r w:rsidRPr="003D4495">
        <w:rPr>
          <w:b/>
          <w:bCs/>
          <w:sz w:val="24"/>
          <w:szCs w:val="24"/>
        </w:rPr>
        <w:t>7,1 tys. złotych.</w:t>
      </w:r>
      <w:r>
        <w:rPr>
          <w:b/>
          <w:bCs/>
          <w:sz w:val="24"/>
          <w:szCs w:val="24"/>
        </w:rPr>
        <w:t xml:space="preserve"> </w:t>
      </w:r>
      <w:r w:rsidR="00302DE0">
        <w:rPr>
          <w:b/>
          <w:bCs/>
          <w:sz w:val="24"/>
          <w:szCs w:val="24"/>
        </w:rPr>
        <w:t>Dotyczy to</w:t>
      </w:r>
      <w:r w:rsidR="00455F45">
        <w:rPr>
          <w:b/>
          <w:bCs/>
          <w:sz w:val="24"/>
          <w:szCs w:val="24"/>
        </w:rPr>
        <w:t xml:space="preserve"> ok. 1,7 miliona Polaków</w:t>
      </w:r>
      <w:r w:rsidR="00455F45">
        <w:rPr>
          <w:rStyle w:val="Odwoanieprzypisudolnego"/>
          <w:b/>
          <w:bCs/>
          <w:sz w:val="24"/>
          <w:szCs w:val="24"/>
        </w:rPr>
        <w:footnoteReference w:id="1"/>
      </w:r>
      <w:r w:rsidR="00455F45">
        <w:rPr>
          <w:b/>
          <w:bCs/>
          <w:sz w:val="24"/>
          <w:szCs w:val="24"/>
        </w:rPr>
        <w:t xml:space="preserve">. </w:t>
      </w:r>
      <w:r w:rsidR="00302DE0">
        <w:rPr>
          <w:b/>
          <w:bCs/>
          <w:sz w:val="24"/>
          <w:szCs w:val="24"/>
        </w:rPr>
        <w:t xml:space="preserve">Natomiast do 265 tys. osób </w:t>
      </w:r>
      <w:r w:rsidR="00302DE0" w:rsidRPr="00302DE0">
        <w:rPr>
          <w:b/>
          <w:bCs/>
          <w:sz w:val="24"/>
          <w:szCs w:val="24"/>
        </w:rPr>
        <w:t>wzrosła liczba zamożnych Polaków, których zarobki przekraczały 20 tys. złotych brutto miesięcznie</w:t>
      </w:r>
      <w:r w:rsidR="00302DE0">
        <w:rPr>
          <w:b/>
          <w:bCs/>
          <w:sz w:val="24"/>
          <w:szCs w:val="24"/>
        </w:rPr>
        <w:t>. Bogaci konsumenci najchętniej kupują luksusowe samochody, biżuterię, rękodzieło, a także alkohol</w:t>
      </w:r>
      <w:r w:rsidR="005739E2">
        <w:rPr>
          <w:b/>
          <w:bCs/>
          <w:sz w:val="24"/>
          <w:szCs w:val="24"/>
        </w:rPr>
        <w:t xml:space="preserve"> czy </w:t>
      </w:r>
      <w:r w:rsidR="00302DE0">
        <w:rPr>
          <w:b/>
          <w:bCs/>
          <w:sz w:val="24"/>
          <w:szCs w:val="24"/>
        </w:rPr>
        <w:t xml:space="preserve">perfumy. A jak zbudować markę </w:t>
      </w:r>
      <w:proofErr w:type="spellStart"/>
      <w:r w:rsidR="00302DE0">
        <w:rPr>
          <w:b/>
          <w:bCs/>
          <w:sz w:val="24"/>
          <w:szCs w:val="24"/>
        </w:rPr>
        <w:t>premium</w:t>
      </w:r>
      <w:proofErr w:type="spellEnd"/>
      <w:r w:rsidR="002470DE">
        <w:rPr>
          <w:b/>
          <w:bCs/>
          <w:sz w:val="24"/>
          <w:szCs w:val="24"/>
        </w:rPr>
        <w:t xml:space="preserve"> i pozyskać takich klientów</w:t>
      </w:r>
      <w:r w:rsidR="00302DE0">
        <w:rPr>
          <w:b/>
          <w:bCs/>
          <w:sz w:val="24"/>
          <w:szCs w:val="24"/>
        </w:rPr>
        <w:t xml:space="preserve">? </w:t>
      </w:r>
    </w:p>
    <w:p w:rsidR="00302DE0" w:rsidRDefault="00B315BF" w:rsidP="002470DE">
      <w:pPr>
        <w:jc w:val="both"/>
      </w:pPr>
      <w:r w:rsidRPr="00B315BF">
        <w:t>Wiedza o tym, jak promować siebie, swój przekaz, swoje cele i to, co reprezentuje</w:t>
      </w:r>
      <w:r w:rsidR="003E4256">
        <w:t xml:space="preserve"> firma </w:t>
      </w:r>
      <w:r w:rsidRPr="00B315BF">
        <w:t xml:space="preserve">w świecie biznesu i swoich klientów, zależy od tego, jak dobrze </w:t>
      </w:r>
      <w:r>
        <w:t>rozwijana jest marka</w:t>
      </w:r>
      <w:r>
        <w:rPr>
          <w:rStyle w:val="Odwoanieprzypisudolnego"/>
        </w:rPr>
        <w:footnoteReference w:id="2"/>
      </w:r>
      <w:r>
        <w:t xml:space="preserve">. </w:t>
      </w:r>
      <w:r w:rsidR="003E4256" w:rsidRPr="003E4256">
        <w:t xml:space="preserve">Marki </w:t>
      </w:r>
      <w:proofErr w:type="spellStart"/>
      <w:r w:rsidR="003E4256" w:rsidRPr="003E4256">
        <w:t>premium</w:t>
      </w:r>
      <w:proofErr w:type="spellEnd"/>
      <w:r w:rsidR="003E4256" w:rsidRPr="003E4256">
        <w:t xml:space="preserve"> mogą wymagać większych inwestycji, ale mogą również zapewnić lepszy zwrot z </w:t>
      </w:r>
      <w:r w:rsidR="003E4256">
        <w:t xml:space="preserve">poniesionych nakładów. </w:t>
      </w:r>
    </w:p>
    <w:p w:rsidR="003E4256" w:rsidRDefault="003E4256" w:rsidP="002470DE">
      <w:pPr>
        <w:jc w:val="both"/>
        <w:rPr>
          <w:b/>
          <w:bCs/>
        </w:rPr>
      </w:pPr>
      <w:r w:rsidRPr="003E4256">
        <w:rPr>
          <w:b/>
          <w:bCs/>
        </w:rPr>
        <w:t xml:space="preserve">Odbiorcy marek </w:t>
      </w:r>
      <w:proofErr w:type="spellStart"/>
      <w:r w:rsidRPr="003E4256">
        <w:rPr>
          <w:b/>
          <w:bCs/>
        </w:rPr>
        <w:t>premium</w:t>
      </w:r>
      <w:proofErr w:type="spellEnd"/>
      <w:r w:rsidRPr="003E4256">
        <w:rPr>
          <w:b/>
          <w:bCs/>
        </w:rPr>
        <w:t xml:space="preserve"> </w:t>
      </w:r>
    </w:p>
    <w:p w:rsidR="003E4256" w:rsidRPr="003E4256" w:rsidRDefault="003E4256" w:rsidP="002470DE">
      <w:pPr>
        <w:jc w:val="both"/>
      </w:pPr>
      <w:r>
        <w:t xml:space="preserve">Odbiorcami marek </w:t>
      </w:r>
      <w:proofErr w:type="spellStart"/>
      <w:r>
        <w:t>premium</w:t>
      </w:r>
      <w:proofErr w:type="spellEnd"/>
      <w:r>
        <w:t xml:space="preserve"> są osoby, które pragną posiadać dobra na co dzień trudno dostępne dla osób przeciętnie zarabiających. </w:t>
      </w:r>
    </w:p>
    <w:p w:rsidR="00F601F7" w:rsidRDefault="00F601F7" w:rsidP="002470DE">
      <w:pPr>
        <w:jc w:val="both"/>
        <w:rPr>
          <w:i/>
          <w:iCs/>
        </w:rPr>
      </w:pPr>
      <w:r>
        <w:t xml:space="preserve">  –</w:t>
      </w:r>
      <w:r w:rsidR="003D4495">
        <w:rPr>
          <w:i/>
          <w:iCs/>
        </w:rPr>
        <w:t xml:space="preserve"> </w:t>
      </w:r>
      <w:r w:rsidR="003E4256">
        <w:rPr>
          <w:i/>
          <w:iCs/>
        </w:rPr>
        <w:t xml:space="preserve">Budowanie marki </w:t>
      </w:r>
      <w:proofErr w:type="spellStart"/>
      <w:r w:rsidR="003E4256">
        <w:rPr>
          <w:i/>
          <w:iCs/>
        </w:rPr>
        <w:t>premium</w:t>
      </w:r>
      <w:proofErr w:type="spellEnd"/>
      <w:r w:rsidR="003E4256">
        <w:rPr>
          <w:i/>
          <w:iCs/>
        </w:rPr>
        <w:t xml:space="preserve"> to długotrwały proces. </w:t>
      </w:r>
      <w:r w:rsidR="007D3FA2">
        <w:rPr>
          <w:i/>
          <w:iCs/>
        </w:rPr>
        <w:t xml:space="preserve">Firma powinna być oparta na pasji, a jej głównym celem powinno być popularyzowanie danego hobby czy innej wyższej idei. Zyski schodzą na dalszy plan. Zamożne osoby poszukują spersonalizowanych produktów wykonanych z największą starannością. Najważniejsza jest ich jakość, a także sposób wykonania i dostępność dla wąskiego grona odbiorców </w:t>
      </w:r>
      <w:r>
        <w:t xml:space="preserve">– mówi Remigiusz </w:t>
      </w:r>
      <w:proofErr w:type="spellStart"/>
      <w:r>
        <w:t>Kopiej</w:t>
      </w:r>
      <w:proofErr w:type="spellEnd"/>
      <w:r>
        <w:t xml:space="preserve">, </w:t>
      </w:r>
      <w:r w:rsidR="002470DE">
        <w:t>właściciel firmy</w:t>
      </w:r>
      <w:r>
        <w:t xml:space="preserve"> </w:t>
      </w:r>
      <w:proofErr w:type="spellStart"/>
      <w:r>
        <w:t>Corona</w:t>
      </w:r>
      <w:proofErr w:type="spellEnd"/>
      <w:r>
        <w:t xml:space="preserve"> </w:t>
      </w:r>
      <w:proofErr w:type="spellStart"/>
      <w:r>
        <w:t>Fishing</w:t>
      </w:r>
      <w:proofErr w:type="spellEnd"/>
      <w:r>
        <w:t xml:space="preserve">. </w:t>
      </w:r>
    </w:p>
    <w:p w:rsidR="004052B2" w:rsidRDefault="007D3FA2" w:rsidP="002470DE">
      <w:pPr>
        <w:jc w:val="both"/>
      </w:pPr>
      <w:r>
        <w:t xml:space="preserve">Odbiorcy doceniają wizję i misję firmy, a także jej przesłanie. </w:t>
      </w:r>
      <w:r w:rsidR="000E6743">
        <w:t xml:space="preserve">Marka powinna być zgodna z wartościami, jakie są ważne dla konsumentów. </w:t>
      </w:r>
    </w:p>
    <w:p w:rsidR="007D3FA2" w:rsidRDefault="007D3FA2" w:rsidP="002470DE">
      <w:pPr>
        <w:jc w:val="both"/>
        <w:rPr>
          <w:b/>
          <w:bCs/>
        </w:rPr>
      </w:pPr>
      <w:r w:rsidRPr="007D3FA2">
        <w:rPr>
          <w:b/>
          <w:bCs/>
        </w:rPr>
        <w:t xml:space="preserve">Kanały dystrybucji produktów </w:t>
      </w:r>
      <w:proofErr w:type="spellStart"/>
      <w:r w:rsidRPr="007D3FA2">
        <w:rPr>
          <w:b/>
          <w:bCs/>
        </w:rPr>
        <w:t>premium</w:t>
      </w:r>
      <w:proofErr w:type="spellEnd"/>
      <w:r w:rsidRPr="007D3FA2">
        <w:rPr>
          <w:b/>
          <w:bCs/>
        </w:rPr>
        <w:t xml:space="preserve"> </w:t>
      </w:r>
    </w:p>
    <w:p w:rsidR="000F5590" w:rsidRDefault="000F5590" w:rsidP="002470DE">
      <w:pPr>
        <w:jc w:val="both"/>
      </w:pPr>
      <w:r>
        <w:t xml:space="preserve">Z racji tego, że produkty luksusowe przeznaczone są tylko dla wąskiego grona odbiorców, firmy </w:t>
      </w:r>
      <w:r w:rsidR="002470DE">
        <w:t xml:space="preserve">często </w:t>
      </w:r>
      <w:r>
        <w:t xml:space="preserve">specjalnie stawiają dodatkowe przeszkody w drodze do zakupu ich produktów. W ten sposób wzrasta poczucie ich prestiżu i unikalności. Luksus ma także swoją cenę. </w:t>
      </w:r>
    </w:p>
    <w:p w:rsidR="000F5590" w:rsidRPr="007D3FA2" w:rsidRDefault="000F5590" w:rsidP="002470DE">
      <w:pPr>
        <w:jc w:val="both"/>
      </w:pPr>
      <w:r>
        <w:t>Wiele marek luksusowych otwiera się jednak na szersze grono klientów i wykorzystuje nowe kanały sprzedaży. Co druga firma deklaruje wejście w e-commerce w ciągu roku, a 38 proc. już teraz pracuje nad rozszerzeniem kanałów dystrybucji</w:t>
      </w:r>
      <w:r>
        <w:rPr>
          <w:rStyle w:val="Odwoanieprzypisudolnego"/>
        </w:rPr>
        <w:footnoteReference w:id="3"/>
      </w:r>
      <w:r>
        <w:t xml:space="preserve">. </w:t>
      </w:r>
    </w:p>
    <w:p w:rsidR="007D3FA2" w:rsidRDefault="0016068D" w:rsidP="002470DE">
      <w:pPr>
        <w:jc w:val="both"/>
        <w:rPr>
          <w:b/>
          <w:bCs/>
        </w:rPr>
      </w:pPr>
      <w:r>
        <w:rPr>
          <w:b/>
          <w:bCs/>
        </w:rPr>
        <w:t xml:space="preserve">Liczą się detale </w:t>
      </w:r>
    </w:p>
    <w:p w:rsidR="0016068D" w:rsidRDefault="0016068D" w:rsidP="002470DE">
      <w:pPr>
        <w:jc w:val="both"/>
      </w:pPr>
      <w:r>
        <w:t xml:space="preserve">W procesie budowania marki </w:t>
      </w:r>
      <w:proofErr w:type="spellStart"/>
      <w:r>
        <w:t>premium</w:t>
      </w:r>
      <w:proofErr w:type="spellEnd"/>
      <w:r>
        <w:t xml:space="preserve"> konieczne są produkty najwyższej jakości. Remigiusz Kopiej przyznaje, że zamożni klienci zwracają uwagę na szczegóły. </w:t>
      </w:r>
    </w:p>
    <w:p w:rsidR="0016068D" w:rsidRDefault="0016068D" w:rsidP="002470DE">
      <w:pPr>
        <w:jc w:val="both"/>
      </w:pPr>
      <w:r>
        <w:lastRenderedPageBreak/>
        <w:t xml:space="preserve"> – </w:t>
      </w:r>
      <w:r>
        <w:rPr>
          <w:i/>
          <w:iCs/>
        </w:rPr>
        <w:t xml:space="preserve">Dużym zainteresowaniem cieszą się produkty, które są niedostępne na szeroką skalę. Liczy się personalizacja, a także to, kto wykonał dany </w:t>
      </w:r>
      <w:r w:rsidR="00DF6D5B">
        <w:rPr>
          <w:i/>
          <w:iCs/>
        </w:rPr>
        <w:t>artykuł</w:t>
      </w:r>
      <w:r>
        <w:rPr>
          <w:i/>
          <w:iCs/>
        </w:rPr>
        <w:t>. W cenie jest rzemieślnictwo, zatem np. wędki czy przynęty tworzone przez artystów-wędkarzy są atrakcyjne i pożądane</w:t>
      </w:r>
      <w:r w:rsidR="00DF6D5B">
        <w:rPr>
          <w:i/>
          <w:iCs/>
        </w:rPr>
        <w:t xml:space="preserve">. Doświadczenie, a także pasja sprawiają, że </w:t>
      </w:r>
      <w:r w:rsidR="000C147B">
        <w:rPr>
          <w:i/>
          <w:iCs/>
        </w:rPr>
        <w:t>rzemieślnicy tworzą wyjątkowe produkty. Lojalność klientów wobec marki zdecydowanie wzrasta, gdy ta ma do zaoferowania coś, czego nie mają inni</w:t>
      </w:r>
      <w:r>
        <w:rPr>
          <w:i/>
          <w:iCs/>
        </w:rPr>
        <w:t xml:space="preserve"> </w:t>
      </w:r>
      <w:r>
        <w:t>–</w:t>
      </w:r>
      <w:r w:rsidR="00DF6D5B">
        <w:t xml:space="preserve"> dodaje</w:t>
      </w:r>
      <w:r>
        <w:t>.</w:t>
      </w:r>
    </w:p>
    <w:p w:rsidR="00AC0FD2" w:rsidRDefault="00AC0FD2" w:rsidP="002470DE">
      <w:pPr>
        <w:jc w:val="both"/>
      </w:pPr>
      <w:r>
        <w:t>Wielu konsumentów wybiera dany produkt z uwagi na dobry stosunek ceny do jakości. Ten pierwszy czynnik zdecydowanie s</w:t>
      </w:r>
      <w:r w:rsidR="002470DE">
        <w:t>chodzi</w:t>
      </w:r>
      <w:r>
        <w:t xml:space="preserve"> na dalszy plan w przypadku marek luksusowych. </w:t>
      </w:r>
    </w:p>
    <w:p w:rsidR="00A141C7" w:rsidRPr="00A141C7" w:rsidRDefault="00A141C7" w:rsidP="002470DE">
      <w:pPr>
        <w:jc w:val="both"/>
        <w:rPr>
          <w:b/>
          <w:bCs/>
        </w:rPr>
      </w:pPr>
      <w:r w:rsidRPr="00A141C7">
        <w:rPr>
          <w:b/>
          <w:bCs/>
        </w:rPr>
        <w:t xml:space="preserve">Wyzwania w budowaniu marki </w:t>
      </w:r>
      <w:proofErr w:type="spellStart"/>
      <w:r w:rsidRPr="00A141C7">
        <w:rPr>
          <w:b/>
          <w:bCs/>
        </w:rPr>
        <w:t>premium</w:t>
      </w:r>
      <w:proofErr w:type="spellEnd"/>
      <w:r w:rsidRPr="00A141C7">
        <w:rPr>
          <w:b/>
          <w:bCs/>
        </w:rPr>
        <w:t xml:space="preserve"> </w:t>
      </w:r>
    </w:p>
    <w:p w:rsidR="00D27A66" w:rsidRDefault="00436FF1" w:rsidP="002470DE">
      <w:pPr>
        <w:jc w:val="both"/>
      </w:pPr>
      <w:r>
        <w:t xml:space="preserve">Markę </w:t>
      </w:r>
      <w:proofErr w:type="spellStart"/>
      <w:r>
        <w:t>premium</w:t>
      </w:r>
      <w:proofErr w:type="spellEnd"/>
      <w:r>
        <w:t xml:space="preserve"> – </w:t>
      </w:r>
      <w:r w:rsidR="002470DE">
        <w:t xml:space="preserve">tak jak </w:t>
      </w:r>
      <w:r>
        <w:t xml:space="preserve">każdą inną – tworzą </w:t>
      </w:r>
      <w:r w:rsidR="00D27A66">
        <w:t xml:space="preserve">klienci. Ogromną rolę odgrywa siła rekomendacji. Ponad 80 proc. osób przyznaje, że wybiera produkty, które mają dobrą opinię wśród innych. To szczególnie ważne w przypadku marek </w:t>
      </w:r>
      <w:proofErr w:type="spellStart"/>
      <w:r w:rsidR="00D27A66">
        <w:t>premium</w:t>
      </w:r>
      <w:proofErr w:type="spellEnd"/>
      <w:r w:rsidR="00D27A66">
        <w:t xml:space="preserve">. Marketing szeptany to jedno z najskuteczniejszych narzędzi XXI wieku. </w:t>
      </w:r>
    </w:p>
    <w:p w:rsidR="004C469D" w:rsidRDefault="000E6743" w:rsidP="002470DE">
      <w:pPr>
        <w:jc w:val="both"/>
      </w:pPr>
      <w:r w:rsidRPr="000E6743">
        <w:t>Są marki, które od dziesięcioleci komunikują jakość, aby nie stracić</w:t>
      </w:r>
      <w:r>
        <w:t xml:space="preserve"> swojego</w:t>
      </w:r>
      <w:r w:rsidRPr="000E6743">
        <w:t xml:space="preserve"> statusu</w:t>
      </w:r>
      <w:r>
        <w:t xml:space="preserve">. Budowanie marki </w:t>
      </w:r>
      <w:proofErr w:type="spellStart"/>
      <w:r>
        <w:t>premium</w:t>
      </w:r>
      <w:proofErr w:type="spellEnd"/>
      <w:r>
        <w:t xml:space="preserve"> wymaga odpowiedniego podejścia do komunikacji i dialogu z klientem. </w:t>
      </w:r>
    </w:p>
    <w:sectPr w:rsidR="004C469D" w:rsidSect="0047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E1" w:rsidRDefault="00E520E1" w:rsidP="0007011A">
      <w:pPr>
        <w:spacing w:after="0" w:line="240" w:lineRule="auto"/>
      </w:pPr>
      <w:r>
        <w:separator/>
      </w:r>
    </w:p>
  </w:endnote>
  <w:endnote w:type="continuationSeparator" w:id="0">
    <w:p w:rsidR="00E520E1" w:rsidRDefault="00E520E1" w:rsidP="0007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E1" w:rsidRDefault="00E520E1" w:rsidP="0007011A">
      <w:pPr>
        <w:spacing w:after="0" w:line="240" w:lineRule="auto"/>
      </w:pPr>
      <w:r>
        <w:separator/>
      </w:r>
    </w:p>
  </w:footnote>
  <w:footnote w:type="continuationSeparator" w:id="0">
    <w:p w:rsidR="00E520E1" w:rsidRDefault="00E520E1" w:rsidP="0007011A">
      <w:pPr>
        <w:spacing w:after="0" w:line="240" w:lineRule="auto"/>
      </w:pPr>
      <w:r>
        <w:continuationSeparator/>
      </w:r>
    </w:p>
  </w:footnote>
  <w:footnote w:id="1">
    <w:p w:rsidR="00455F45" w:rsidRDefault="00455F45">
      <w:pPr>
        <w:pStyle w:val="Tekstprzypisudolnego"/>
      </w:pPr>
      <w:r>
        <w:rPr>
          <w:rStyle w:val="Odwoanieprzypisudolnego"/>
        </w:rPr>
        <w:footnoteRef/>
      </w:r>
      <w:r>
        <w:t xml:space="preserve"> Rynek dóbr luksusowych w Polsce. Raport KPMG </w:t>
      </w:r>
    </w:p>
  </w:footnote>
  <w:footnote w:id="2">
    <w:p w:rsidR="00B315BF" w:rsidRDefault="00B315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742A64">
          <w:rPr>
            <w:rStyle w:val="Hipercze"/>
          </w:rPr>
          <w:t>https://www.outbrain.com/blog/building-premium-brand/</w:t>
        </w:r>
      </w:hyperlink>
      <w:r>
        <w:t xml:space="preserve"> </w:t>
      </w:r>
    </w:p>
  </w:footnote>
  <w:footnote w:id="3">
    <w:p w:rsidR="000F5590" w:rsidRDefault="000F55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5590">
        <w:t xml:space="preserve">Mobile </w:t>
      </w:r>
      <w:proofErr w:type="spellStart"/>
      <w:r w:rsidRPr="000F5590">
        <w:t>Institute</w:t>
      </w:r>
      <w:proofErr w:type="spellEnd"/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861"/>
    <w:multiLevelType w:val="hybridMultilevel"/>
    <w:tmpl w:val="3126C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74D1"/>
    <w:multiLevelType w:val="hybridMultilevel"/>
    <w:tmpl w:val="A8044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043"/>
    <w:rsid w:val="000073B4"/>
    <w:rsid w:val="0007011A"/>
    <w:rsid w:val="000C147B"/>
    <w:rsid w:val="000E6743"/>
    <w:rsid w:val="000F5590"/>
    <w:rsid w:val="0016068D"/>
    <w:rsid w:val="001A4043"/>
    <w:rsid w:val="001C50F9"/>
    <w:rsid w:val="002470DE"/>
    <w:rsid w:val="00287839"/>
    <w:rsid w:val="00302DE0"/>
    <w:rsid w:val="00315A61"/>
    <w:rsid w:val="003D4495"/>
    <w:rsid w:val="003E4256"/>
    <w:rsid w:val="004052B2"/>
    <w:rsid w:val="00436FF1"/>
    <w:rsid w:val="00455F45"/>
    <w:rsid w:val="00475AB2"/>
    <w:rsid w:val="004C469D"/>
    <w:rsid w:val="005739E2"/>
    <w:rsid w:val="00721B1F"/>
    <w:rsid w:val="007D0C48"/>
    <w:rsid w:val="007D3FA2"/>
    <w:rsid w:val="009E259F"/>
    <w:rsid w:val="00A141C7"/>
    <w:rsid w:val="00A7052C"/>
    <w:rsid w:val="00AB26F8"/>
    <w:rsid w:val="00AC0FD2"/>
    <w:rsid w:val="00B315BF"/>
    <w:rsid w:val="00CB03CA"/>
    <w:rsid w:val="00D161FA"/>
    <w:rsid w:val="00D27A66"/>
    <w:rsid w:val="00D7752D"/>
    <w:rsid w:val="00DF6D5B"/>
    <w:rsid w:val="00E25F1D"/>
    <w:rsid w:val="00E520E1"/>
    <w:rsid w:val="00E619D1"/>
    <w:rsid w:val="00EC2DE3"/>
    <w:rsid w:val="00F21EF7"/>
    <w:rsid w:val="00F601F7"/>
    <w:rsid w:val="00F8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46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46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1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1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1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73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utbrain.com/blog/building-premium-bran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2318-5BF4-4775-8F28-936D3382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2022-02-28T21:58:00Z</dcterms:created>
  <dcterms:modified xsi:type="dcterms:W3CDTF">2022-03-01T09:17:00Z</dcterms:modified>
</cp:coreProperties>
</file>