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FBDAF" w14:textId="11314A73" w:rsidR="00DD413F" w:rsidRDefault="00DD413F" w:rsidP="00DD413F">
      <w:pPr>
        <w:jc w:val="right"/>
      </w:pPr>
      <w:r>
        <w:t>Miejscowość, XX.0</w:t>
      </w:r>
      <w:r w:rsidR="00DF392A">
        <w:t>3</w:t>
      </w:r>
      <w:r>
        <w:t>.2022 r.</w:t>
      </w:r>
    </w:p>
    <w:p w14:paraId="176C9335" w14:textId="77777777" w:rsidR="00DD413F" w:rsidRDefault="00DD413F" w:rsidP="00DD413F">
      <w:r>
        <w:t>Informacja prasowa</w:t>
      </w:r>
    </w:p>
    <w:p w14:paraId="3B58074F" w14:textId="77777777" w:rsidR="00DD413F" w:rsidRDefault="00DD413F" w:rsidP="00DD413F"/>
    <w:p w14:paraId="6321784E" w14:textId="08ACDA7C" w:rsidR="00006F00" w:rsidRDefault="007759DC" w:rsidP="00DD413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Atrakcje na eventy firmowe. O tym musisz pamiętać! </w:t>
      </w:r>
    </w:p>
    <w:p w14:paraId="3E590CFF" w14:textId="5FD3BBDC" w:rsidR="00DD413F" w:rsidRDefault="007759DC" w:rsidP="00623F8C">
      <w:pPr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Organizacja warsztatów z popularnym kucharzem? </w:t>
      </w:r>
      <w:r w:rsidR="00B86075">
        <w:rPr>
          <w:b/>
          <w:bCs/>
          <w:sz w:val="24"/>
          <w:szCs w:val="24"/>
        </w:rPr>
        <w:t>E</w:t>
      </w:r>
      <w:r>
        <w:rPr>
          <w:b/>
          <w:bCs/>
          <w:sz w:val="24"/>
          <w:szCs w:val="24"/>
        </w:rPr>
        <w:t xml:space="preserve">kstremalne wycieczki po górach? </w:t>
      </w:r>
      <w:r w:rsidR="00B86075">
        <w:rPr>
          <w:b/>
          <w:bCs/>
          <w:sz w:val="24"/>
          <w:szCs w:val="24"/>
        </w:rPr>
        <w:t xml:space="preserve">A może </w:t>
      </w:r>
      <w:r w:rsidR="00B86075">
        <w:rPr>
          <w:b/>
          <w:bCs/>
          <w:sz w:val="24"/>
          <w:szCs w:val="24"/>
        </w:rPr>
        <w:t>d</w:t>
      </w:r>
      <w:r>
        <w:rPr>
          <w:b/>
          <w:bCs/>
          <w:sz w:val="24"/>
          <w:szCs w:val="24"/>
        </w:rPr>
        <w:t xml:space="preserve">egustacja lokalnych dań? Firmy prześcigają się w pomysłach na atrakcje na eventy firmowe. </w:t>
      </w:r>
      <w:r w:rsidR="00597298">
        <w:rPr>
          <w:b/>
          <w:bCs/>
          <w:sz w:val="24"/>
          <w:szCs w:val="24"/>
        </w:rPr>
        <w:t xml:space="preserve">Pracownicy oczekują od spotkań integracyjnych, iż będą ciekawe, a także niezapomniane. Jakie atrakcje są na topie? </w:t>
      </w:r>
      <w:r w:rsidR="00B86075">
        <w:rPr>
          <w:b/>
          <w:bCs/>
          <w:sz w:val="24"/>
          <w:szCs w:val="24"/>
        </w:rPr>
        <w:t>Zdradza je ekspert</w:t>
      </w:r>
      <w:r w:rsidR="00597298">
        <w:rPr>
          <w:b/>
          <w:bCs/>
          <w:sz w:val="24"/>
          <w:szCs w:val="24"/>
        </w:rPr>
        <w:t xml:space="preserve"> </w:t>
      </w:r>
      <w:r w:rsidR="00B86075">
        <w:rPr>
          <w:b/>
          <w:bCs/>
          <w:sz w:val="24"/>
          <w:szCs w:val="24"/>
        </w:rPr>
        <w:t xml:space="preserve">z </w:t>
      </w:r>
      <w:r w:rsidR="00597298">
        <w:rPr>
          <w:b/>
          <w:bCs/>
          <w:sz w:val="24"/>
          <w:szCs w:val="24"/>
        </w:rPr>
        <w:t>Dworu Korona Karkonoszy</w:t>
      </w:r>
      <w:r w:rsidR="00FA7A14">
        <w:rPr>
          <w:b/>
          <w:bCs/>
          <w:sz w:val="24"/>
          <w:szCs w:val="24"/>
        </w:rPr>
        <w:t xml:space="preserve">, </w:t>
      </w:r>
      <w:r w:rsidR="00B86075">
        <w:rPr>
          <w:b/>
          <w:bCs/>
          <w:sz w:val="24"/>
          <w:szCs w:val="24"/>
        </w:rPr>
        <w:t xml:space="preserve">obiektu, </w:t>
      </w:r>
      <w:r w:rsidR="00FA7A14">
        <w:rPr>
          <w:b/>
          <w:bCs/>
          <w:sz w:val="24"/>
          <w:szCs w:val="24"/>
        </w:rPr>
        <w:t>który specjalizuje się w organizacji imprez dla pracowników z całej Polski</w:t>
      </w:r>
      <w:r w:rsidR="00597298">
        <w:rPr>
          <w:b/>
          <w:bCs/>
          <w:sz w:val="24"/>
          <w:szCs w:val="24"/>
        </w:rPr>
        <w:t xml:space="preserve">. </w:t>
      </w:r>
    </w:p>
    <w:p w14:paraId="6EB4E2F7" w14:textId="400FCB54" w:rsidR="00597298" w:rsidRPr="007959C9" w:rsidRDefault="00597298" w:rsidP="00623F8C">
      <w:pPr>
        <w:spacing w:line="276" w:lineRule="auto"/>
        <w:jc w:val="both"/>
      </w:pPr>
      <w:r w:rsidRPr="007959C9">
        <w:t>Coraz więcej firm decyduje się na organizację eventów firmowych. W tym celu wybierają pensjonaty położone w górach albo nad morzem. Na topie są miejsc</w:t>
      </w:r>
      <w:r w:rsidR="00637980" w:rsidRPr="007959C9">
        <w:t>a</w:t>
      </w:r>
      <w:r w:rsidRPr="007959C9">
        <w:t xml:space="preserve">, które zapewnią prywatność, a jednocześnie </w:t>
      </w:r>
      <w:r w:rsidR="007959C9" w:rsidRPr="007959C9">
        <w:t>dają</w:t>
      </w:r>
      <w:r w:rsidRPr="007959C9">
        <w:t xml:space="preserve"> możliwość organizacji dodatkowych atrakcji. </w:t>
      </w:r>
      <w:r w:rsidR="007959C9" w:rsidRPr="007959C9">
        <w:t xml:space="preserve">Wyjazd integracyjny powinien być dobrze przemyślany i posiadać odpowiedni scenariusz. </w:t>
      </w:r>
      <w:r w:rsidRPr="007959C9">
        <w:t xml:space="preserve"> </w:t>
      </w:r>
    </w:p>
    <w:p w14:paraId="3F6A63AF" w14:textId="410C7C91" w:rsidR="00597298" w:rsidRPr="007959C9" w:rsidRDefault="00FA7A14" w:rsidP="00623F8C">
      <w:pPr>
        <w:spacing w:line="276" w:lineRule="auto"/>
        <w:jc w:val="both"/>
        <w:rPr>
          <w:b/>
          <w:bCs/>
        </w:rPr>
      </w:pPr>
      <w:r w:rsidRPr="007959C9">
        <w:rPr>
          <w:b/>
          <w:bCs/>
        </w:rPr>
        <w:t xml:space="preserve">Pracownicy cenią doświadczanie </w:t>
      </w:r>
    </w:p>
    <w:p w14:paraId="671B9875" w14:textId="6E3F58E1" w:rsidR="00FA7A14" w:rsidRPr="00FA7A14" w:rsidRDefault="00FA7A14" w:rsidP="007759DC">
      <w:pPr>
        <w:jc w:val="both"/>
      </w:pPr>
      <w:r>
        <w:t>Po kilkunastu miesiącach stagnacji, pracy zdalnej, a także ograniczonych możliwości podróżowania</w:t>
      </w:r>
      <w:r w:rsidR="00B86075">
        <w:t>,</w:t>
      </w:r>
      <w:r>
        <w:t xml:space="preserve"> pracownicy pragną doświadczać. Aż </w:t>
      </w:r>
      <w:r w:rsidRPr="00FA7A14">
        <w:t>72</w:t>
      </w:r>
      <w:r>
        <w:t xml:space="preserve"> proc.</w:t>
      </w:r>
      <w:r w:rsidRPr="00FA7A14">
        <w:t xml:space="preserve"> </w:t>
      </w:r>
      <w:proofErr w:type="spellStart"/>
      <w:r w:rsidR="00B86075">
        <w:t>m</w:t>
      </w:r>
      <w:r w:rsidRPr="00FA7A14">
        <w:t>illenialsów</w:t>
      </w:r>
      <w:proofErr w:type="spellEnd"/>
      <w:r w:rsidRPr="00FA7A14">
        <w:t xml:space="preserve"> woli wydawać więcej </w:t>
      </w:r>
      <w:r w:rsidR="007959C9">
        <w:t>środk</w:t>
      </w:r>
      <w:r w:rsidR="00B86075">
        <w:t>ów</w:t>
      </w:r>
      <w:r w:rsidR="007959C9">
        <w:t xml:space="preserve"> </w:t>
      </w:r>
      <w:r w:rsidRPr="00FA7A14">
        <w:t>na doświadczeni</w:t>
      </w:r>
      <w:r w:rsidR="007959C9">
        <w:t>e</w:t>
      </w:r>
      <w:r w:rsidRPr="00FA7A14">
        <w:t xml:space="preserve"> niż na rzeczy materialne.</w:t>
      </w:r>
      <w:r>
        <w:t xml:space="preserve"> To cenne dane dla firm. </w:t>
      </w:r>
    </w:p>
    <w:p w14:paraId="51AB0B8C" w14:textId="6F0DFE9A" w:rsidR="007759DC" w:rsidRDefault="00057F4A" w:rsidP="007759DC">
      <w:pPr>
        <w:jc w:val="both"/>
        <w:rPr>
          <w:i/>
          <w:iCs/>
        </w:rPr>
      </w:pPr>
      <w:r w:rsidRPr="003B01DA">
        <w:t>–</w:t>
      </w:r>
      <w:r w:rsidR="000D1AC8">
        <w:t xml:space="preserve"> </w:t>
      </w:r>
      <w:r w:rsidR="00FA7A14">
        <w:rPr>
          <w:i/>
          <w:iCs/>
        </w:rPr>
        <w:t xml:space="preserve">Obserwujemy ogromne zainteresowanie wyjazdami, podczas których pracownicy będą mieć zapewnione dodatkowe atrakcje </w:t>
      </w:r>
      <w:r w:rsidR="00FA7A14" w:rsidRPr="003B01DA">
        <w:t>–</w:t>
      </w:r>
      <w:r w:rsidR="00FA7A14">
        <w:t xml:space="preserve"> </w:t>
      </w:r>
      <w:r w:rsidR="000D1AC8">
        <w:t>mówi</w:t>
      </w:r>
      <w:r>
        <w:t xml:space="preserve"> </w:t>
      </w:r>
      <w:r w:rsidR="000D1AC8" w:rsidRPr="00D650DF">
        <w:t>Joanna Hoc-Kopiej, ekspert Dworu Korona Karkonoszy</w:t>
      </w:r>
      <w:r w:rsidR="000D1AC8">
        <w:t xml:space="preserve">. – </w:t>
      </w:r>
      <w:r w:rsidR="00FA7A14">
        <w:rPr>
          <w:i/>
          <w:iCs/>
        </w:rPr>
        <w:t>Firmy stawiają na organizację rajdów, a także wycieczek rowerowych po górskich terenach. Na topie są także ogniska nocą czy leśne spacery po górzystych terenach. Organizatorzy eventów odchodzą od materialnych</w:t>
      </w:r>
      <w:r w:rsidR="00B86075">
        <w:rPr>
          <w:i/>
          <w:iCs/>
        </w:rPr>
        <w:t xml:space="preserve"> benefitów</w:t>
      </w:r>
      <w:r w:rsidR="00FA7A14">
        <w:rPr>
          <w:i/>
          <w:iCs/>
        </w:rPr>
        <w:t>. Nie kupują swoim pracownikom spersonalizowanych gadżetów pamiątkowych, a</w:t>
      </w:r>
      <w:r w:rsidR="00B86075">
        <w:rPr>
          <w:i/>
          <w:iCs/>
        </w:rPr>
        <w:t>le</w:t>
      </w:r>
      <w:r w:rsidR="00FA7A14">
        <w:rPr>
          <w:i/>
          <w:iCs/>
        </w:rPr>
        <w:t xml:space="preserve"> zapewniają im możliwość doświadczania. </w:t>
      </w:r>
    </w:p>
    <w:p w14:paraId="46C11D1B" w14:textId="186D7892" w:rsidR="00FA7A14" w:rsidRDefault="00FA7A14" w:rsidP="007759DC">
      <w:pPr>
        <w:jc w:val="both"/>
      </w:pPr>
      <w:r>
        <w:t xml:space="preserve">Na topie są eventy, które posiadają scenariusze i są dokładnie zaplanowane. </w:t>
      </w:r>
      <w:r w:rsidR="007959C9">
        <w:t xml:space="preserve">Kluczem jest zrozumienie potrzeb pracowników i dopasowanie programu do ich preferencji. </w:t>
      </w:r>
    </w:p>
    <w:p w14:paraId="7EA38EF3" w14:textId="3C482BDF" w:rsidR="000566C3" w:rsidRDefault="007959C9" w:rsidP="007759DC">
      <w:pPr>
        <w:jc w:val="both"/>
        <w:rPr>
          <w:b/>
          <w:bCs/>
        </w:rPr>
      </w:pPr>
      <w:r>
        <w:rPr>
          <w:b/>
          <w:bCs/>
        </w:rPr>
        <w:t xml:space="preserve">Atrakcje na eventy firmowe </w:t>
      </w:r>
    </w:p>
    <w:p w14:paraId="51A7CA0B" w14:textId="6CD519E1" w:rsidR="00FA7A14" w:rsidRDefault="000566C3" w:rsidP="007759DC">
      <w:pPr>
        <w:jc w:val="both"/>
      </w:pPr>
      <w:r>
        <w:t>Zapewnienie szeregu atrakcji to ciekawe rozwiązanie. Należy jednak pamiętać, w jakim celu organizowany jest event. Jeśli ma scalić zespół i zachęcić do współpracy – firmy powinny idealnie dobrać atrakcje</w:t>
      </w:r>
      <w:r w:rsidR="007959C9">
        <w:t xml:space="preserve"> pod preferencje uczestników</w:t>
      </w:r>
      <w:r>
        <w:t xml:space="preserve">. </w:t>
      </w:r>
    </w:p>
    <w:p w14:paraId="4552A5B6" w14:textId="76497777" w:rsidR="000566C3" w:rsidRDefault="000566C3" w:rsidP="007759DC">
      <w:pPr>
        <w:jc w:val="both"/>
        <w:rPr>
          <w:i/>
          <w:iCs/>
        </w:rPr>
      </w:pPr>
      <w:r w:rsidRPr="003B01DA">
        <w:t>–</w:t>
      </w:r>
      <w:r>
        <w:t xml:space="preserve"> </w:t>
      </w:r>
      <w:r>
        <w:rPr>
          <w:i/>
          <w:iCs/>
        </w:rPr>
        <w:t xml:space="preserve">Dodatkowe atrakcje powinny zachęcać pracowników do współpracy, a także kreatywnego myślenia – </w:t>
      </w:r>
      <w:r w:rsidR="00B86075">
        <w:t>tłumaczy</w:t>
      </w:r>
      <w:r>
        <w:rPr>
          <w:i/>
          <w:iCs/>
        </w:rPr>
        <w:t xml:space="preserve"> </w:t>
      </w:r>
      <w:r w:rsidR="00B86075" w:rsidRPr="00B86075">
        <w:t xml:space="preserve">Katarzyna Bemsz z Agencji </w:t>
      </w:r>
      <w:proofErr w:type="spellStart"/>
      <w:r w:rsidR="00B86075" w:rsidRPr="00B86075">
        <w:t>Eventowej</w:t>
      </w:r>
      <w:proofErr w:type="spellEnd"/>
      <w:r w:rsidR="00B86075" w:rsidRPr="00B86075">
        <w:t xml:space="preserve"> </w:t>
      </w:r>
      <w:proofErr w:type="spellStart"/>
      <w:r w:rsidR="00B86075" w:rsidRPr="00B86075">
        <w:t>Commplace</w:t>
      </w:r>
      <w:proofErr w:type="spellEnd"/>
      <w:r>
        <w:t xml:space="preserve">. </w:t>
      </w:r>
      <w:r>
        <w:rPr>
          <w:i/>
          <w:iCs/>
        </w:rPr>
        <w:t xml:space="preserve">– Dużą popularnością cieszą się warsztaty kulinarne, a także zawody w gotowaniu. Mobilizują one drużyny do współpracy, </w:t>
      </w:r>
      <w:r w:rsidR="00383FFF">
        <w:rPr>
          <w:i/>
          <w:iCs/>
        </w:rPr>
        <w:t>kreatywności</w:t>
      </w:r>
      <w:r>
        <w:rPr>
          <w:i/>
          <w:iCs/>
        </w:rPr>
        <w:t xml:space="preserve"> i sprawiają, że rywalizacja nabiera nowego znaczenia. Pokazują także, że tylko wspólne działanie jest w stanie zagwarantować sukces zespołowi. </w:t>
      </w:r>
    </w:p>
    <w:p w14:paraId="5FCB1EDC" w14:textId="4FF3AF8A" w:rsidR="00383FFF" w:rsidRDefault="00383FFF" w:rsidP="007759DC">
      <w:pPr>
        <w:jc w:val="both"/>
      </w:pPr>
      <w:r>
        <w:t xml:space="preserve">Przed wydarzeniem warto sprawdzić, jakie są preferencje pracowników i co lubią robić w wolnym czasie. To zagwarantuje idealny dobór rozrywek do wymagań uczestników. </w:t>
      </w:r>
    </w:p>
    <w:p w14:paraId="73772ED3" w14:textId="7E92A59A" w:rsidR="006834E3" w:rsidRDefault="007959C9" w:rsidP="003D3C97">
      <w:pPr>
        <w:jc w:val="both"/>
        <w:rPr>
          <w:b/>
          <w:bCs/>
        </w:rPr>
      </w:pPr>
      <w:r w:rsidRPr="007959C9">
        <w:rPr>
          <w:b/>
          <w:bCs/>
        </w:rPr>
        <w:t>Istotny jest lokalny charakter wydarzenia</w:t>
      </w:r>
    </w:p>
    <w:p w14:paraId="143907B8" w14:textId="6442C6FC" w:rsidR="007959C9" w:rsidRDefault="007959C9" w:rsidP="003D3C97">
      <w:pPr>
        <w:jc w:val="both"/>
      </w:pPr>
      <w:r>
        <w:t>Organizując wyjazd integracyjny istotny jest lokalny charakter wydarzenia. Warto sprawić, by pracownicy poczuli się częścią lokalnej społeczności. Jeśli impreza jest organizowana w górach</w:t>
      </w:r>
      <w:r w:rsidR="00B86075">
        <w:t>,</w:t>
      </w:r>
      <w:r>
        <w:t xml:space="preserve"> </w:t>
      </w:r>
      <w:r w:rsidR="00B86075">
        <w:t xml:space="preserve">dobrym </w:t>
      </w:r>
      <w:r w:rsidR="00B86075">
        <w:lastRenderedPageBreak/>
        <w:t xml:space="preserve">pomysłem będzie </w:t>
      </w:r>
      <w:r>
        <w:t>wiecz</w:t>
      </w:r>
      <w:r w:rsidR="00B86075">
        <w:t>ór</w:t>
      </w:r>
      <w:r>
        <w:t xml:space="preserve"> tematyczny. </w:t>
      </w:r>
      <w:r w:rsidR="00D032D7">
        <w:t>Aby stworzyć odpowiednią atmosferę,</w:t>
      </w:r>
      <w:r>
        <w:t xml:space="preserve"> można zaprosić lokalną kapelę, która zapozna uczestników z góralskimi przyśpiewkami, a także przygotować degustację tradycyjnych potrwa. Wiele firm decyduje się na </w:t>
      </w:r>
      <w:r w:rsidR="00D032D7">
        <w:t>wizytę w lokalnych</w:t>
      </w:r>
      <w:r>
        <w:t xml:space="preserve"> muzea</w:t>
      </w:r>
      <w:r w:rsidR="00D032D7">
        <w:t>ch</w:t>
      </w:r>
      <w:r>
        <w:t xml:space="preserve"> czy spacery po szlakach z przewodnikiem. W ten sposób pracownicy poznają charakter danego miejsca. </w:t>
      </w:r>
      <w:r w:rsidR="00060B7F">
        <w:t>Wśród innych</w:t>
      </w:r>
      <w:r w:rsidR="00D032D7">
        <w:t xml:space="preserve"> popularnych</w:t>
      </w:r>
      <w:r w:rsidR="00060B7F">
        <w:t xml:space="preserve"> atrakcji na eventy firmowe </w:t>
      </w:r>
      <w:r w:rsidR="00D032D7">
        <w:t>można wymienić</w:t>
      </w:r>
      <w:r w:rsidR="00060B7F">
        <w:t xml:space="preserve"> warsztaty z rękodzieła czy powrót do korzeni, np. szydełkowanie pod okiem specjalistów czy wyrabianie naczyń z gliny. </w:t>
      </w:r>
    </w:p>
    <w:p w14:paraId="4703E07C" w14:textId="1A756FCD" w:rsidR="00060B7F" w:rsidRPr="007959C9" w:rsidRDefault="00060B7F" w:rsidP="003D3C97">
      <w:pPr>
        <w:jc w:val="both"/>
      </w:pPr>
      <w:r>
        <w:t xml:space="preserve">Najważniejsza jest jednak atmosfera. Warto zadbać o to, aby każdy uczestnik czuł się dobrze podczas wyjazdu i czerpał z niego pełnymi garściami. </w:t>
      </w:r>
    </w:p>
    <w:sectPr w:rsidR="00060B7F" w:rsidRPr="007959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2C6DC" w14:textId="77777777" w:rsidR="00113967" w:rsidRDefault="00113967" w:rsidP="00BA0F2C">
      <w:pPr>
        <w:spacing w:after="0" w:line="240" w:lineRule="auto"/>
      </w:pPr>
      <w:r>
        <w:separator/>
      </w:r>
    </w:p>
  </w:endnote>
  <w:endnote w:type="continuationSeparator" w:id="0">
    <w:p w14:paraId="622323C5" w14:textId="77777777" w:rsidR="00113967" w:rsidRDefault="00113967" w:rsidP="00BA0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2B887" w14:textId="77777777" w:rsidR="00113967" w:rsidRDefault="00113967" w:rsidP="00BA0F2C">
      <w:pPr>
        <w:spacing w:after="0" w:line="240" w:lineRule="auto"/>
      </w:pPr>
      <w:r>
        <w:separator/>
      </w:r>
    </w:p>
  </w:footnote>
  <w:footnote w:type="continuationSeparator" w:id="0">
    <w:p w14:paraId="7910DAB3" w14:textId="77777777" w:rsidR="00113967" w:rsidRDefault="00113967" w:rsidP="00BA0F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66D18"/>
    <w:multiLevelType w:val="hybridMultilevel"/>
    <w:tmpl w:val="FC2E2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A8F"/>
    <w:rsid w:val="00006F00"/>
    <w:rsid w:val="000566C3"/>
    <w:rsid w:val="00057F4A"/>
    <w:rsid w:val="00060B7F"/>
    <w:rsid w:val="000D1AC8"/>
    <w:rsid w:val="00113967"/>
    <w:rsid w:val="001546E4"/>
    <w:rsid w:val="00223A6B"/>
    <w:rsid w:val="00245416"/>
    <w:rsid w:val="00246464"/>
    <w:rsid w:val="0030654D"/>
    <w:rsid w:val="00383FFF"/>
    <w:rsid w:val="003B01DA"/>
    <w:rsid w:val="003D3C97"/>
    <w:rsid w:val="005126DA"/>
    <w:rsid w:val="005267AA"/>
    <w:rsid w:val="00597298"/>
    <w:rsid w:val="005D59EE"/>
    <w:rsid w:val="00623F8C"/>
    <w:rsid w:val="00637980"/>
    <w:rsid w:val="006673A6"/>
    <w:rsid w:val="00672EA8"/>
    <w:rsid w:val="006834E3"/>
    <w:rsid w:val="006E1A05"/>
    <w:rsid w:val="006E3233"/>
    <w:rsid w:val="007759DC"/>
    <w:rsid w:val="007959C9"/>
    <w:rsid w:val="007A08DD"/>
    <w:rsid w:val="00817A66"/>
    <w:rsid w:val="00845E50"/>
    <w:rsid w:val="0085367B"/>
    <w:rsid w:val="00924D17"/>
    <w:rsid w:val="00934DB1"/>
    <w:rsid w:val="0095243E"/>
    <w:rsid w:val="00A662B9"/>
    <w:rsid w:val="00A97B21"/>
    <w:rsid w:val="00AA1A8F"/>
    <w:rsid w:val="00B86075"/>
    <w:rsid w:val="00BA0F2C"/>
    <w:rsid w:val="00BE6854"/>
    <w:rsid w:val="00BF4400"/>
    <w:rsid w:val="00BF53D7"/>
    <w:rsid w:val="00C00BF5"/>
    <w:rsid w:val="00C2712D"/>
    <w:rsid w:val="00CA2CE4"/>
    <w:rsid w:val="00D032D7"/>
    <w:rsid w:val="00D039C7"/>
    <w:rsid w:val="00D161FA"/>
    <w:rsid w:val="00D41DBF"/>
    <w:rsid w:val="00D7752D"/>
    <w:rsid w:val="00DD413F"/>
    <w:rsid w:val="00DF392A"/>
    <w:rsid w:val="00E145CA"/>
    <w:rsid w:val="00E350EF"/>
    <w:rsid w:val="00E8092B"/>
    <w:rsid w:val="00F21EF7"/>
    <w:rsid w:val="00F77C19"/>
    <w:rsid w:val="00F97239"/>
    <w:rsid w:val="00FA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390D0"/>
  <w15:chartTrackingRefBased/>
  <w15:docId w15:val="{CBD352D8-2274-4901-8ACB-EA3557FFE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413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0F2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0F2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0F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A97B21"/>
    <w:pPr>
      <w:spacing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D413F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D41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D413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D413F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271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7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06DD0-700B-41E9-984D-831399FA4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514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Stępień, Paulina</dc:creator>
  <cp:keywords/>
  <dc:description/>
  <cp:lastModifiedBy>Maria Szruba</cp:lastModifiedBy>
  <cp:revision>2</cp:revision>
  <dcterms:created xsi:type="dcterms:W3CDTF">2022-03-09T21:42:00Z</dcterms:created>
  <dcterms:modified xsi:type="dcterms:W3CDTF">2022-03-09T21:42:00Z</dcterms:modified>
</cp:coreProperties>
</file>