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E0A6" w14:textId="5040D6F9" w:rsidR="000B0152" w:rsidRDefault="000B0152" w:rsidP="000B0152">
      <w:pPr>
        <w:jc w:val="right"/>
      </w:pPr>
      <w:r>
        <w:t xml:space="preserve">Miejscowość, XX marca 2022 r. </w:t>
      </w:r>
    </w:p>
    <w:p w14:paraId="78E3C3BF" w14:textId="77777777" w:rsidR="000B0152" w:rsidRDefault="000B0152" w:rsidP="00097863"/>
    <w:p w14:paraId="397DB61C" w14:textId="6283E48C" w:rsidR="00097863" w:rsidRPr="00097863" w:rsidRDefault="000B0152" w:rsidP="00097863">
      <w:r>
        <w:t xml:space="preserve">Informacja prasowa </w:t>
      </w:r>
    </w:p>
    <w:p w14:paraId="16D622A5" w14:textId="77777777" w:rsidR="00560124" w:rsidRDefault="00560124" w:rsidP="00560124">
      <w:pPr>
        <w:jc w:val="center"/>
        <w:rPr>
          <w:b/>
          <w:bCs/>
          <w:sz w:val="28"/>
          <w:szCs w:val="28"/>
        </w:rPr>
      </w:pPr>
      <w:r w:rsidRPr="00560124">
        <w:rPr>
          <w:b/>
          <w:bCs/>
          <w:sz w:val="28"/>
          <w:szCs w:val="28"/>
        </w:rPr>
        <w:t>Działania wizerunkowe – jeszcze lepszy PR dzięki wsparciu SEO</w:t>
      </w:r>
    </w:p>
    <w:p w14:paraId="4EABD891" w14:textId="4503C1F4" w:rsidR="00336443" w:rsidRDefault="00823EBD" w:rsidP="00901E2E">
      <w:pPr>
        <w:jc w:val="both"/>
        <w:rPr>
          <w:b/>
          <w:bCs/>
        </w:rPr>
      </w:pPr>
      <w:r>
        <w:rPr>
          <w:b/>
          <w:bCs/>
        </w:rPr>
        <w:t>Im wyższa pozycja marki w wyszukiwarce Google, tym większy ruch generuj</w:t>
      </w:r>
      <w:r w:rsidR="0049541D">
        <w:rPr>
          <w:b/>
          <w:bCs/>
        </w:rPr>
        <w:t xml:space="preserve">e </w:t>
      </w:r>
      <w:r>
        <w:rPr>
          <w:b/>
          <w:bCs/>
        </w:rPr>
        <w:t xml:space="preserve">dana firma. </w:t>
      </w:r>
      <w:r w:rsidR="0049541D">
        <w:rPr>
          <w:b/>
          <w:bCs/>
        </w:rPr>
        <w:t xml:space="preserve">Badania pokazują, że pierwsza pozycja na liście zapewnia </w:t>
      </w:r>
      <w:r w:rsidR="0049541D" w:rsidRPr="0049541D">
        <w:rPr>
          <w:b/>
          <w:bCs/>
        </w:rPr>
        <w:t xml:space="preserve">współczynnik </w:t>
      </w:r>
      <w:proofErr w:type="spellStart"/>
      <w:r w:rsidR="0049541D" w:rsidRPr="0049541D">
        <w:rPr>
          <w:b/>
          <w:bCs/>
        </w:rPr>
        <w:t>klikalności</w:t>
      </w:r>
      <w:proofErr w:type="spellEnd"/>
      <w:r w:rsidR="0049541D" w:rsidRPr="0049541D">
        <w:rPr>
          <w:b/>
          <w:bCs/>
        </w:rPr>
        <w:t xml:space="preserve"> na poziomie 27,5</w:t>
      </w:r>
      <w:r w:rsidR="0049541D">
        <w:rPr>
          <w:b/>
          <w:bCs/>
        </w:rPr>
        <w:t xml:space="preserve"> proc</w:t>
      </w:r>
      <w:r w:rsidR="0049541D">
        <w:rPr>
          <w:rStyle w:val="Odwoanieprzypisudolnego"/>
          <w:b/>
          <w:bCs/>
        </w:rPr>
        <w:footnoteReference w:id="1"/>
      </w:r>
      <w:r w:rsidR="0049541D">
        <w:rPr>
          <w:b/>
          <w:bCs/>
        </w:rPr>
        <w:t xml:space="preserve">. Co to oznacza? Liczbę osób, która zobaczy daną stronę w swojej kategorii. Działania wizerunkowe można połączyć z odpowiednim pozycjonowaniem firmy w Internecie. Które narzędzia są najskuteczniejsze? Informacja prasowa, wywiad, artykuł </w:t>
      </w:r>
      <w:r w:rsidR="00D479B5">
        <w:rPr>
          <w:b/>
          <w:bCs/>
        </w:rPr>
        <w:t xml:space="preserve">sponsorowany, a także raporty. </w:t>
      </w:r>
    </w:p>
    <w:p w14:paraId="60B7E2B7" w14:textId="51EDAC56" w:rsidR="00560124" w:rsidRDefault="00560124" w:rsidP="00560124">
      <w:pPr>
        <w:jc w:val="both"/>
      </w:pPr>
      <w:r>
        <w:t xml:space="preserve">Celem SEO PR jest budowanie marki za pomocą łączenia działań SEO (pozycjonowania) i PR (public relations). W ramach tych działań marki publikują </w:t>
      </w:r>
      <w:r w:rsidRPr="00560124">
        <w:t>treści o charakterze pozycjonującym</w:t>
      </w:r>
      <w:r>
        <w:t>, które jednocześnie budują ich pozytywny wizerunek.</w:t>
      </w:r>
    </w:p>
    <w:p w14:paraId="25F94B4A" w14:textId="0353D887" w:rsidR="00A2232B" w:rsidRPr="00A2232B" w:rsidRDefault="00A2232B" w:rsidP="00560124">
      <w:pPr>
        <w:jc w:val="both"/>
        <w:rPr>
          <w:b/>
          <w:bCs/>
        </w:rPr>
      </w:pPr>
      <w:r w:rsidRPr="00A2232B">
        <w:rPr>
          <w:b/>
          <w:bCs/>
        </w:rPr>
        <w:t>Działania wizerunkowe – moc informacji prasowej</w:t>
      </w:r>
    </w:p>
    <w:p w14:paraId="047890D7" w14:textId="0C09E36C" w:rsidR="00A2232B" w:rsidRDefault="00A2232B" w:rsidP="00560124">
      <w:pPr>
        <w:jc w:val="both"/>
      </w:pPr>
      <w:r w:rsidRPr="00A2232B">
        <w:t>Dzięki nowo zintegrowanemu i stale ewoluującemu krajobrazowi cyfrowemu</w:t>
      </w:r>
      <w:r w:rsidR="004361F7">
        <w:t>,</w:t>
      </w:r>
      <w:r w:rsidRPr="00A2232B">
        <w:t xml:space="preserve"> kanały marketingu i komunikacji współpracują ze sobą ściślej niż kiedykolwiek wcześniej.</w:t>
      </w:r>
      <w:r>
        <w:t xml:space="preserve"> </w:t>
      </w:r>
    </w:p>
    <w:p w14:paraId="29311717" w14:textId="024DCD96" w:rsidR="00670288" w:rsidRDefault="00A2232B" w:rsidP="00560124">
      <w:pPr>
        <w:jc w:val="both"/>
        <w:rPr>
          <w:i/>
          <w:iCs/>
        </w:rPr>
      </w:pPr>
      <w:r>
        <w:t xml:space="preserve"> </w:t>
      </w:r>
      <w:r w:rsidR="00527DBC">
        <w:t>–</w:t>
      </w:r>
      <w:r w:rsidR="00560124">
        <w:rPr>
          <w:i/>
          <w:iCs/>
        </w:rPr>
        <w:t xml:space="preserve"> </w:t>
      </w:r>
      <w:r>
        <w:rPr>
          <w:i/>
          <w:iCs/>
        </w:rPr>
        <w:t xml:space="preserve">Dobra treść i zasięgi są integralną częścią budowania wizerunku firmy. </w:t>
      </w:r>
      <w:r w:rsidR="004432CC">
        <w:rPr>
          <w:i/>
          <w:iCs/>
        </w:rPr>
        <w:t xml:space="preserve">Odpowiednio skrojona komunikacja powinna także pozycjonować markę, nie tylko budować wizerunek </w:t>
      </w:r>
      <w:r w:rsidR="00527DBC">
        <w:t xml:space="preserve">– uważa Sebastian Kopiej, Prezes Zarządu </w:t>
      </w:r>
      <w:proofErr w:type="spellStart"/>
      <w:r w:rsidR="00527DBC">
        <w:t>Commplace</w:t>
      </w:r>
      <w:proofErr w:type="spellEnd"/>
      <w:r w:rsidR="00527DBC">
        <w:t xml:space="preserve">. – </w:t>
      </w:r>
      <w:r w:rsidR="00520BE6">
        <w:rPr>
          <w:i/>
          <w:iCs/>
        </w:rPr>
        <w:t>Specjaliści od PR nie zawsze posiadają odpowiednią wiedzę, jak tworzyć treści zoptymalizowane pod SEO. Zadaniem firm są szkolenia w tym zakresie bądź skorzystanie z usług zewnętrznej agencji. T</w:t>
      </w:r>
      <w:r w:rsidR="00520BE6" w:rsidRPr="00520BE6">
        <w:rPr>
          <w:i/>
          <w:iCs/>
        </w:rPr>
        <w:t>ak jak PR nie uczy się SEO, SEO nie jest nauczone PR</w:t>
      </w:r>
      <w:r w:rsidR="00520BE6">
        <w:rPr>
          <w:i/>
          <w:iCs/>
        </w:rPr>
        <w:t xml:space="preserve">-u. </w:t>
      </w:r>
    </w:p>
    <w:p w14:paraId="7DD4A504" w14:textId="3DD0F079" w:rsidR="00520BE6" w:rsidRPr="00520BE6" w:rsidRDefault="00520BE6" w:rsidP="00560124">
      <w:pPr>
        <w:jc w:val="both"/>
      </w:pPr>
      <w:r>
        <w:t>Z</w:t>
      </w:r>
      <w:r w:rsidRPr="00520BE6">
        <w:t xml:space="preserve">espół SEO </w:t>
      </w:r>
      <w:r>
        <w:t xml:space="preserve">powinien ściśle współpracować z zespołem </w:t>
      </w:r>
      <w:r w:rsidRPr="00520BE6">
        <w:t xml:space="preserve">PR w </w:t>
      </w:r>
      <w:r>
        <w:t xml:space="preserve">celu </w:t>
      </w:r>
      <w:r w:rsidRPr="00520BE6">
        <w:t xml:space="preserve">optymalizacji linków we wszystkich </w:t>
      </w:r>
      <w:r>
        <w:t xml:space="preserve">publikacjach </w:t>
      </w:r>
      <w:r w:rsidRPr="00520BE6">
        <w:t>— takich jak informacje prasowe firmy lub artykuły</w:t>
      </w:r>
      <w:r w:rsidR="00E33778">
        <w:t xml:space="preserve"> sponsorowane</w:t>
      </w:r>
      <w:r w:rsidRPr="00520BE6">
        <w:t>.</w:t>
      </w:r>
    </w:p>
    <w:p w14:paraId="1E93CDB5" w14:textId="75EDB1E6" w:rsidR="001D2540" w:rsidRDefault="00ED6FA0" w:rsidP="00901E2E">
      <w:pPr>
        <w:jc w:val="both"/>
        <w:rPr>
          <w:b/>
          <w:bCs/>
        </w:rPr>
      </w:pPr>
      <w:r>
        <w:rPr>
          <w:b/>
          <w:bCs/>
        </w:rPr>
        <w:t>Optymalizacja treści dla mediów</w:t>
      </w:r>
    </w:p>
    <w:p w14:paraId="3ACECB80" w14:textId="22CEB054" w:rsidR="00ED6FA0" w:rsidRDefault="00ED6FA0" w:rsidP="00901E2E">
      <w:pPr>
        <w:jc w:val="both"/>
      </w:pPr>
      <w:r>
        <w:t xml:space="preserve">Klasyczne media relations ewaluowało. Dziś redakcje są bardziej wymagające. Tworzenie informacji prasowych to za mało. W jaki sposób marki powinny budować relacje z mediami, a przy tym łączyć PR i SEO? </w:t>
      </w:r>
    </w:p>
    <w:p w14:paraId="6E4F3951" w14:textId="2BAB1EDA" w:rsidR="00ED6FA0" w:rsidRDefault="00ED6FA0" w:rsidP="00901E2E">
      <w:pPr>
        <w:jc w:val="both"/>
      </w:pPr>
      <w:r>
        <w:t xml:space="preserve"> – </w:t>
      </w:r>
      <w:r w:rsidR="00763040">
        <w:rPr>
          <w:i/>
          <w:iCs/>
        </w:rPr>
        <w:t xml:space="preserve">Przygotowanie ciekawej informacji prasowej to dopiero początek drogi do uzyskania publikacji w mediach. Dziś redakcje żyją </w:t>
      </w:r>
      <w:r w:rsidR="004361F7">
        <w:rPr>
          <w:i/>
          <w:iCs/>
        </w:rPr>
        <w:t xml:space="preserve">głównie </w:t>
      </w:r>
      <w:r w:rsidR="00763040">
        <w:rPr>
          <w:i/>
          <w:iCs/>
        </w:rPr>
        <w:t>tematami politycznymi. W jaki sposób zachęcić dziennikarzy do współpracy? Kluczem jest tworzenie spersonalizowanych informacji prasowych</w:t>
      </w:r>
      <w:r w:rsidR="002C55D0">
        <w:rPr>
          <w:i/>
          <w:iCs/>
        </w:rPr>
        <w:t xml:space="preserve">. Wiele redakcji wymaga treści skrojonych pod SEO, co tylko potwierdza, </w:t>
      </w:r>
      <w:r w:rsidR="009121F0">
        <w:rPr>
          <w:i/>
          <w:iCs/>
        </w:rPr>
        <w:t>jak istotne</w:t>
      </w:r>
      <w:r w:rsidR="002C55D0">
        <w:rPr>
          <w:i/>
          <w:iCs/>
        </w:rPr>
        <w:t xml:space="preserve"> jest pozycjonowanie </w:t>
      </w:r>
      <w:r>
        <w:t xml:space="preserve">– </w:t>
      </w:r>
      <w:r w:rsidR="00763040">
        <w:t xml:space="preserve">dodaje </w:t>
      </w:r>
      <w:r>
        <w:t xml:space="preserve">Sebastian Kopiej, Prezes Zarządu </w:t>
      </w:r>
      <w:proofErr w:type="spellStart"/>
      <w:r>
        <w:t>Commplace</w:t>
      </w:r>
      <w:proofErr w:type="spellEnd"/>
      <w:r>
        <w:t>.</w:t>
      </w:r>
    </w:p>
    <w:p w14:paraId="11D7BD0C" w14:textId="5E4DE433" w:rsidR="009121F0" w:rsidRDefault="009121F0" w:rsidP="00901E2E">
      <w:pPr>
        <w:jc w:val="both"/>
      </w:pPr>
      <w:r>
        <w:t xml:space="preserve">Ponadto zespoły PR i SEO powinny działać w myśl jednej taktyki i strategii. </w:t>
      </w:r>
      <w:r w:rsidR="001E7590">
        <w:t xml:space="preserve">Przekaz PR musi być zbieżny z pozycjonowaniem marki. </w:t>
      </w:r>
    </w:p>
    <w:p w14:paraId="6D386B3D" w14:textId="68E171A8" w:rsidR="00AA054C" w:rsidRDefault="00AA054C" w:rsidP="00901E2E">
      <w:pPr>
        <w:jc w:val="both"/>
        <w:rPr>
          <w:b/>
          <w:bCs/>
        </w:rPr>
      </w:pPr>
      <w:r w:rsidRPr="00AA054C">
        <w:rPr>
          <w:b/>
          <w:bCs/>
        </w:rPr>
        <w:t>Dziennikarze sami poszukują informacji prasowych</w:t>
      </w:r>
    </w:p>
    <w:p w14:paraId="2BD233A4" w14:textId="38FEF62C" w:rsidR="00AA054C" w:rsidRDefault="00AA054C" w:rsidP="00901E2E">
      <w:pPr>
        <w:jc w:val="both"/>
      </w:pPr>
      <w:r>
        <w:lastRenderedPageBreak/>
        <w:t xml:space="preserve">Pozycjonowanie informacji prasowych jest istotne z punktu widzenia agencji, a także klienta. Dobrze napisany news działa jak wędka. </w:t>
      </w:r>
      <w:r w:rsidRPr="00C63134">
        <w:rPr>
          <w:b/>
          <w:bCs/>
        </w:rPr>
        <w:t>Badania pokazują, że aż 77 proc. dziennikarzy</w:t>
      </w:r>
      <w:r>
        <w:t xml:space="preserve"> samodzielnie wyszukuje informacje prasowe, a także korzysta z tych wysyłanych przez instytucje czy agencj</w:t>
      </w:r>
      <w:r w:rsidR="004361F7">
        <w:t>e</w:t>
      </w:r>
      <w:r>
        <w:t xml:space="preserve"> PR</w:t>
      </w:r>
      <w:r>
        <w:rPr>
          <w:rStyle w:val="Odwoanieprzypisudolnego"/>
        </w:rPr>
        <w:footnoteReference w:id="2"/>
      </w:r>
      <w:r>
        <w:t xml:space="preserve">. </w:t>
      </w:r>
    </w:p>
    <w:p w14:paraId="4C287137" w14:textId="5AD414FD" w:rsidR="00C63134" w:rsidRPr="00AA054C" w:rsidRDefault="00C63134" w:rsidP="00901E2E">
      <w:pPr>
        <w:jc w:val="both"/>
      </w:pPr>
      <w:r>
        <w:t xml:space="preserve">Jak tworzyć angażujące treści SEO PR? </w:t>
      </w:r>
      <w:r w:rsidR="00862677" w:rsidRPr="004C2846">
        <w:rPr>
          <w:b/>
          <w:bCs/>
        </w:rPr>
        <w:t>Aż 89 proc. dziennikarzy oczekuje od PR-</w:t>
      </w:r>
      <w:proofErr w:type="spellStart"/>
      <w:r w:rsidR="00862677" w:rsidRPr="004C2846">
        <w:rPr>
          <w:b/>
          <w:bCs/>
        </w:rPr>
        <w:t>owców</w:t>
      </w:r>
      <w:proofErr w:type="spellEnd"/>
      <w:r w:rsidR="00862677" w:rsidRPr="004C2846">
        <w:rPr>
          <w:b/>
          <w:bCs/>
        </w:rPr>
        <w:t xml:space="preserve"> angażujących treści</w:t>
      </w:r>
      <w:r w:rsidR="00862677">
        <w:t xml:space="preserve">, które zawierają unikalne dane. Mogą to być raporty wewnętrzne firm bądź publikacje dedykowane. 86 proc. redakcji ceni, gdy komunikat zawiera wypowiedzi niezależnych ekspertów, a także dane kontaktowe do nich. Z kolei 80 proc. przyznaje, że wybiera newsy, które dokładnie opisują dane produkty, a także rozwiązania komercyjne. </w:t>
      </w:r>
      <w:r w:rsidR="006C34AE">
        <w:t>A co stanowi barierę w publikacji treści od PR-</w:t>
      </w:r>
      <w:proofErr w:type="spellStart"/>
      <w:r w:rsidR="006C34AE">
        <w:t>owców</w:t>
      </w:r>
      <w:proofErr w:type="spellEnd"/>
      <w:r w:rsidR="006C34AE">
        <w:t xml:space="preserve">? Co drugi dziennikarz wskazuje zbyt marketingowe treści w komunikatach, a także brak personalizacji treści. SEO PR powinien </w:t>
      </w:r>
      <w:r w:rsidR="004361F7">
        <w:t>wziąć te kwestie pod uwagę.</w:t>
      </w:r>
    </w:p>
    <w:sectPr w:rsidR="00C63134" w:rsidRPr="00AA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B36F" w14:textId="77777777" w:rsidR="004239B1" w:rsidRDefault="004239B1" w:rsidP="00BA0F2C">
      <w:pPr>
        <w:spacing w:after="0" w:line="240" w:lineRule="auto"/>
      </w:pPr>
      <w:r>
        <w:separator/>
      </w:r>
    </w:p>
  </w:endnote>
  <w:endnote w:type="continuationSeparator" w:id="0">
    <w:p w14:paraId="43D6CBC8" w14:textId="77777777" w:rsidR="004239B1" w:rsidRDefault="004239B1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F51" w14:textId="77777777" w:rsidR="004239B1" w:rsidRDefault="004239B1" w:rsidP="00BA0F2C">
      <w:pPr>
        <w:spacing w:after="0" w:line="240" w:lineRule="auto"/>
      </w:pPr>
      <w:r>
        <w:separator/>
      </w:r>
    </w:p>
  </w:footnote>
  <w:footnote w:type="continuationSeparator" w:id="0">
    <w:p w14:paraId="6F638446" w14:textId="77777777" w:rsidR="004239B1" w:rsidRDefault="004239B1" w:rsidP="00BA0F2C">
      <w:pPr>
        <w:spacing w:after="0" w:line="240" w:lineRule="auto"/>
      </w:pPr>
      <w:r>
        <w:continuationSeparator/>
      </w:r>
    </w:p>
  </w:footnote>
  <w:footnote w:id="1">
    <w:p w14:paraId="2EA3735B" w14:textId="3BEE628D" w:rsidR="0049541D" w:rsidRDefault="0049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41D">
        <w:t>Advanced Web Ranking CTR</w:t>
      </w:r>
    </w:p>
  </w:footnote>
  <w:footnote w:id="2">
    <w:p w14:paraId="678A341B" w14:textId="036FC53D" w:rsidR="00AA054C" w:rsidRDefault="00AA0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54C">
        <w:t>Konstrukcja i dystrybucja informacji prasowej</w:t>
      </w:r>
      <w:r>
        <w:t xml:space="preserve">, raport PAP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F"/>
    <w:rsid w:val="000045E2"/>
    <w:rsid w:val="00006F00"/>
    <w:rsid w:val="0006340C"/>
    <w:rsid w:val="00097863"/>
    <w:rsid w:val="000B0152"/>
    <w:rsid w:val="00117CF3"/>
    <w:rsid w:val="00163D68"/>
    <w:rsid w:val="001A3215"/>
    <w:rsid w:val="001D2540"/>
    <w:rsid w:val="001E7590"/>
    <w:rsid w:val="002224A9"/>
    <w:rsid w:val="002C55D0"/>
    <w:rsid w:val="002F4D66"/>
    <w:rsid w:val="0030654D"/>
    <w:rsid w:val="00323F94"/>
    <w:rsid w:val="00336443"/>
    <w:rsid w:val="00387929"/>
    <w:rsid w:val="003B0C4E"/>
    <w:rsid w:val="003F3D7E"/>
    <w:rsid w:val="004239B1"/>
    <w:rsid w:val="004361F7"/>
    <w:rsid w:val="004432CC"/>
    <w:rsid w:val="0045164E"/>
    <w:rsid w:val="0049541D"/>
    <w:rsid w:val="004C2846"/>
    <w:rsid w:val="004F650A"/>
    <w:rsid w:val="00515E31"/>
    <w:rsid w:val="00520BE6"/>
    <w:rsid w:val="00527DBC"/>
    <w:rsid w:val="0053484D"/>
    <w:rsid w:val="00560124"/>
    <w:rsid w:val="006271CE"/>
    <w:rsid w:val="00670288"/>
    <w:rsid w:val="00672EA8"/>
    <w:rsid w:val="006C34AE"/>
    <w:rsid w:val="006E3233"/>
    <w:rsid w:val="007074FA"/>
    <w:rsid w:val="00735444"/>
    <w:rsid w:val="00763040"/>
    <w:rsid w:val="00770EC5"/>
    <w:rsid w:val="007A08DD"/>
    <w:rsid w:val="007C6DA5"/>
    <w:rsid w:val="00803AB7"/>
    <w:rsid w:val="00817A66"/>
    <w:rsid w:val="00823EBD"/>
    <w:rsid w:val="008254F7"/>
    <w:rsid w:val="0085367B"/>
    <w:rsid w:val="00862677"/>
    <w:rsid w:val="008A122F"/>
    <w:rsid w:val="008C2EB1"/>
    <w:rsid w:val="00901E2E"/>
    <w:rsid w:val="009121F0"/>
    <w:rsid w:val="00924D17"/>
    <w:rsid w:val="009446F6"/>
    <w:rsid w:val="0095243E"/>
    <w:rsid w:val="009A7A92"/>
    <w:rsid w:val="00A2232B"/>
    <w:rsid w:val="00A97B21"/>
    <w:rsid w:val="00AA054C"/>
    <w:rsid w:val="00AA1A8F"/>
    <w:rsid w:val="00BA0F2C"/>
    <w:rsid w:val="00BB79E3"/>
    <w:rsid w:val="00BC79A1"/>
    <w:rsid w:val="00BE6854"/>
    <w:rsid w:val="00BF4400"/>
    <w:rsid w:val="00BF53D7"/>
    <w:rsid w:val="00C42BE9"/>
    <w:rsid w:val="00C511E4"/>
    <w:rsid w:val="00C63134"/>
    <w:rsid w:val="00CE59E6"/>
    <w:rsid w:val="00CE61A6"/>
    <w:rsid w:val="00D039C7"/>
    <w:rsid w:val="00D161FA"/>
    <w:rsid w:val="00D41DBF"/>
    <w:rsid w:val="00D479B5"/>
    <w:rsid w:val="00D650DF"/>
    <w:rsid w:val="00D7752D"/>
    <w:rsid w:val="00D90B57"/>
    <w:rsid w:val="00E145CA"/>
    <w:rsid w:val="00E33778"/>
    <w:rsid w:val="00E51062"/>
    <w:rsid w:val="00EC4A7A"/>
    <w:rsid w:val="00ED6FA0"/>
    <w:rsid w:val="00F21EF7"/>
    <w:rsid w:val="00F93CA3"/>
    <w:rsid w:val="00FA0959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90D0"/>
  <w15:chartTrackingRefBased/>
  <w15:docId w15:val="{CBD352D8-2274-4901-8ACB-EA3557F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8E52-2C8F-435B-B92A-28E86F6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2022-03-06T22:44:00Z</dcterms:created>
  <dcterms:modified xsi:type="dcterms:W3CDTF">2022-03-06T22:44:00Z</dcterms:modified>
</cp:coreProperties>
</file>