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A89E" w14:textId="351C868F" w:rsidR="00514F47" w:rsidRDefault="00514F47" w:rsidP="00514F47">
      <w:pPr>
        <w:jc w:val="right"/>
        <w:rPr>
          <w:rFonts w:ascii="Lato" w:hAnsi="Lato"/>
        </w:rPr>
      </w:pPr>
      <w:r w:rsidRPr="00EF6996">
        <w:rPr>
          <w:rFonts w:ascii="Lato" w:hAnsi="Lato"/>
        </w:rPr>
        <w:t xml:space="preserve">Kraków, </w:t>
      </w:r>
      <w:r>
        <w:rPr>
          <w:rFonts w:ascii="Lato" w:hAnsi="Lato"/>
        </w:rPr>
        <w:t>28</w:t>
      </w:r>
      <w:r w:rsidRPr="00EF6996">
        <w:rPr>
          <w:rFonts w:ascii="Lato" w:hAnsi="Lato"/>
        </w:rPr>
        <w:t>.03.2022</w:t>
      </w:r>
    </w:p>
    <w:p w14:paraId="4953C642" w14:textId="77777777" w:rsidR="00514F47" w:rsidRDefault="00514F47" w:rsidP="00514F47">
      <w:pPr>
        <w:jc w:val="right"/>
        <w:rPr>
          <w:rFonts w:ascii="Lato" w:hAnsi="Lato"/>
        </w:rPr>
      </w:pPr>
    </w:p>
    <w:p w14:paraId="71E10D71" w14:textId="743C55F6" w:rsidR="00627501" w:rsidRPr="00514F47" w:rsidRDefault="00627501" w:rsidP="00514F47">
      <w:pPr>
        <w:pStyle w:val="Nagwek1"/>
        <w:spacing w:before="0" w:line="360" w:lineRule="auto"/>
        <w:jc w:val="both"/>
        <w:rPr>
          <w:rFonts w:ascii="Lato" w:hAnsi="Lato"/>
        </w:rPr>
      </w:pPr>
      <w:r w:rsidRPr="00514F47">
        <w:rPr>
          <w:rFonts w:ascii="Lato" w:hAnsi="Lato"/>
        </w:rPr>
        <w:t>Elastyczność i modularność w procesie produkcyjnym a usługi EMS</w:t>
      </w:r>
    </w:p>
    <w:p w14:paraId="61CD9478" w14:textId="0CBD1BC7" w:rsidR="00627501" w:rsidRPr="00514F47" w:rsidRDefault="00627501" w:rsidP="00514F47">
      <w:pPr>
        <w:spacing w:after="0" w:line="360" w:lineRule="auto"/>
        <w:jc w:val="both"/>
        <w:rPr>
          <w:rFonts w:ascii="Lato" w:hAnsi="Lato"/>
        </w:rPr>
      </w:pPr>
    </w:p>
    <w:p w14:paraId="4DDF58D0" w14:textId="3B4027B7" w:rsidR="006934CA" w:rsidRPr="00514F47" w:rsidRDefault="006934CA" w:rsidP="00514F47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514F47">
        <w:rPr>
          <w:rFonts w:ascii="Lato" w:hAnsi="Lato"/>
          <w:b/>
          <w:bCs/>
          <w:sz w:val="24"/>
          <w:szCs w:val="24"/>
        </w:rPr>
        <w:t>Elastyczność</w:t>
      </w:r>
      <w:r w:rsidR="00927463" w:rsidRPr="00514F47">
        <w:rPr>
          <w:rFonts w:ascii="Lato" w:hAnsi="Lato"/>
          <w:b/>
          <w:bCs/>
          <w:sz w:val="24"/>
          <w:szCs w:val="24"/>
        </w:rPr>
        <w:t xml:space="preserve"> w przypadku produkcji</w:t>
      </w:r>
      <w:r w:rsidRPr="00514F47">
        <w:rPr>
          <w:rFonts w:ascii="Lato" w:hAnsi="Lato"/>
          <w:b/>
          <w:bCs/>
          <w:sz w:val="24"/>
          <w:szCs w:val="24"/>
        </w:rPr>
        <w:t xml:space="preserve"> jest definiowana jako zdolność do szybkiego reagowania na zmieniające się wielkości popytu w ramach obecnego łańcucha dostaw i struktury produkcji. </w:t>
      </w:r>
      <w:r w:rsidR="004B5B43" w:rsidRPr="00514F47">
        <w:rPr>
          <w:rFonts w:ascii="Lato" w:hAnsi="Lato"/>
          <w:b/>
          <w:bCs/>
          <w:sz w:val="24"/>
          <w:szCs w:val="24"/>
        </w:rPr>
        <w:t>Dla klienta e</w:t>
      </w:r>
      <w:r w:rsidRPr="00514F47">
        <w:rPr>
          <w:rFonts w:ascii="Lato" w:hAnsi="Lato"/>
          <w:b/>
          <w:bCs/>
          <w:sz w:val="24"/>
          <w:szCs w:val="24"/>
        </w:rPr>
        <w:t>lastyczność producenta kontraktowego elektroniki ma kluczowe znaczenie dla zapewnienia jak najefektywniejszej obsługi projektowania, produkcji i bieżącej optymalizacji produktu. Wybór odpowiedniego partnera</w:t>
      </w:r>
      <w:r w:rsidR="004B5B43" w:rsidRPr="00514F47">
        <w:rPr>
          <w:rFonts w:ascii="Lato" w:hAnsi="Lato"/>
          <w:b/>
          <w:bCs/>
          <w:sz w:val="24"/>
          <w:szCs w:val="24"/>
        </w:rPr>
        <w:t xml:space="preserve">, świadczącego usługi EMS, </w:t>
      </w:r>
      <w:r w:rsidRPr="00514F47">
        <w:rPr>
          <w:rFonts w:ascii="Lato" w:hAnsi="Lato"/>
          <w:b/>
          <w:bCs/>
          <w:sz w:val="24"/>
          <w:szCs w:val="24"/>
        </w:rPr>
        <w:t xml:space="preserve">może sprawić, że cała operacja będzie przebiegać płynniej, </w:t>
      </w:r>
      <w:r w:rsidR="004B5B43" w:rsidRPr="00514F47">
        <w:rPr>
          <w:rFonts w:ascii="Lato" w:hAnsi="Lato"/>
          <w:b/>
          <w:bCs/>
          <w:sz w:val="24"/>
          <w:szCs w:val="24"/>
        </w:rPr>
        <w:t xml:space="preserve">szybciej i bardziej ekonomicznie. </w:t>
      </w:r>
    </w:p>
    <w:p w14:paraId="4534E954" w14:textId="77777777" w:rsidR="00514F47" w:rsidRPr="00514F47" w:rsidRDefault="00514F47" w:rsidP="00514F47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220BADFF" w14:textId="27405992" w:rsidR="00632510" w:rsidRDefault="00F51E5B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14F47">
        <w:rPr>
          <w:rFonts w:ascii="Lato" w:hAnsi="Lato"/>
          <w:sz w:val="24"/>
          <w:szCs w:val="24"/>
        </w:rPr>
        <w:t xml:space="preserve">Produkcja kontraktowa elektroniki może być czymś </w:t>
      </w:r>
      <w:r w:rsidR="00DE3E49" w:rsidRPr="00514F47">
        <w:rPr>
          <w:rFonts w:ascii="Lato" w:hAnsi="Lato"/>
          <w:sz w:val="24"/>
          <w:szCs w:val="24"/>
        </w:rPr>
        <w:t>więcej niż tylko postęp</w:t>
      </w:r>
      <w:r w:rsidRPr="00514F47">
        <w:rPr>
          <w:rFonts w:ascii="Lato" w:hAnsi="Lato"/>
          <w:sz w:val="24"/>
          <w:szCs w:val="24"/>
        </w:rPr>
        <w:t>owaniem</w:t>
      </w:r>
      <w:r w:rsidR="00DE3E49" w:rsidRPr="00514F47">
        <w:rPr>
          <w:rFonts w:ascii="Lato" w:hAnsi="Lato"/>
          <w:sz w:val="24"/>
          <w:szCs w:val="24"/>
        </w:rPr>
        <w:t xml:space="preserve"> zgodnie z instrukcjami</w:t>
      </w:r>
      <w:r w:rsidRPr="00514F47">
        <w:rPr>
          <w:rFonts w:ascii="Lato" w:hAnsi="Lato"/>
          <w:sz w:val="24"/>
          <w:szCs w:val="24"/>
        </w:rPr>
        <w:t xml:space="preserve"> klienta</w:t>
      </w:r>
      <w:r w:rsidR="00DE3E49" w:rsidRPr="00514F47">
        <w:rPr>
          <w:rFonts w:ascii="Lato" w:hAnsi="Lato"/>
          <w:sz w:val="24"/>
          <w:szCs w:val="24"/>
        </w:rPr>
        <w:t xml:space="preserve">. </w:t>
      </w:r>
      <w:r w:rsidR="000828AD" w:rsidRPr="00514F47">
        <w:rPr>
          <w:rFonts w:ascii="Lato" w:hAnsi="Lato"/>
          <w:sz w:val="24"/>
          <w:szCs w:val="24"/>
        </w:rPr>
        <w:t>W firmach oferujących usługi EMS, w</w:t>
      </w:r>
      <w:r w:rsidR="00DE3E49" w:rsidRPr="00514F47">
        <w:rPr>
          <w:rFonts w:ascii="Lato" w:hAnsi="Lato"/>
          <w:sz w:val="24"/>
          <w:szCs w:val="24"/>
        </w:rPr>
        <w:t>ewnętrzn</w:t>
      </w:r>
      <w:r w:rsidR="000828AD" w:rsidRPr="00514F47">
        <w:rPr>
          <w:rFonts w:ascii="Lato" w:hAnsi="Lato"/>
          <w:sz w:val="24"/>
          <w:szCs w:val="24"/>
        </w:rPr>
        <w:t>e</w:t>
      </w:r>
      <w:r w:rsidR="00DE3E49" w:rsidRPr="00514F47">
        <w:rPr>
          <w:rFonts w:ascii="Lato" w:hAnsi="Lato"/>
          <w:sz w:val="24"/>
          <w:szCs w:val="24"/>
        </w:rPr>
        <w:t xml:space="preserve"> zesp</w:t>
      </w:r>
      <w:r w:rsidR="000828AD" w:rsidRPr="00514F47">
        <w:rPr>
          <w:rFonts w:ascii="Lato" w:hAnsi="Lato"/>
          <w:sz w:val="24"/>
          <w:szCs w:val="24"/>
        </w:rPr>
        <w:t xml:space="preserve">oły </w:t>
      </w:r>
      <w:r w:rsidR="00DE3E49" w:rsidRPr="00514F47">
        <w:rPr>
          <w:rFonts w:ascii="Lato" w:hAnsi="Lato"/>
          <w:sz w:val="24"/>
          <w:szCs w:val="24"/>
        </w:rPr>
        <w:t>projektantów i inżynierów</w:t>
      </w:r>
      <w:r w:rsidRPr="00514F47">
        <w:rPr>
          <w:rFonts w:ascii="Lato" w:hAnsi="Lato"/>
          <w:sz w:val="24"/>
          <w:szCs w:val="24"/>
        </w:rPr>
        <w:t xml:space="preserve"> </w:t>
      </w:r>
      <w:r w:rsidR="00DE3E49" w:rsidRPr="00514F47">
        <w:rPr>
          <w:rFonts w:ascii="Lato" w:hAnsi="Lato"/>
          <w:sz w:val="24"/>
          <w:szCs w:val="24"/>
        </w:rPr>
        <w:t>mo</w:t>
      </w:r>
      <w:r w:rsidR="000828AD" w:rsidRPr="00514F47">
        <w:rPr>
          <w:rFonts w:ascii="Lato" w:hAnsi="Lato"/>
          <w:sz w:val="24"/>
          <w:szCs w:val="24"/>
        </w:rPr>
        <w:t>gą</w:t>
      </w:r>
      <w:r w:rsidR="00DE3E49" w:rsidRPr="00514F47">
        <w:rPr>
          <w:rFonts w:ascii="Lato" w:hAnsi="Lato"/>
          <w:sz w:val="24"/>
          <w:szCs w:val="24"/>
        </w:rPr>
        <w:t xml:space="preserve"> wprowadzać ulepszenia, projektować nowe schematy, a nawet tworzyć nowe koncepcje dla swoich klientów. Producent kontraktowy elektroniki może pomóc firmie myśleć nieszablonowo i opracowywać nowe i innowacyjne produkty. </w:t>
      </w:r>
      <w:r w:rsidR="00985E9E" w:rsidRPr="00514F47">
        <w:rPr>
          <w:rFonts w:ascii="Lato" w:hAnsi="Lato"/>
          <w:sz w:val="24"/>
          <w:szCs w:val="24"/>
        </w:rPr>
        <w:t>Co ważne, d</w:t>
      </w:r>
      <w:r w:rsidR="000828AD" w:rsidRPr="00514F47">
        <w:rPr>
          <w:rFonts w:ascii="Lato" w:hAnsi="Lato"/>
          <w:sz w:val="24"/>
          <w:szCs w:val="24"/>
        </w:rPr>
        <w:t>ysponując</w:t>
      </w:r>
      <w:r w:rsidR="00DE3E49" w:rsidRPr="00514F47">
        <w:rPr>
          <w:rFonts w:ascii="Lato" w:hAnsi="Lato"/>
          <w:sz w:val="24"/>
          <w:szCs w:val="24"/>
        </w:rPr>
        <w:t xml:space="preserve"> najnowocześniejszy</w:t>
      </w:r>
      <w:r w:rsidR="000828AD" w:rsidRPr="00514F47">
        <w:rPr>
          <w:rFonts w:ascii="Lato" w:hAnsi="Lato"/>
          <w:sz w:val="24"/>
          <w:szCs w:val="24"/>
        </w:rPr>
        <w:t>m</w:t>
      </w:r>
      <w:r w:rsidR="00DE3E49" w:rsidRPr="00514F47">
        <w:rPr>
          <w:rFonts w:ascii="Lato" w:hAnsi="Lato"/>
          <w:sz w:val="24"/>
          <w:szCs w:val="24"/>
        </w:rPr>
        <w:t xml:space="preserve"> sprzęt</w:t>
      </w:r>
      <w:r w:rsidR="000828AD" w:rsidRPr="00514F47">
        <w:rPr>
          <w:rFonts w:ascii="Lato" w:hAnsi="Lato"/>
          <w:sz w:val="24"/>
          <w:szCs w:val="24"/>
        </w:rPr>
        <w:t>em</w:t>
      </w:r>
      <w:r w:rsidR="00DE3E49" w:rsidRPr="00514F47">
        <w:rPr>
          <w:rFonts w:ascii="Lato" w:hAnsi="Lato"/>
          <w:sz w:val="24"/>
          <w:szCs w:val="24"/>
        </w:rPr>
        <w:t xml:space="preserve"> </w:t>
      </w:r>
      <w:r w:rsidR="00927463" w:rsidRPr="00514F47">
        <w:rPr>
          <w:rFonts w:ascii="Lato" w:hAnsi="Lato"/>
          <w:sz w:val="24"/>
          <w:szCs w:val="24"/>
        </w:rPr>
        <w:t>umożliwia firmie</w:t>
      </w:r>
      <w:r w:rsidR="00DE3E49" w:rsidRPr="00514F47">
        <w:rPr>
          <w:rFonts w:ascii="Lato" w:hAnsi="Lato"/>
          <w:sz w:val="24"/>
          <w:szCs w:val="24"/>
        </w:rPr>
        <w:t xml:space="preserve"> </w:t>
      </w:r>
      <w:r w:rsidR="000828AD" w:rsidRPr="00514F47">
        <w:rPr>
          <w:rFonts w:ascii="Lato" w:hAnsi="Lato"/>
          <w:sz w:val="24"/>
          <w:szCs w:val="24"/>
        </w:rPr>
        <w:t xml:space="preserve">wdrażanie </w:t>
      </w:r>
      <w:r w:rsidR="00DE3E49" w:rsidRPr="00514F47">
        <w:rPr>
          <w:rFonts w:ascii="Lato" w:hAnsi="Lato"/>
          <w:sz w:val="24"/>
          <w:szCs w:val="24"/>
        </w:rPr>
        <w:t xml:space="preserve">innowacji bez </w:t>
      </w:r>
      <w:r w:rsidR="00927463" w:rsidRPr="00514F47">
        <w:rPr>
          <w:rFonts w:ascii="Lato" w:hAnsi="Lato"/>
          <w:sz w:val="24"/>
          <w:szCs w:val="24"/>
        </w:rPr>
        <w:t xml:space="preserve">konieczności </w:t>
      </w:r>
      <w:r w:rsidR="00DE3E49" w:rsidRPr="00514F47">
        <w:rPr>
          <w:rFonts w:ascii="Lato" w:hAnsi="Lato"/>
          <w:sz w:val="24"/>
          <w:szCs w:val="24"/>
        </w:rPr>
        <w:t>inwestowania co kilka lat w nową technologię.</w:t>
      </w:r>
      <w:r w:rsidR="000828AD" w:rsidRPr="00514F47">
        <w:rPr>
          <w:rFonts w:ascii="Lato" w:hAnsi="Lato"/>
          <w:sz w:val="24"/>
          <w:szCs w:val="24"/>
        </w:rPr>
        <w:t xml:space="preserve"> Taką współpracę oferują EMS-y, które w procesie produkcyjnym stawiają na elastyczność i modularność.</w:t>
      </w:r>
    </w:p>
    <w:p w14:paraId="6AB8F174" w14:textId="77777777" w:rsidR="00514F47" w:rsidRPr="00514F47" w:rsidRDefault="00514F47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6C5B981" w14:textId="77777777" w:rsidR="00627501" w:rsidRPr="00514F47" w:rsidRDefault="00627501" w:rsidP="00514F47">
      <w:pPr>
        <w:pStyle w:val="Nagwek2"/>
        <w:spacing w:before="0" w:line="360" w:lineRule="auto"/>
        <w:jc w:val="both"/>
        <w:rPr>
          <w:rFonts w:ascii="Lato" w:hAnsi="Lato"/>
        </w:rPr>
      </w:pPr>
      <w:r w:rsidRPr="00514F47">
        <w:rPr>
          <w:rFonts w:ascii="Lato" w:hAnsi="Lato"/>
        </w:rPr>
        <w:t>Rola normalizacji w automatyce przemysłowej</w:t>
      </w:r>
    </w:p>
    <w:p w14:paraId="2AAA4D40" w14:textId="2C18C84B" w:rsidR="00627501" w:rsidRDefault="002D1A66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14F47">
        <w:rPr>
          <w:rFonts w:ascii="Lato" w:hAnsi="Lato"/>
          <w:sz w:val="24"/>
          <w:szCs w:val="24"/>
        </w:rPr>
        <w:t>W przypadku firm inżynierskich</w:t>
      </w:r>
      <w:r w:rsidR="00AD0329" w:rsidRPr="00514F47">
        <w:rPr>
          <w:rFonts w:ascii="Lato" w:hAnsi="Lato"/>
          <w:sz w:val="24"/>
          <w:szCs w:val="24"/>
        </w:rPr>
        <w:t>,</w:t>
      </w:r>
      <w:r w:rsidRPr="00514F47">
        <w:rPr>
          <w:rFonts w:ascii="Lato" w:hAnsi="Lato"/>
          <w:sz w:val="24"/>
          <w:szCs w:val="24"/>
        </w:rPr>
        <w:t xml:space="preserve"> świadczących usługi EMS, k</w:t>
      </w:r>
      <w:r w:rsidR="00627501" w:rsidRPr="00514F47">
        <w:rPr>
          <w:rFonts w:ascii="Lato" w:hAnsi="Lato"/>
          <w:sz w:val="24"/>
          <w:szCs w:val="24"/>
        </w:rPr>
        <w:t xml:space="preserve">luczem </w:t>
      </w:r>
      <w:r w:rsidR="00AD0329" w:rsidRPr="00514F47">
        <w:rPr>
          <w:rFonts w:ascii="Lato" w:hAnsi="Lato"/>
          <w:sz w:val="24"/>
          <w:szCs w:val="24"/>
        </w:rPr>
        <w:t>elastycznego działania</w:t>
      </w:r>
      <w:r w:rsidR="00627501" w:rsidRPr="00514F47">
        <w:rPr>
          <w:rFonts w:ascii="Lato" w:hAnsi="Lato"/>
          <w:sz w:val="24"/>
          <w:szCs w:val="24"/>
        </w:rPr>
        <w:t xml:space="preserve"> jest wysoki stopień standaryzacji i automatyzacji, który jednocześnie pozwala na </w:t>
      </w:r>
      <w:r w:rsidR="00C210CB" w:rsidRPr="00514F47">
        <w:rPr>
          <w:rFonts w:ascii="Lato" w:hAnsi="Lato"/>
          <w:sz w:val="24"/>
          <w:szCs w:val="24"/>
        </w:rPr>
        <w:t xml:space="preserve">wytwarzanie produktów w </w:t>
      </w:r>
      <w:r w:rsidR="00627501" w:rsidRPr="00514F47">
        <w:rPr>
          <w:rFonts w:ascii="Lato" w:hAnsi="Lato"/>
          <w:sz w:val="24"/>
          <w:szCs w:val="24"/>
        </w:rPr>
        <w:t>różn</w:t>
      </w:r>
      <w:r w:rsidR="00C210CB" w:rsidRPr="00514F47">
        <w:rPr>
          <w:rFonts w:ascii="Lato" w:hAnsi="Lato"/>
          <w:sz w:val="24"/>
          <w:szCs w:val="24"/>
        </w:rPr>
        <w:t>ym</w:t>
      </w:r>
      <w:r w:rsidR="00627501" w:rsidRPr="00514F47">
        <w:rPr>
          <w:rFonts w:ascii="Lato" w:hAnsi="Lato"/>
          <w:sz w:val="24"/>
          <w:szCs w:val="24"/>
        </w:rPr>
        <w:t xml:space="preserve"> warian</w:t>
      </w:r>
      <w:r w:rsidR="00C210CB" w:rsidRPr="00514F47">
        <w:rPr>
          <w:rFonts w:ascii="Lato" w:hAnsi="Lato"/>
          <w:sz w:val="24"/>
          <w:szCs w:val="24"/>
        </w:rPr>
        <w:t>cie</w:t>
      </w:r>
      <w:r w:rsidR="00627501" w:rsidRPr="00514F47">
        <w:rPr>
          <w:rFonts w:ascii="Lato" w:hAnsi="Lato"/>
          <w:sz w:val="24"/>
          <w:szCs w:val="24"/>
        </w:rPr>
        <w:t xml:space="preserve"> cech</w:t>
      </w:r>
      <w:r w:rsidR="00CB458F" w:rsidRPr="00514F47">
        <w:rPr>
          <w:rFonts w:ascii="Lato" w:hAnsi="Lato"/>
          <w:sz w:val="24"/>
          <w:szCs w:val="24"/>
        </w:rPr>
        <w:t>,</w:t>
      </w:r>
      <w:r w:rsidR="00627501" w:rsidRPr="00514F47">
        <w:rPr>
          <w:rFonts w:ascii="Lato" w:hAnsi="Lato"/>
          <w:sz w:val="24"/>
          <w:szCs w:val="24"/>
        </w:rPr>
        <w:t xml:space="preserve"> istotnych dla klienta.</w:t>
      </w:r>
      <w:r w:rsidR="00C77C03" w:rsidRPr="00514F47">
        <w:rPr>
          <w:rFonts w:ascii="Lato" w:hAnsi="Lato"/>
          <w:sz w:val="24"/>
          <w:szCs w:val="24"/>
        </w:rPr>
        <w:t xml:space="preserve"> Jak zauważa Łukasz Samson, dyrektor operacyjny z firmy Fitech</w:t>
      </w:r>
      <w:r w:rsidR="00627501" w:rsidRPr="00514F47">
        <w:rPr>
          <w:rFonts w:ascii="Lato" w:hAnsi="Lato"/>
          <w:sz w:val="24"/>
          <w:szCs w:val="24"/>
        </w:rPr>
        <w:t xml:space="preserve"> </w:t>
      </w:r>
      <w:r w:rsidR="00CB458F" w:rsidRPr="00514F47">
        <w:rPr>
          <w:rFonts w:ascii="Lato" w:hAnsi="Lato"/>
          <w:sz w:val="24"/>
          <w:szCs w:val="24"/>
        </w:rPr>
        <w:t xml:space="preserve">- </w:t>
      </w:r>
      <w:r w:rsidR="00627501" w:rsidRPr="00514F47">
        <w:rPr>
          <w:rFonts w:ascii="Lato" w:hAnsi="Lato"/>
          <w:i/>
          <w:iCs/>
          <w:sz w:val="24"/>
          <w:szCs w:val="24"/>
        </w:rPr>
        <w:t xml:space="preserve">Koncepcja modularyzacji jest </w:t>
      </w:r>
      <w:r w:rsidR="00627501" w:rsidRPr="00514F47">
        <w:rPr>
          <w:rFonts w:ascii="Lato" w:hAnsi="Lato"/>
          <w:i/>
          <w:iCs/>
          <w:sz w:val="24"/>
          <w:szCs w:val="24"/>
        </w:rPr>
        <w:lastRenderedPageBreak/>
        <w:t>opłacalnym sposobem na zaspokojenie indywidualnych potrzeb klientów</w:t>
      </w:r>
      <w:r w:rsidR="00627501" w:rsidRPr="00514F47">
        <w:rPr>
          <w:rFonts w:ascii="Lato" w:hAnsi="Lato"/>
          <w:sz w:val="24"/>
          <w:szCs w:val="24"/>
        </w:rPr>
        <w:t>.</w:t>
      </w:r>
      <w:r w:rsidR="00CB458F" w:rsidRPr="00514F47">
        <w:rPr>
          <w:rFonts w:ascii="Lato" w:hAnsi="Lato"/>
          <w:sz w:val="24"/>
          <w:szCs w:val="24"/>
        </w:rPr>
        <w:t xml:space="preserve"> </w:t>
      </w:r>
      <w:r w:rsidR="00627501" w:rsidRPr="00514F47">
        <w:rPr>
          <w:rFonts w:ascii="Lato" w:hAnsi="Lato"/>
          <w:i/>
          <w:iCs/>
          <w:sz w:val="24"/>
          <w:szCs w:val="24"/>
        </w:rPr>
        <w:t xml:space="preserve">Inteligentna produkcja oznacza </w:t>
      </w:r>
      <w:r w:rsidR="00CB458F" w:rsidRPr="00514F47">
        <w:rPr>
          <w:rFonts w:ascii="Lato" w:hAnsi="Lato"/>
          <w:i/>
          <w:iCs/>
          <w:sz w:val="24"/>
          <w:szCs w:val="24"/>
        </w:rPr>
        <w:t xml:space="preserve">dziś </w:t>
      </w:r>
      <w:r w:rsidR="00627501" w:rsidRPr="00514F47">
        <w:rPr>
          <w:rFonts w:ascii="Lato" w:hAnsi="Lato"/>
          <w:i/>
          <w:iCs/>
          <w:sz w:val="24"/>
          <w:szCs w:val="24"/>
        </w:rPr>
        <w:t>elastyczność działania</w:t>
      </w:r>
      <w:r w:rsidR="00CB458F" w:rsidRPr="00514F47">
        <w:rPr>
          <w:rFonts w:ascii="Lato" w:hAnsi="Lato"/>
          <w:i/>
          <w:iCs/>
          <w:sz w:val="24"/>
          <w:szCs w:val="24"/>
        </w:rPr>
        <w:t>. W obszarze firm dostarczających usługi EMS, wyraża się w</w:t>
      </w:r>
      <w:r w:rsidR="00627501" w:rsidRPr="00514F47">
        <w:rPr>
          <w:rFonts w:ascii="Lato" w:hAnsi="Lato"/>
          <w:i/>
          <w:iCs/>
          <w:sz w:val="24"/>
          <w:szCs w:val="24"/>
        </w:rPr>
        <w:t xml:space="preserve"> </w:t>
      </w:r>
      <w:r w:rsidR="00CB458F" w:rsidRPr="00514F47">
        <w:rPr>
          <w:rFonts w:ascii="Lato" w:hAnsi="Lato"/>
          <w:i/>
          <w:iCs/>
          <w:sz w:val="24"/>
          <w:szCs w:val="24"/>
        </w:rPr>
        <w:t xml:space="preserve">umiejętności </w:t>
      </w:r>
      <w:r w:rsidR="00627501" w:rsidRPr="00514F47">
        <w:rPr>
          <w:rFonts w:ascii="Lato" w:hAnsi="Lato"/>
          <w:i/>
          <w:iCs/>
          <w:sz w:val="24"/>
          <w:szCs w:val="24"/>
        </w:rPr>
        <w:t>szybki</w:t>
      </w:r>
      <w:r w:rsidR="00CB458F" w:rsidRPr="00514F47">
        <w:rPr>
          <w:rFonts w:ascii="Lato" w:hAnsi="Lato"/>
          <w:i/>
          <w:iCs/>
          <w:sz w:val="24"/>
          <w:szCs w:val="24"/>
        </w:rPr>
        <w:t>ego</w:t>
      </w:r>
      <w:r w:rsidR="00627501" w:rsidRPr="00514F47">
        <w:rPr>
          <w:rFonts w:ascii="Lato" w:hAnsi="Lato"/>
          <w:i/>
          <w:iCs/>
          <w:sz w:val="24"/>
          <w:szCs w:val="24"/>
        </w:rPr>
        <w:t xml:space="preserve"> i proste</w:t>
      </w:r>
      <w:r w:rsidR="00CB458F" w:rsidRPr="00514F47">
        <w:rPr>
          <w:rFonts w:ascii="Lato" w:hAnsi="Lato"/>
          <w:i/>
          <w:iCs/>
          <w:sz w:val="24"/>
          <w:szCs w:val="24"/>
        </w:rPr>
        <w:t>go</w:t>
      </w:r>
      <w:r w:rsidR="00627501" w:rsidRPr="00514F47">
        <w:rPr>
          <w:rFonts w:ascii="Lato" w:hAnsi="Lato"/>
          <w:i/>
          <w:iCs/>
          <w:sz w:val="24"/>
          <w:szCs w:val="24"/>
        </w:rPr>
        <w:t xml:space="preserve"> dostosowani</w:t>
      </w:r>
      <w:r w:rsidR="00CB458F" w:rsidRPr="00514F47">
        <w:rPr>
          <w:rFonts w:ascii="Lato" w:hAnsi="Lato"/>
          <w:i/>
          <w:iCs/>
          <w:sz w:val="24"/>
          <w:szCs w:val="24"/>
        </w:rPr>
        <w:t>a</w:t>
      </w:r>
      <w:r w:rsidR="00627501" w:rsidRPr="00514F47">
        <w:rPr>
          <w:rFonts w:ascii="Lato" w:hAnsi="Lato"/>
          <w:i/>
          <w:iCs/>
          <w:sz w:val="24"/>
          <w:szCs w:val="24"/>
        </w:rPr>
        <w:t xml:space="preserve"> konfiguracji produkcji i procesu produkcyjnego</w:t>
      </w:r>
      <w:r w:rsidR="0009677B" w:rsidRPr="00514F47">
        <w:rPr>
          <w:rFonts w:ascii="Lato" w:hAnsi="Lato"/>
          <w:sz w:val="24"/>
          <w:szCs w:val="24"/>
        </w:rPr>
        <w:t xml:space="preserve"> – wy</w:t>
      </w:r>
      <w:r w:rsidR="00985E9E" w:rsidRPr="00514F47">
        <w:rPr>
          <w:rFonts w:ascii="Lato" w:hAnsi="Lato"/>
          <w:sz w:val="24"/>
          <w:szCs w:val="24"/>
        </w:rPr>
        <w:t>jaśnia</w:t>
      </w:r>
      <w:r w:rsidR="0009677B" w:rsidRPr="00514F47">
        <w:rPr>
          <w:rFonts w:ascii="Lato" w:hAnsi="Lato"/>
          <w:sz w:val="24"/>
          <w:szCs w:val="24"/>
        </w:rPr>
        <w:t xml:space="preserve"> ekspert.</w:t>
      </w:r>
      <w:r w:rsidR="00514F47">
        <w:rPr>
          <w:rFonts w:ascii="Lato" w:hAnsi="Lato"/>
          <w:sz w:val="24"/>
          <w:szCs w:val="24"/>
        </w:rPr>
        <w:t xml:space="preserve"> </w:t>
      </w:r>
      <w:r w:rsidR="00627501" w:rsidRPr="00514F47">
        <w:rPr>
          <w:rFonts w:ascii="Lato" w:hAnsi="Lato"/>
          <w:sz w:val="24"/>
          <w:szCs w:val="24"/>
        </w:rPr>
        <w:t>Rosnąca automatyzacja i modularyzacja systemów produkcyjnych ma zalety techniczne i biznesowe zarówno dla producentów OEM, jak i użytkowników końcowych</w:t>
      </w:r>
      <w:r w:rsidR="0009677B" w:rsidRPr="00514F47">
        <w:rPr>
          <w:rFonts w:ascii="Lato" w:hAnsi="Lato"/>
          <w:sz w:val="24"/>
          <w:szCs w:val="24"/>
        </w:rPr>
        <w:t>.</w:t>
      </w:r>
    </w:p>
    <w:p w14:paraId="679E20AB" w14:textId="77777777" w:rsidR="00514F47" w:rsidRPr="00514F47" w:rsidRDefault="00514F47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26260B9" w14:textId="12326AB9" w:rsidR="00627501" w:rsidRPr="00514F47" w:rsidRDefault="00C24D8B" w:rsidP="00514F47">
      <w:pPr>
        <w:pStyle w:val="Nagwek2"/>
        <w:spacing w:before="0" w:line="360" w:lineRule="auto"/>
        <w:jc w:val="both"/>
        <w:rPr>
          <w:rFonts w:ascii="Lato" w:hAnsi="Lato"/>
        </w:rPr>
      </w:pPr>
      <w:r w:rsidRPr="00514F47">
        <w:rPr>
          <w:rFonts w:ascii="Lato" w:hAnsi="Lato"/>
        </w:rPr>
        <w:t>Świadczysz</w:t>
      </w:r>
      <w:r w:rsidR="004016DC" w:rsidRPr="00514F47">
        <w:rPr>
          <w:rFonts w:ascii="Lato" w:hAnsi="Lato"/>
        </w:rPr>
        <w:t xml:space="preserve"> </w:t>
      </w:r>
      <w:r w:rsidRPr="00514F47">
        <w:rPr>
          <w:rFonts w:ascii="Lato" w:hAnsi="Lato"/>
        </w:rPr>
        <w:t>usługi</w:t>
      </w:r>
      <w:r w:rsidR="00024B50" w:rsidRPr="00514F47">
        <w:rPr>
          <w:rFonts w:ascii="Lato" w:hAnsi="Lato"/>
        </w:rPr>
        <w:t xml:space="preserve"> EMS</w:t>
      </w:r>
      <w:r w:rsidRPr="00514F47">
        <w:rPr>
          <w:rFonts w:ascii="Lato" w:hAnsi="Lato"/>
        </w:rPr>
        <w:t>?</w:t>
      </w:r>
      <w:r w:rsidR="00024B50" w:rsidRPr="00514F47">
        <w:rPr>
          <w:rFonts w:ascii="Lato" w:hAnsi="Lato"/>
        </w:rPr>
        <w:t xml:space="preserve"> </w:t>
      </w:r>
      <w:r w:rsidRPr="00514F47">
        <w:rPr>
          <w:rFonts w:ascii="Lato" w:hAnsi="Lato"/>
        </w:rPr>
        <w:t xml:space="preserve">Postaw na </w:t>
      </w:r>
      <w:r w:rsidR="00927463" w:rsidRPr="00514F47">
        <w:rPr>
          <w:rFonts w:ascii="Lato" w:hAnsi="Lato"/>
        </w:rPr>
        <w:t xml:space="preserve">elastyczne </w:t>
      </w:r>
      <w:r w:rsidR="004016DC" w:rsidRPr="00514F47">
        <w:rPr>
          <w:rFonts w:ascii="Lato" w:hAnsi="Lato"/>
        </w:rPr>
        <w:t>u</w:t>
      </w:r>
      <w:r w:rsidR="00627501" w:rsidRPr="00514F47">
        <w:rPr>
          <w:rFonts w:ascii="Lato" w:hAnsi="Lato"/>
        </w:rPr>
        <w:t>rządze</w:t>
      </w:r>
      <w:r w:rsidRPr="00514F47">
        <w:rPr>
          <w:rFonts w:ascii="Lato" w:hAnsi="Lato"/>
        </w:rPr>
        <w:t>nia</w:t>
      </w:r>
    </w:p>
    <w:p w14:paraId="4DA9F3F4" w14:textId="4DC8A682" w:rsidR="003C324F" w:rsidRPr="00514F47" w:rsidRDefault="004016DC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14F47">
        <w:rPr>
          <w:rFonts w:ascii="Lato" w:hAnsi="Lato"/>
          <w:sz w:val="24"/>
          <w:szCs w:val="24"/>
        </w:rPr>
        <w:t>Producenci OEM, którzy wytwarzają różnorodne produkty o niskim lub średnim wolumenie, rozumieją wartość elastyczności w produkcji</w:t>
      </w:r>
      <w:r w:rsidR="00024B50" w:rsidRPr="00514F47">
        <w:rPr>
          <w:rFonts w:ascii="Lato" w:hAnsi="Lato"/>
          <w:sz w:val="24"/>
          <w:szCs w:val="24"/>
        </w:rPr>
        <w:t>, która oferuje im</w:t>
      </w:r>
      <w:r w:rsidRPr="00514F47">
        <w:rPr>
          <w:rFonts w:ascii="Lato" w:hAnsi="Lato"/>
          <w:sz w:val="24"/>
          <w:szCs w:val="24"/>
        </w:rPr>
        <w:t xml:space="preserve"> luksus dostosowania się do zmian przepływu popytu bez ponoszenia dużych wydatków. Jest to ważny powód, dla którego decydują się na outsourcing produkcji i testowania swoich produktów.</w:t>
      </w:r>
      <w:r w:rsidR="003B1BEB" w:rsidRPr="00514F47">
        <w:rPr>
          <w:rFonts w:ascii="Lato" w:hAnsi="Lato"/>
          <w:sz w:val="24"/>
          <w:szCs w:val="24"/>
        </w:rPr>
        <w:t xml:space="preserve"> </w:t>
      </w:r>
      <w:r w:rsidR="00037B80" w:rsidRPr="00514F47">
        <w:rPr>
          <w:rFonts w:ascii="Lato" w:hAnsi="Lato"/>
          <w:sz w:val="24"/>
          <w:szCs w:val="24"/>
        </w:rPr>
        <w:t xml:space="preserve">Aby wyjść naprzeciw tym potrzebom, firmy świadczące usługi EMS, stawiają na modularność. Polega ona na budowaniu złożonego procesu z mniejszych podsystemów, które mogą być projektowane niezależnie, ale mogą także funkcjonować razem jako całość. </w:t>
      </w:r>
      <w:r w:rsidR="0004709C" w:rsidRPr="00514F47">
        <w:rPr>
          <w:rFonts w:ascii="Lato" w:hAnsi="Lato"/>
          <w:sz w:val="24"/>
          <w:szCs w:val="24"/>
        </w:rPr>
        <w:t xml:space="preserve">Termin ten wskazuje na wysoki stopień niezależności pomiędzy poszczególnymi elementami i bezproblemową współpracę pomiędzy nimi. </w:t>
      </w:r>
    </w:p>
    <w:p w14:paraId="25A8AB16" w14:textId="77777777" w:rsidR="00514F47" w:rsidRPr="00514F47" w:rsidRDefault="00514F47" w:rsidP="00514F47">
      <w:pPr>
        <w:spacing w:after="0" w:line="360" w:lineRule="auto"/>
        <w:jc w:val="both"/>
        <w:rPr>
          <w:rFonts w:ascii="Lato" w:hAnsi="Lato"/>
        </w:rPr>
      </w:pPr>
    </w:p>
    <w:p w14:paraId="3CB881D1" w14:textId="6ED87ACE" w:rsidR="00804B58" w:rsidRPr="00514F47" w:rsidRDefault="00804B58" w:rsidP="00514F47">
      <w:pPr>
        <w:pStyle w:val="Nagwek2"/>
        <w:spacing w:before="0" w:line="360" w:lineRule="auto"/>
        <w:jc w:val="both"/>
        <w:rPr>
          <w:rFonts w:ascii="Lato" w:hAnsi="Lato"/>
        </w:rPr>
      </w:pPr>
      <w:r w:rsidRPr="00514F47">
        <w:rPr>
          <w:rFonts w:ascii="Lato" w:hAnsi="Lato"/>
        </w:rPr>
        <w:t xml:space="preserve">Standaryzacja </w:t>
      </w:r>
      <w:r w:rsidR="0078048A" w:rsidRPr="00514F47">
        <w:rPr>
          <w:rFonts w:ascii="Lato" w:hAnsi="Lato"/>
        </w:rPr>
        <w:t>– słowo klucz</w:t>
      </w:r>
    </w:p>
    <w:p w14:paraId="7F341F99" w14:textId="318479A0" w:rsidR="00627501" w:rsidRDefault="0004709C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14F47">
        <w:rPr>
          <w:rFonts w:ascii="Lato" w:hAnsi="Lato"/>
          <w:sz w:val="24"/>
          <w:szCs w:val="24"/>
        </w:rPr>
        <w:t xml:space="preserve">- </w:t>
      </w:r>
      <w:r w:rsidR="003C324F" w:rsidRPr="00514F47">
        <w:rPr>
          <w:rFonts w:ascii="Lato" w:hAnsi="Lato"/>
          <w:i/>
          <w:iCs/>
          <w:sz w:val="24"/>
          <w:szCs w:val="24"/>
        </w:rPr>
        <w:t>Serce sterowania liniami produkcyjnymi od lat stanowiły w</w:t>
      </w:r>
      <w:r w:rsidRPr="00514F47">
        <w:rPr>
          <w:rFonts w:ascii="Lato" w:hAnsi="Lato"/>
          <w:i/>
          <w:iCs/>
          <w:sz w:val="24"/>
          <w:szCs w:val="24"/>
        </w:rPr>
        <w:t>ielkoskalowe systemy automatyzacji. Obecnie, napędzane zmianami w wymaganiach konsumentów, pojawia się alternatywne podejście do automatyzacji</w:t>
      </w:r>
      <w:r w:rsidR="003C324F" w:rsidRPr="00514F47">
        <w:rPr>
          <w:rFonts w:ascii="Lato" w:hAnsi="Lato"/>
          <w:i/>
          <w:iCs/>
          <w:sz w:val="24"/>
          <w:szCs w:val="24"/>
        </w:rPr>
        <w:t>. Chodzi o rozwiązania</w:t>
      </w:r>
      <w:r w:rsidRPr="00514F47">
        <w:rPr>
          <w:rFonts w:ascii="Lato" w:hAnsi="Lato"/>
          <w:i/>
          <w:iCs/>
          <w:sz w:val="24"/>
          <w:szCs w:val="24"/>
        </w:rPr>
        <w:t xml:space="preserve"> typu Plug &amp; Produce, czyli „podłącz i wyprodukuj</w:t>
      </w:r>
      <w:r w:rsidRPr="00514F47">
        <w:rPr>
          <w:rFonts w:ascii="Lato" w:hAnsi="Lato"/>
          <w:sz w:val="24"/>
          <w:szCs w:val="24"/>
        </w:rPr>
        <w:t xml:space="preserve">” – zauważa Łukasz Samson z Fitech. Na czym </w:t>
      </w:r>
      <w:r w:rsidR="003C324F" w:rsidRPr="00514F47">
        <w:rPr>
          <w:rFonts w:ascii="Lato" w:hAnsi="Lato"/>
          <w:sz w:val="24"/>
          <w:szCs w:val="24"/>
        </w:rPr>
        <w:t xml:space="preserve">to polega? Koncepcja zapewnia znaczną elastyczność, ponieważ umożliwia funkcjonalność plug-and-play w celu bezproblemowego dodawania lub zastępowania elementów funkcjonalnych lub etapów procesu. </w:t>
      </w:r>
      <w:r w:rsidR="003F1BF3" w:rsidRPr="00514F47">
        <w:rPr>
          <w:rFonts w:ascii="Lato" w:hAnsi="Lato"/>
          <w:sz w:val="24"/>
          <w:szCs w:val="24"/>
        </w:rPr>
        <w:t>Pozwala na</w:t>
      </w:r>
      <w:r w:rsidR="00987D37" w:rsidRPr="00514F47">
        <w:rPr>
          <w:rFonts w:ascii="Lato" w:hAnsi="Lato"/>
          <w:sz w:val="24"/>
          <w:szCs w:val="24"/>
        </w:rPr>
        <w:t xml:space="preserve"> bardziej wydajną</w:t>
      </w:r>
      <w:r w:rsidR="003C324F" w:rsidRPr="00514F47">
        <w:rPr>
          <w:rFonts w:ascii="Lato" w:hAnsi="Lato"/>
          <w:sz w:val="24"/>
          <w:szCs w:val="24"/>
        </w:rPr>
        <w:t xml:space="preserve"> produkcję </w:t>
      </w:r>
      <w:r w:rsidR="00987D37" w:rsidRPr="00514F47">
        <w:rPr>
          <w:rFonts w:ascii="Lato" w:hAnsi="Lato"/>
          <w:sz w:val="24"/>
          <w:szCs w:val="24"/>
        </w:rPr>
        <w:t>high mix/low volume,</w:t>
      </w:r>
      <w:r w:rsidR="003C324F" w:rsidRPr="00514F47">
        <w:rPr>
          <w:rFonts w:ascii="Lato" w:hAnsi="Lato"/>
          <w:sz w:val="24"/>
          <w:szCs w:val="24"/>
        </w:rPr>
        <w:t xml:space="preserve"> dzięki szybszemu przezbrajaniu urządzeń.</w:t>
      </w:r>
      <w:r w:rsidR="00622DC0" w:rsidRPr="00514F47">
        <w:rPr>
          <w:rFonts w:ascii="Lato" w:hAnsi="Lato"/>
          <w:sz w:val="24"/>
          <w:szCs w:val="24"/>
        </w:rPr>
        <w:t xml:space="preserve"> – </w:t>
      </w:r>
      <w:r w:rsidR="00622DC0" w:rsidRPr="00514F47">
        <w:rPr>
          <w:rFonts w:ascii="Lato" w:hAnsi="Lato"/>
          <w:i/>
          <w:iCs/>
          <w:sz w:val="24"/>
          <w:szCs w:val="24"/>
        </w:rPr>
        <w:t>Dla firm świadczących usługi EMS oznacza to możliwość pełnego wykorzystania swojej zdolności produkcyjne</w:t>
      </w:r>
      <w:r w:rsidR="0078048A" w:rsidRPr="00514F47">
        <w:rPr>
          <w:rFonts w:ascii="Lato" w:hAnsi="Lato"/>
          <w:i/>
          <w:iCs/>
          <w:sz w:val="24"/>
          <w:szCs w:val="24"/>
        </w:rPr>
        <w:t>j</w:t>
      </w:r>
      <w:r w:rsidR="00622DC0" w:rsidRPr="00514F47">
        <w:rPr>
          <w:rFonts w:ascii="Lato" w:hAnsi="Lato"/>
          <w:i/>
          <w:iCs/>
          <w:sz w:val="24"/>
          <w:szCs w:val="24"/>
        </w:rPr>
        <w:t xml:space="preserve">, przy </w:t>
      </w:r>
      <w:r w:rsidR="00622DC0" w:rsidRPr="00514F47">
        <w:rPr>
          <w:rFonts w:ascii="Lato" w:hAnsi="Lato"/>
          <w:i/>
          <w:iCs/>
          <w:sz w:val="24"/>
          <w:szCs w:val="24"/>
        </w:rPr>
        <w:lastRenderedPageBreak/>
        <w:t>jednoczesnym zmniejszeniu Cost Of Goods Sold, czyli kosztów własnych sprzedaży</w:t>
      </w:r>
      <w:r w:rsidR="00622DC0" w:rsidRPr="00514F47">
        <w:rPr>
          <w:rFonts w:ascii="Lato" w:hAnsi="Lato"/>
          <w:sz w:val="24"/>
          <w:szCs w:val="24"/>
        </w:rPr>
        <w:t xml:space="preserve"> – podsumowuje </w:t>
      </w:r>
      <w:r w:rsidR="0078048A" w:rsidRPr="00514F47">
        <w:rPr>
          <w:rFonts w:ascii="Lato" w:hAnsi="Lato"/>
          <w:sz w:val="24"/>
          <w:szCs w:val="24"/>
        </w:rPr>
        <w:t>ekspert</w:t>
      </w:r>
      <w:r w:rsidR="00622DC0" w:rsidRPr="00514F47">
        <w:rPr>
          <w:rFonts w:ascii="Lato" w:hAnsi="Lato"/>
          <w:sz w:val="24"/>
          <w:szCs w:val="24"/>
        </w:rPr>
        <w:t>.</w:t>
      </w:r>
    </w:p>
    <w:p w14:paraId="7DBD6485" w14:textId="77777777" w:rsidR="00514F47" w:rsidRPr="00514F47" w:rsidRDefault="00514F47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DAD1CB5" w14:textId="77777777" w:rsidR="00627501" w:rsidRPr="00514F47" w:rsidRDefault="00627501" w:rsidP="00514F47">
      <w:pPr>
        <w:pStyle w:val="Nagwek2"/>
        <w:spacing w:before="0" w:line="360" w:lineRule="auto"/>
        <w:jc w:val="both"/>
        <w:rPr>
          <w:rFonts w:ascii="Lato" w:hAnsi="Lato"/>
        </w:rPr>
      </w:pPr>
      <w:r w:rsidRPr="00514F47">
        <w:rPr>
          <w:rFonts w:ascii="Lato" w:hAnsi="Lato"/>
        </w:rPr>
        <w:t>Zrobotyzowany handling</w:t>
      </w:r>
    </w:p>
    <w:p w14:paraId="4533036D" w14:textId="533EF687" w:rsidR="00627501" w:rsidRDefault="00EF6B0D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14F47">
        <w:rPr>
          <w:rFonts w:ascii="Lato" w:hAnsi="Lato"/>
          <w:sz w:val="24"/>
          <w:szCs w:val="24"/>
        </w:rPr>
        <w:t>Usługi EMS to produkcja z wykorzystaniem robotów przemysłowych. Typowe zastosowania robotów</w:t>
      </w:r>
      <w:r w:rsidR="00C24299" w:rsidRPr="00514F47">
        <w:rPr>
          <w:rFonts w:ascii="Lato" w:hAnsi="Lato"/>
          <w:sz w:val="24"/>
          <w:szCs w:val="24"/>
        </w:rPr>
        <w:t xml:space="preserve">, czyli tzw. handling, </w:t>
      </w:r>
      <w:r w:rsidRPr="00514F47">
        <w:rPr>
          <w:rFonts w:ascii="Lato" w:hAnsi="Lato"/>
          <w:sz w:val="24"/>
          <w:szCs w:val="24"/>
        </w:rPr>
        <w:t>to spawanie, malowanie, montaż, demontaż, chwytanie i umieszczanie płytek drukowanych, pakowanie i etykietowanie, paletyzacja, kontrola produktów i testowanie. Wszystko wykonane z dużą wytrzymałością, szybkością i precyzją.</w:t>
      </w:r>
      <w:r w:rsidR="00C24299" w:rsidRPr="00514F47">
        <w:rPr>
          <w:rFonts w:ascii="Lato" w:hAnsi="Lato"/>
          <w:sz w:val="24"/>
          <w:szCs w:val="24"/>
        </w:rPr>
        <w:t xml:space="preserve"> Jakie wyzwania wiążą się z automatyzacją tych procesów? I dlaczego tutaj także standaryzacja decyduje o elastyczności?  - </w:t>
      </w:r>
      <w:r w:rsidR="00C24299" w:rsidRPr="00514F47">
        <w:rPr>
          <w:rFonts w:ascii="Lato" w:hAnsi="Lato"/>
          <w:i/>
          <w:iCs/>
          <w:sz w:val="24"/>
          <w:szCs w:val="24"/>
        </w:rPr>
        <w:t>S</w:t>
      </w:r>
      <w:r w:rsidR="00627501" w:rsidRPr="00514F47">
        <w:rPr>
          <w:rFonts w:ascii="Lato" w:hAnsi="Lato"/>
          <w:i/>
          <w:iCs/>
          <w:sz w:val="24"/>
          <w:szCs w:val="24"/>
        </w:rPr>
        <w:t>tanowisko musi być łatwe do przestawienia, łatwe do ulokowania i modyfikowania pod względem obsługiwania różnych procesów - np. handling urządzeń testujących czy frezujących</w:t>
      </w:r>
      <w:r w:rsidR="00C24299" w:rsidRPr="00514F47">
        <w:rPr>
          <w:rFonts w:ascii="Lato" w:hAnsi="Lato"/>
          <w:sz w:val="24"/>
          <w:szCs w:val="24"/>
        </w:rPr>
        <w:t xml:space="preserve"> – wylicza ekspert z Fitech. </w:t>
      </w:r>
      <w:r w:rsidR="002870B1" w:rsidRPr="00514F47">
        <w:rPr>
          <w:rFonts w:ascii="Lato" w:hAnsi="Lato"/>
          <w:sz w:val="24"/>
          <w:szCs w:val="24"/>
        </w:rPr>
        <w:t xml:space="preserve">– </w:t>
      </w:r>
      <w:r w:rsidR="002870B1" w:rsidRPr="00514F47">
        <w:rPr>
          <w:rFonts w:ascii="Lato" w:hAnsi="Lato"/>
          <w:i/>
          <w:iCs/>
          <w:sz w:val="24"/>
          <w:szCs w:val="24"/>
        </w:rPr>
        <w:t xml:space="preserve">Mając duże doświadczenie w branży elektronicznej wiemy, z jakimi problemami boryka się branża elektroniczna. Niektórzy klienci posiadają na produkcji urządzenia, które chcieliby niskim kosztem zaadaptować do procesu automatycznego. </w:t>
      </w:r>
      <w:r w:rsidR="003612A1" w:rsidRPr="00514F47">
        <w:rPr>
          <w:rFonts w:ascii="Lato" w:hAnsi="Lato"/>
          <w:i/>
          <w:iCs/>
          <w:sz w:val="24"/>
          <w:szCs w:val="24"/>
        </w:rPr>
        <w:t>To możliwe tylko wtedy, gdy wytworzymy t</w:t>
      </w:r>
      <w:r w:rsidR="00322D9D" w:rsidRPr="00514F47">
        <w:rPr>
          <w:rFonts w:ascii="Lato" w:hAnsi="Lato"/>
          <w:i/>
          <w:iCs/>
          <w:sz w:val="24"/>
          <w:szCs w:val="24"/>
        </w:rPr>
        <w:t>ak</w:t>
      </w:r>
      <w:r w:rsidR="003612A1" w:rsidRPr="00514F47">
        <w:rPr>
          <w:rFonts w:ascii="Lato" w:hAnsi="Lato"/>
          <w:i/>
          <w:iCs/>
          <w:sz w:val="24"/>
          <w:szCs w:val="24"/>
        </w:rPr>
        <w:t>ą maszynę bardzo szybko, czyli bez wielkich nakładów inżynierskich. Często jesteśmy w stanie to zrobić, dzięki wprowadzonym elementom standaryzacji. Co to oznacza w praktyce? Maszyny muszą być w miarę możliwości do siebie „podobne”. Tak, aby były w stanie łatwo siebie zastąpić</w:t>
      </w:r>
      <w:r w:rsidR="00A30444" w:rsidRPr="00514F47">
        <w:rPr>
          <w:rFonts w:ascii="Lato" w:hAnsi="Lato"/>
          <w:i/>
          <w:iCs/>
          <w:sz w:val="24"/>
          <w:szCs w:val="24"/>
        </w:rPr>
        <w:t xml:space="preserve">, </w:t>
      </w:r>
      <w:r w:rsidR="003612A1" w:rsidRPr="00514F47">
        <w:rPr>
          <w:rFonts w:ascii="Lato" w:hAnsi="Lato"/>
          <w:i/>
          <w:iCs/>
          <w:sz w:val="24"/>
          <w:szCs w:val="24"/>
        </w:rPr>
        <w:t>połączyć</w:t>
      </w:r>
      <w:r w:rsidR="00A30444" w:rsidRPr="00514F47">
        <w:rPr>
          <w:rFonts w:ascii="Lato" w:hAnsi="Lato"/>
          <w:i/>
          <w:iCs/>
          <w:sz w:val="24"/>
          <w:szCs w:val="24"/>
        </w:rPr>
        <w:t xml:space="preserve">, </w:t>
      </w:r>
      <w:r w:rsidR="003612A1" w:rsidRPr="00514F47">
        <w:rPr>
          <w:rFonts w:ascii="Lato" w:hAnsi="Lato"/>
          <w:i/>
          <w:iCs/>
          <w:sz w:val="24"/>
          <w:szCs w:val="24"/>
        </w:rPr>
        <w:t>przestawić</w:t>
      </w:r>
      <w:r w:rsidR="00A30444" w:rsidRPr="00514F47">
        <w:rPr>
          <w:rFonts w:ascii="Lato" w:hAnsi="Lato"/>
          <w:i/>
          <w:iCs/>
          <w:sz w:val="24"/>
          <w:szCs w:val="24"/>
        </w:rPr>
        <w:t xml:space="preserve">, </w:t>
      </w:r>
      <w:r w:rsidR="003612A1" w:rsidRPr="00514F47">
        <w:rPr>
          <w:rFonts w:ascii="Lato" w:hAnsi="Lato"/>
          <w:i/>
          <w:iCs/>
          <w:sz w:val="24"/>
          <w:szCs w:val="24"/>
        </w:rPr>
        <w:t xml:space="preserve">rozdzielić, </w:t>
      </w:r>
      <w:r w:rsidR="00A30444" w:rsidRPr="00514F47">
        <w:rPr>
          <w:rFonts w:ascii="Lato" w:hAnsi="Lato"/>
          <w:i/>
          <w:iCs/>
          <w:sz w:val="24"/>
          <w:szCs w:val="24"/>
        </w:rPr>
        <w:t xml:space="preserve">dać się </w:t>
      </w:r>
      <w:r w:rsidR="003612A1" w:rsidRPr="00514F47">
        <w:rPr>
          <w:rFonts w:ascii="Lato" w:hAnsi="Lato"/>
          <w:i/>
          <w:iCs/>
          <w:sz w:val="24"/>
          <w:szCs w:val="24"/>
        </w:rPr>
        <w:t>przestawić w inne miejsce i przystosować do innego procesu</w:t>
      </w:r>
      <w:r w:rsidR="00A30444" w:rsidRPr="00514F47">
        <w:rPr>
          <w:rFonts w:ascii="Lato" w:hAnsi="Lato"/>
          <w:sz w:val="24"/>
          <w:szCs w:val="24"/>
        </w:rPr>
        <w:t xml:space="preserve"> – tłumaczy Łukasz Samson. </w:t>
      </w:r>
    </w:p>
    <w:p w14:paraId="00774B23" w14:textId="77777777" w:rsidR="00514F47" w:rsidRPr="00514F47" w:rsidRDefault="00514F47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766CE51" w14:textId="7FF7FEBA" w:rsidR="00DE3E49" w:rsidRPr="00514F47" w:rsidRDefault="00DE3E49" w:rsidP="00514F4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14F47">
        <w:rPr>
          <w:rFonts w:ascii="Lato" w:hAnsi="Lato"/>
          <w:sz w:val="24"/>
          <w:szCs w:val="24"/>
        </w:rPr>
        <w:t xml:space="preserve">Elastyczność jest niezbędna dla każdego dostawcy, ale zwłaszcza dla producenta kontraktowego w zakresie elektroniki. Możliwość zmiany kierunku i oferowania twórczych inspiracji pomaga </w:t>
      </w:r>
      <w:r w:rsidR="00A30444" w:rsidRPr="00514F47">
        <w:rPr>
          <w:rFonts w:ascii="Lato" w:hAnsi="Lato"/>
          <w:sz w:val="24"/>
          <w:szCs w:val="24"/>
        </w:rPr>
        <w:t xml:space="preserve">klientom takich firm </w:t>
      </w:r>
      <w:r w:rsidRPr="00514F47">
        <w:rPr>
          <w:rFonts w:ascii="Lato" w:hAnsi="Lato"/>
          <w:sz w:val="24"/>
          <w:szCs w:val="24"/>
        </w:rPr>
        <w:t>wyprzedzać konkurencję i zwiększa</w:t>
      </w:r>
      <w:r w:rsidR="00A30444" w:rsidRPr="00514F47">
        <w:rPr>
          <w:rFonts w:ascii="Lato" w:hAnsi="Lato"/>
          <w:sz w:val="24"/>
          <w:szCs w:val="24"/>
        </w:rPr>
        <w:t>ć</w:t>
      </w:r>
      <w:r w:rsidRPr="00514F47">
        <w:rPr>
          <w:rFonts w:ascii="Lato" w:hAnsi="Lato"/>
          <w:sz w:val="24"/>
          <w:szCs w:val="24"/>
        </w:rPr>
        <w:t xml:space="preserve"> produktywność, co poprawia </w:t>
      </w:r>
      <w:r w:rsidR="00322D9D" w:rsidRPr="00514F47">
        <w:rPr>
          <w:rFonts w:ascii="Lato" w:hAnsi="Lato"/>
          <w:sz w:val="24"/>
          <w:szCs w:val="24"/>
        </w:rPr>
        <w:t>jakość obsługi</w:t>
      </w:r>
      <w:r w:rsidRPr="00514F47">
        <w:rPr>
          <w:rFonts w:ascii="Lato" w:hAnsi="Lato"/>
          <w:sz w:val="24"/>
          <w:szCs w:val="24"/>
        </w:rPr>
        <w:t xml:space="preserve"> i wyniki finansowe.</w:t>
      </w:r>
    </w:p>
    <w:sectPr w:rsidR="00DE3E49" w:rsidRPr="00514F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2A92" w14:textId="77777777" w:rsidR="00E72BCF" w:rsidRDefault="00E72BCF" w:rsidP="00514F47">
      <w:pPr>
        <w:spacing w:after="0" w:line="240" w:lineRule="auto"/>
      </w:pPr>
      <w:r>
        <w:separator/>
      </w:r>
    </w:p>
  </w:endnote>
  <w:endnote w:type="continuationSeparator" w:id="0">
    <w:p w14:paraId="57432D34" w14:textId="77777777" w:rsidR="00E72BCF" w:rsidRDefault="00E72BCF" w:rsidP="0051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2306" w14:textId="77777777" w:rsidR="00E72BCF" w:rsidRDefault="00E72BCF" w:rsidP="00514F47">
      <w:pPr>
        <w:spacing w:after="0" w:line="240" w:lineRule="auto"/>
      </w:pPr>
      <w:r>
        <w:separator/>
      </w:r>
    </w:p>
  </w:footnote>
  <w:footnote w:type="continuationSeparator" w:id="0">
    <w:p w14:paraId="067C7FD1" w14:textId="77777777" w:rsidR="00E72BCF" w:rsidRDefault="00E72BCF" w:rsidP="0051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7CF1" w14:textId="77777777" w:rsidR="00514F47" w:rsidRPr="00947D9A" w:rsidRDefault="00514F47" w:rsidP="00514F47">
    <w:pPr>
      <w:pStyle w:val="Nagwek"/>
      <w:ind w:firstLine="709"/>
      <w:rPr>
        <w:rFonts w:ascii="Lato" w:hAnsi="Lato"/>
      </w:rPr>
    </w:pPr>
  </w:p>
  <w:p w14:paraId="099D2E1A" w14:textId="77777777" w:rsidR="00514F47" w:rsidRPr="00947D9A" w:rsidRDefault="00514F47" w:rsidP="00514F47">
    <w:pPr>
      <w:pStyle w:val="Nagwek"/>
      <w:ind w:firstLine="709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7D77B2" wp14:editId="4665EADD">
          <wp:simplePos x="0" y="0"/>
          <wp:positionH relativeFrom="column">
            <wp:posOffset>4164330</wp:posOffset>
          </wp:positionH>
          <wp:positionV relativeFrom="paragraph">
            <wp:posOffset>83820</wp:posOffset>
          </wp:positionV>
          <wp:extent cx="1706245" cy="967740"/>
          <wp:effectExtent l="0" t="0" r="8255" b="3810"/>
          <wp:wrapTight wrapText="bothSides">
            <wp:wrapPolygon edited="0">
              <wp:start x="0" y="0"/>
              <wp:lineTo x="0" y="21260"/>
              <wp:lineTo x="21463" y="21260"/>
              <wp:lineTo x="21463" y="0"/>
              <wp:lineTo x="0" y="0"/>
            </wp:wrapPolygon>
          </wp:wrapTight>
          <wp:docPr id="13" name="Google Shape;91;p1">
            <a:extLst xmlns:a="http://schemas.openxmlformats.org/drawingml/2006/main">
              <a:ext uri="{FF2B5EF4-FFF2-40B4-BE49-F238E27FC236}">
                <a16:creationId xmlns:a16="http://schemas.microsoft.com/office/drawing/2014/main" id="{0BAF4628-5DFD-44E6-85EA-78DC44EE20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ogle Shape;91;p1">
                    <a:extLst>
                      <a:ext uri="{FF2B5EF4-FFF2-40B4-BE49-F238E27FC236}">
                        <a16:creationId xmlns:a16="http://schemas.microsoft.com/office/drawing/2014/main" id="{0BAF4628-5DFD-44E6-85EA-78DC44EE205F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062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FE5B5B" w14:textId="77777777" w:rsidR="00514F47" w:rsidRPr="00947D9A" w:rsidRDefault="00514F47" w:rsidP="00514F47">
    <w:pPr>
      <w:pStyle w:val="Nagwek"/>
      <w:ind w:firstLine="709"/>
      <w:rPr>
        <w:rFonts w:ascii="Lato" w:hAnsi="Lato"/>
      </w:rPr>
    </w:pPr>
  </w:p>
  <w:p w14:paraId="5203AFF0" w14:textId="77777777" w:rsidR="00514F47" w:rsidRPr="00947D9A" w:rsidRDefault="00514F47" w:rsidP="00514F47">
    <w:pPr>
      <w:pStyle w:val="Nagwek"/>
      <w:ind w:firstLine="709"/>
      <w:rPr>
        <w:rFonts w:ascii="Lato" w:hAnsi="Lato"/>
      </w:rPr>
    </w:pPr>
  </w:p>
  <w:p w14:paraId="72816A05" w14:textId="77777777" w:rsidR="00514F47" w:rsidRPr="00947D9A" w:rsidRDefault="00514F47" w:rsidP="00514F47">
    <w:pPr>
      <w:pStyle w:val="Nagwek"/>
      <w:ind w:firstLine="709"/>
      <w:rPr>
        <w:rFonts w:ascii="Lato" w:hAnsi="Lato"/>
      </w:rPr>
    </w:pPr>
  </w:p>
  <w:p w14:paraId="69CD27DE" w14:textId="77777777" w:rsidR="00514F47" w:rsidRDefault="00514F47" w:rsidP="00514F47">
    <w:pPr>
      <w:pStyle w:val="Nagwek"/>
      <w:rPr>
        <w:noProof/>
      </w:rPr>
    </w:pPr>
    <w:r w:rsidRPr="00947D9A">
      <w:rPr>
        <w:rFonts w:ascii="Lato" w:hAnsi="Lato"/>
      </w:rPr>
      <w:t>INFORMACJA PRASOWA</w:t>
    </w:r>
    <w:r w:rsidRPr="00947D9A">
      <w:rPr>
        <w:noProof/>
      </w:rPr>
      <w:t xml:space="preserve"> </w:t>
    </w:r>
  </w:p>
  <w:p w14:paraId="7E7F58C5" w14:textId="77777777" w:rsidR="00514F47" w:rsidRPr="00947D9A" w:rsidRDefault="00514F47" w:rsidP="00514F47">
    <w:pPr>
      <w:pStyle w:val="Nagwek"/>
      <w:ind w:firstLine="709"/>
      <w:rPr>
        <w:rFonts w:ascii="Lato" w:hAnsi="Lato"/>
      </w:rPr>
    </w:pPr>
  </w:p>
  <w:p w14:paraId="75F02F24" w14:textId="77777777" w:rsidR="00514F47" w:rsidRDefault="00514F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01"/>
    <w:rsid w:val="00024B50"/>
    <w:rsid w:val="00037B80"/>
    <w:rsid w:val="0004709C"/>
    <w:rsid w:val="000828AD"/>
    <w:rsid w:val="0009677B"/>
    <w:rsid w:val="001223CC"/>
    <w:rsid w:val="002870B1"/>
    <w:rsid w:val="002D1A66"/>
    <w:rsid w:val="00322D9D"/>
    <w:rsid w:val="003612A1"/>
    <w:rsid w:val="003B1BEB"/>
    <w:rsid w:val="003C324F"/>
    <w:rsid w:val="003F1BF3"/>
    <w:rsid w:val="004016DC"/>
    <w:rsid w:val="004B5B43"/>
    <w:rsid w:val="00514F47"/>
    <w:rsid w:val="00622DC0"/>
    <w:rsid w:val="00627501"/>
    <w:rsid w:val="00632510"/>
    <w:rsid w:val="006934CA"/>
    <w:rsid w:val="006A7833"/>
    <w:rsid w:val="006E13DF"/>
    <w:rsid w:val="0078048A"/>
    <w:rsid w:val="00804B58"/>
    <w:rsid w:val="00927463"/>
    <w:rsid w:val="0097061B"/>
    <w:rsid w:val="00985E9E"/>
    <w:rsid w:val="00987D37"/>
    <w:rsid w:val="00A30444"/>
    <w:rsid w:val="00A44AD3"/>
    <w:rsid w:val="00AD0329"/>
    <w:rsid w:val="00AF69EE"/>
    <w:rsid w:val="00C210CB"/>
    <w:rsid w:val="00C24299"/>
    <w:rsid w:val="00C24D8B"/>
    <w:rsid w:val="00C77C03"/>
    <w:rsid w:val="00CB458F"/>
    <w:rsid w:val="00DE3E49"/>
    <w:rsid w:val="00E46516"/>
    <w:rsid w:val="00E72BCF"/>
    <w:rsid w:val="00E966A5"/>
    <w:rsid w:val="00EA297F"/>
    <w:rsid w:val="00ED2703"/>
    <w:rsid w:val="00EF6B0D"/>
    <w:rsid w:val="00F51E5B"/>
    <w:rsid w:val="00F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85DE"/>
  <w15:chartTrackingRefBased/>
  <w15:docId w15:val="{49C9644A-17E6-4661-A17F-C3AFABF3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501"/>
  </w:style>
  <w:style w:type="paragraph" w:styleId="Nagwek1">
    <w:name w:val="heading 1"/>
    <w:basedOn w:val="Normalny"/>
    <w:next w:val="Normalny"/>
    <w:link w:val="Nagwek1Znak"/>
    <w:uiPriority w:val="9"/>
    <w:qFormat/>
    <w:rsid w:val="00627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75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1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F47"/>
  </w:style>
  <w:style w:type="paragraph" w:styleId="Stopka">
    <w:name w:val="footer"/>
    <w:basedOn w:val="Normalny"/>
    <w:link w:val="StopkaZnak"/>
    <w:uiPriority w:val="99"/>
    <w:unhideWhenUsed/>
    <w:rsid w:val="0051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6</cp:revision>
  <dcterms:created xsi:type="dcterms:W3CDTF">2022-03-14T22:01:00Z</dcterms:created>
  <dcterms:modified xsi:type="dcterms:W3CDTF">2022-03-28T07:42:00Z</dcterms:modified>
</cp:coreProperties>
</file>