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C0A97" w14:textId="7E291DF5" w:rsidR="00ED5347" w:rsidRDefault="00ED5347" w:rsidP="00ED5347">
      <w:pPr>
        <w:jc w:val="right"/>
      </w:pPr>
      <w:r>
        <w:t>Gliwice, 16.03.2022</w:t>
      </w:r>
    </w:p>
    <w:p w14:paraId="57F8FF7E" w14:textId="77777777" w:rsidR="00BD4122" w:rsidRDefault="00BD4122" w:rsidP="00BD4122">
      <w:pPr>
        <w:pStyle w:val="Tytu"/>
      </w:pPr>
    </w:p>
    <w:p w14:paraId="467D1152" w14:textId="5FDDB86C" w:rsidR="00460CD6" w:rsidRPr="00ED5347" w:rsidRDefault="00D1246A" w:rsidP="00BD4122">
      <w:pPr>
        <w:pStyle w:val="Tytu"/>
      </w:pPr>
      <w:r w:rsidRPr="00ED5347">
        <w:t>Print&amp;Apply – wydruk i aplikacja etykiet na linii produkcyjnej. Dlaczego to się opłaca?</w:t>
      </w:r>
    </w:p>
    <w:p w14:paraId="490EC3C7" w14:textId="77777777" w:rsidR="00B62DBA" w:rsidRPr="00ED5347" w:rsidRDefault="00B62DBA" w:rsidP="00ED5347">
      <w:pPr>
        <w:pStyle w:val="Textbody"/>
        <w:spacing w:after="0" w:line="360" w:lineRule="auto"/>
        <w:rPr>
          <w:rFonts w:ascii="Lato" w:hAnsi="Lato" w:cstheme="minorHAnsi"/>
        </w:rPr>
      </w:pPr>
    </w:p>
    <w:p w14:paraId="470E63BC" w14:textId="792F6754" w:rsidR="00460CD6" w:rsidRDefault="00D1246A" w:rsidP="00ED5347">
      <w:pPr>
        <w:pStyle w:val="Textbody"/>
        <w:spacing w:after="0" w:line="360" w:lineRule="auto"/>
        <w:jc w:val="both"/>
        <w:rPr>
          <w:rFonts w:ascii="Lato" w:hAnsi="Lato" w:cstheme="minorHAnsi"/>
          <w:b/>
          <w:bCs/>
        </w:rPr>
      </w:pPr>
      <w:r w:rsidRPr="00ED5347">
        <w:rPr>
          <w:rFonts w:ascii="Lato" w:hAnsi="Lato" w:cstheme="minorHAnsi"/>
          <w:b/>
          <w:bCs/>
        </w:rPr>
        <w:t>Etykietowanie produktów, kartonów lub całych palet pozwala na lepszą kontrolę jakości oraz ułatwia logistykę związaną z produkcją. Ciekawym rozwiązaniem jest zastosowanie w pełni automatycznych systemów Print&amp;Apply, czyli drukująco-aplikujących. W ten sposób operacja odbywa się z dużą precyzją, szybkością oraz bez udziału pracowników, co przekłada się na niższe koszty produkcji.</w:t>
      </w:r>
    </w:p>
    <w:p w14:paraId="2A9C0398" w14:textId="77777777" w:rsidR="00ED5347" w:rsidRPr="00ED5347" w:rsidRDefault="00ED5347" w:rsidP="00ED5347">
      <w:pPr>
        <w:pStyle w:val="Textbody"/>
        <w:spacing w:after="0" w:line="360" w:lineRule="auto"/>
        <w:jc w:val="both"/>
        <w:rPr>
          <w:rFonts w:ascii="Lato" w:hAnsi="Lato" w:cstheme="minorHAnsi"/>
          <w:b/>
          <w:bCs/>
        </w:rPr>
      </w:pPr>
    </w:p>
    <w:p w14:paraId="0E15012F" w14:textId="77777777" w:rsidR="00460CD6" w:rsidRPr="00ED5347" w:rsidRDefault="00D1246A" w:rsidP="00ED5347">
      <w:pPr>
        <w:pStyle w:val="Nagwek2"/>
        <w:spacing w:before="0" w:after="0" w:line="360" w:lineRule="auto"/>
        <w:jc w:val="both"/>
        <w:rPr>
          <w:rFonts w:ascii="Lato" w:hAnsi="Lato" w:cstheme="minorHAnsi"/>
          <w:sz w:val="24"/>
          <w:szCs w:val="24"/>
        </w:rPr>
      </w:pPr>
      <w:r w:rsidRPr="00ED5347">
        <w:rPr>
          <w:rFonts w:ascii="Lato" w:hAnsi="Lato" w:cstheme="minorHAnsi"/>
          <w:sz w:val="24"/>
          <w:szCs w:val="24"/>
        </w:rPr>
        <w:t>Rola automatycznego znakowania produktów</w:t>
      </w:r>
    </w:p>
    <w:p w14:paraId="56DB3267" w14:textId="25CBFC94" w:rsidR="00460CD6" w:rsidRDefault="00D1246A" w:rsidP="00ED5347">
      <w:pPr>
        <w:pStyle w:val="Textbody"/>
        <w:spacing w:after="0" w:line="360" w:lineRule="auto"/>
        <w:jc w:val="both"/>
        <w:rPr>
          <w:rFonts w:ascii="Lato" w:hAnsi="Lato" w:cstheme="minorHAnsi"/>
        </w:rPr>
      </w:pPr>
      <w:r w:rsidRPr="00ED5347">
        <w:rPr>
          <w:rFonts w:ascii="Lato" w:hAnsi="Lato" w:cstheme="minorHAnsi"/>
        </w:rPr>
        <w:t>Dzięki etykietom drukowanym metodą termotransferową</w:t>
      </w:r>
      <w:r w:rsidR="00B62DBA" w:rsidRPr="00ED5347">
        <w:rPr>
          <w:rFonts w:ascii="Lato" w:hAnsi="Lato" w:cstheme="minorHAnsi"/>
        </w:rPr>
        <w:t>,</w:t>
      </w:r>
      <w:r w:rsidRPr="00ED5347">
        <w:rPr>
          <w:rFonts w:ascii="Lato" w:hAnsi="Lato" w:cstheme="minorHAnsi"/>
        </w:rPr>
        <w:t xml:space="preserve"> można łatwo i szybko wdrożyć system zarządzania jakością oraz zautomatyzować procesy logistyczne. Znakowanie półproduktów oraz gotowych wyrobów pozwala odtworzyć ich drogę w procesie produkcyjnym i zidentyfikować maszyny, które wymagają regulacji. W przypadku wykrycia wadliwych produktów, łatwo także wyłączyć odpowiedzialną za to część linii produkcyjnej, nie zatrzymując tym samym działania pozostałych urządzeń.</w:t>
      </w:r>
    </w:p>
    <w:p w14:paraId="1DA58A17" w14:textId="77777777" w:rsidR="00ED5347" w:rsidRPr="00ED5347" w:rsidRDefault="00ED5347" w:rsidP="00ED5347">
      <w:pPr>
        <w:pStyle w:val="Textbody"/>
        <w:spacing w:after="0" w:line="360" w:lineRule="auto"/>
        <w:jc w:val="both"/>
        <w:rPr>
          <w:rFonts w:ascii="Lato" w:hAnsi="Lato" w:cstheme="minorHAnsi"/>
        </w:rPr>
      </w:pPr>
    </w:p>
    <w:p w14:paraId="32297A74" w14:textId="3E429E48" w:rsidR="00460CD6" w:rsidRDefault="00D1246A" w:rsidP="00ED5347">
      <w:pPr>
        <w:pStyle w:val="Textbody"/>
        <w:spacing w:after="0" w:line="360" w:lineRule="auto"/>
        <w:jc w:val="both"/>
        <w:rPr>
          <w:rFonts w:ascii="Lato" w:hAnsi="Lato" w:cstheme="minorHAnsi"/>
        </w:rPr>
      </w:pPr>
      <w:r w:rsidRPr="00ED5347">
        <w:rPr>
          <w:rFonts w:ascii="Lato" w:hAnsi="Lato" w:cstheme="minorHAnsi"/>
        </w:rPr>
        <w:t>Systemy Print&amp;Apply pozwalają także zautomatyzować zadania logistyczne. Poprzez naklejanie etykiet teleadresowych, poszczególne palety oraz kartony mogą być od razu kierowane do wysyłki. Wydruk etykiet ze zmiennymi danymi pozwala bowiem zaadresować każdą paczkę do innego klienta.</w:t>
      </w:r>
    </w:p>
    <w:p w14:paraId="1CBF159D" w14:textId="77777777" w:rsidR="00ED5347" w:rsidRPr="00ED5347" w:rsidRDefault="00ED5347" w:rsidP="00ED5347">
      <w:pPr>
        <w:pStyle w:val="Textbody"/>
        <w:spacing w:after="0" w:line="360" w:lineRule="auto"/>
        <w:jc w:val="both"/>
        <w:rPr>
          <w:rFonts w:ascii="Lato" w:hAnsi="Lato" w:cstheme="minorHAnsi"/>
        </w:rPr>
      </w:pPr>
    </w:p>
    <w:p w14:paraId="7C4B703B" w14:textId="64C4ADCF" w:rsidR="00460CD6" w:rsidRPr="00ED5347" w:rsidRDefault="00D1246A" w:rsidP="00ED5347">
      <w:pPr>
        <w:pStyle w:val="Nagwek2"/>
        <w:spacing w:before="0" w:after="0" w:line="360" w:lineRule="auto"/>
        <w:jc w:val="both"/>
        <w:rPr>
          <w:rFonts w:ascii="Lato" w:hAnsi="Lato" w:cstheme="minorHAnsi"/>
          <w:sz w:val="24"/>
          <w:szCs w:val="24"/>
        </w:rPr>
      </w:pPr>
      <w:r w:rsidRPr="00ED5347">
        <w:rPr>
          <w:rFonts w:ascii="Lato" w:hAnsi="Lato" w:cstheme="minorHAnsi"/>
          <w:sz w:val="24"/>
          <w:szCs w:val="24"/>
        </w:rPr>
        <w:t xml:space="preserve">Dlaczego </w:t>
      </w:r>
      <w:r w:rsidR="00A20F00" w:rsidRPr="00ED5347">
        <w:rPr>
          <w:rFonts w:ascii="Lato" w:hAnsi="Lato" w:cstheme="minorHAnsi"/>
          <w:sz w:val="24"/>
          <w:szCs w:val="24"/>
        </w:rPr>
        <w:t xml:space="preserve">warto zainwestować w </w:t>
      </w:r>
      <w:r w:rsidRPr="00ED5347">
        <w:rPr>
          <w:rFonts w:ascii="Lato" w:hAnsi="Lato" w:cstheme="minorHAnsi"/>
          <w:sz w:val="24"/>
          <w:szCs w:val="24"/>
        </w:rPr>
        <w:t>systemy Print&amp;Apply?</w:t>
      </w:r>
    </w:p>
    <w:p w14:paraId="187AB8D4" w14:textId="0F9F6C07" w:rsidR="00A9129D" w:rsidRDefault="00D1246A" w:rsidP="00ED5347">
      <w:pPr>
        <w:pStyle w:val="Textbody"/>
        <w:spacing w:after="0" w:line="360" w:lineRule="auto"/>
        <w:jc w:val="both"/>
        <w:rPr>
          <w:rFonts w:ascii="Lato" w:hAnsi="Lato" w:cstheme="minorHAnsi"/>
        </w:rPr>
      </w:pPr>
      <w:r w:rsidRPr="00ED5347">
        <w:rPr>
          <w:rFonts w:ascii="Lato" w:hAnsi="Lato" w:cstheme="minorHAnsi"/>
        </w:rPr>
        <w:t xml:space="preserve">Systemy drukująco-aplikujące charakteryzują się dużą wydajnością i bezawaryjnością. Przy rozważaniu wdrożenia takich rozwiązań warto wziąć pod uwagę ich </w:t>
      </w:r>
      <w:r w:rsidR="00B62DBA" w:rsidRPr="00ED5347">
        <w:rPr>
          <w:rFonts w:ascii="Lato" w:hAnsi="Lato" w:cstheme="minorHAnsi"/>
        </w:rPr>
        <w:t xml:space="preserve">główne </w:t>
      </w:r>
      <w:r w:rsidRPr="00ED5347">
        <w:rPr>
          <w:rFonts w:ascii="Lato" w:hAnsi="Lato" w:cstheme="minorHAnsi"/>
        </w:rPr>
        <w:t>zalety</w:t>
      </w:r>
      <w:r w:rsidR="00B62DBA" w:rsidRPr="00ED5347">
        <w:rPr>
          <w:rFonts w:ascii="Lato" w:hAnsi="Lato" w:cstheme="minorHAnsi"/>
        </w:rPr>
        <w:t xml:space="preserve">. Co się </w:t>
      </w:r>
      <w:r w:rsidR="00B62DBA" w:rsidRPr="00ED5347">
        <w:rPr>
          <w:rFonts w:ascii="Lato" w:hAnsi="Lato" w:cstheme="minorHAnsi"/>
        </w:rPr>
        <w:lastRenderedPageBreak/>
        <w:t xml:space="preserve">na nie składa? – </w:t>
      </w:r>
      <w:r w:rsidR="00B62DBA" w:rsidRPr="00ED5347">
        <w:rPr>
          <w:rFonts w:ascii="Lato" w:hAnsi="Lato" w:cstheme="minorHAnsi"/>
          <w:i/>
          <w:iCs/>
        </w:rPr>
        <w:t xml:space="preserve">W przypadku naszych rozwiązań jedną z nich z pewnością jest precyzja – systemy działają z dokładnością </w:t>
      </w:r>
      <w:r w:rsidRPr="00ED5347">
        <w:rPr>
          <w:rFonts w:ascii="Lato" w:hAnsi="Lato" w:cstheme="minorHAnsi"/>
          <w:i/>
          <w:iCs/>
        </w:rPr>
        <w:t>do</w:t>
      </w:r>
      <w:r w:rsidR="00A9129D" w:rsidRPr="00ED5347">
        <w:rPr>
          <w:rFonts w:ascii="Lato" w:hAnsi="Lato" w:cstheme="minorHAnsi"/>
          <w:i/>
          <w:iCs/>
        </w:rPr>
        <w:t xml:space="preserve"> ±</w:t>
      </w:r>
      <w:r w:rsidRPr="00ED5347">
        <w:rPr>
          <w:rFonts w:ascii="Lato" w:hAnsi="Lato" w:cstheme="minorHAnsi"/>
          <w:i/>
          <w:iCs/>
        </w:rPr>
        <w:t>0,8 mm.</w:t>
      </w:r>
      <w:r w:rsidR="00A9129D" w:rsidRPr="00ED5347">
        <w:rPr>
          <w:rFonts w:ascii="Lato" w:hAnsi="Lato" w:cstheme="minorHAnsi"/>
          <w:i/>
          <w:iCs/>
        </w:rPr>
        <w:t xml:space="preserve"> Takiej precyzji nie osiągnie żaden człowiek.</w:t>
      </w:r>
      <w:r w:rsidR="00B62DBA" w:rsidRPr="00ED5347">
        <w:rPr>
          <w:rFonts w:ascii="Lato" w:hAnsi="Lato" w:cstheme="minorHAnsi"/>
          <w:i/>
          <w:iCs/>
        </w:rPr>
        <w:t xml:space="preserve"> Kolejną istotną cechą jest s</w:t>
      </w:r>
      <w:r w:rsidRPr="00ED5347">
        <w:rPr>
          <w:rFonts w:ascii="Lato" w:hAnsi="Lato" w:cstheme="minorHAnsi"/>
          <w:i/>
          <w:iCs/>
        </w:rPr>
        <w:t>zybkość</w:t>
      </w:r>
      <w:r w:rsidR="00A9129D" w:rsidRPr="00ED5347">
        <w:rPr>
          <w:rFonts w:ascii="Lato" w:hAnsi="Lato" w:cstheme="minorHAnsi"/>
          <w:i/>
          <w:iCs/>
        </w:rPr>
        <w:t xml:space="preserve"> -</w:t>
      </w:r>
      <w:r w:rsidR="00B62DBA" w:rsidRPr="00ED5347">
        <w:rPr>
          <w:rFonts w:ascii="Lato" w:hAnsi="Lato" w:cstheme="minorHAnsi"/>
          <w:i/>
          <w:iCs/>
        </w:rPr>
        <w:t xml:space="preserve"> </w:t>
      </w:r>
      <w:r w:rsidRPr="00ED5347">
        <w:rPr>
          <w:rFonts w:ascii="Lato" w:hAnsi="Lato" w:cstheme="minorHAnsi"/>
          <w:i/>
          <w:iCs/>
        </w:rPr>
        <w:t xml:space="preserve">aplikacja </w:t>
      </w:r>
      <w:r w:rsidR="00B62DBA" w:rsidRPr="00ED5347">
        <w:rPr>
          <w:rFonts w:ascii="Lato" w:hAnsi="Lato" w:cstheme="minorHAnsi"/>
          <w:i/>
          <w:iCs/>
        </w:rPr>
        <w:t xml:space="preserve">jest możliwa </w:t>
      </w:r>
      <w:r w:rsidR="00A9129D" w:rsidRPr="00ED5347">
        <w:rPr>
          <w:rFonts w:ascii="Lato" w:hAnsi="Lato" w:cstheme="minorHAnsi"/>
          <w:i/>
          <w:iCs/>
        </w:rPr>
        <w:t>nawet przy</w:t>
      </w:r>
      <w:r w:rsidRPr="00ED5347">
        <w:rPr>
          <w:rFonts w:ascii="Lato" w:hAnsi="Lato" w:cstheme="minorHAnsi"/>
          <w:i/>
          <w:iCs/>
        </w:rPr>
        <w:t xml:space="preserve"> produktach </w:t>
      </w:r>
      <w:r w:rsidR="00B62DBA" w:rsidRPr="00ED5347">
        <w:rPr>
          <w:rFonts w:ascii="Lato" w:hAnsi="Lato" w:cstheme="minorHAnsi"/>
          <w:i/>
          <w:iCs/>
        </w:rPr>
        <w:t>poruszających się z</w:t>
      </w:r>
      <w:r w:rsidR="00C52A6A" w:rsidRPr="00ED5347">
        <w:rPr>
          <w:rFonts w:ascii="Lato" w:hAnsi="Lato" w:cstheme="minorHAnsi"/>
          <w:i/>
          <w:iCs/>
        </w:rPr>
        <w:t xml:space="preserve"> </w:t>
      </w:r>
      <w:r w:rsidR="00FC39AB" w:rsidRPr="00ED5347">
        <w:rPr>
          <w:rFonts w:ascii="Lato" w:hAnsi="Lato" w:cstheme="minorHAnsi"/>
          <w:i/>
          <w:iCs/>
        </w:rPr>
        <w:t>dużymi</w:t>
      </w:r>
      <w:r w:rsidR="00C52A6A" w:rsidRPr="00ED5347">
        <w:rPr>
          <w:rFonts w:ascii="Lato" w:hAnsi="Lato" w:cstheme="minorHAnsi"/>
          <w:i/>
          <w:iCs/>
        </w:rPr>
        <w:t xml:space="preserve"> prędkościami</w:t>
      </w:r>
      <w:r w:rsidR="00193519" w:rsidRPr="00ED5347">
        <w:rPr>
          <w:rFonts w:ascii="Lato" w:hAnsi="Lato" w:cstheme="minorHAnsi"/>
          <w:i/>
          <w:iCs/>
        </w:rPr>
        <w:t xml:space="preserve"> – </w:t>
      </w:r>
      <w:r w:rsidR="00B62DBA" w:rsidRPr="00ED5347">
        <w:rPr>
          <w:rFonts w:ascii="Lato" w:hAnsi="Lato" w:cstheme="minorHAnsi"/>
        </w:rPr>
        <w:t xml:space="preserve">wylicza </w:t>
      </w:r>
      <w:r w:rsidR="00DC399B" w:rsidRPr="00ED5347">
        <w:rPr>
          <w:rFonts w:ascii="Lato" w:hAnsi="Lato" w:cstheme="minorHAnsi"/>
        </w:rPr>
        <w:t>Michał Wąs</w:t>
      </w:r>
      <w:r w:rsidR="00B62DBA" w:rsidRPr="00ED5347">
        <w:rPr>
          <w:rFonts w:ascii="Lato" w:hAnsi="Lato" w:cstheme="minorHAnsi"/>
        </w:rPr>
        <w:t xml:space="preserve">, </w:t>
      </w:r>
      <w:r w:rsidR="00DC399B" w:rsidRPr="00ED5347">
        <w:rPr>
          <w:rFonts w:ascii="Lato" w:hAnsi="Lato" w:cstheme="minorHAnsi"/>
        </w:rPr>
        <w:t xml:space="preserve">odpowiedzialny za systemy automatycznego druku i aplikacji etykiet Print&amp;Apply w gliwickiej firmie </w:t>
      </w:r>
      <w:proofErr w:type="spellStart"/>
      <w:r w:rsidR="00DC399B" w:rsidRPr="00ED5347">
        <w:rPr>
          <w:rFonts w:ascii="Lato" w:hAnsi="Lato" w:cstheme="minorHAnsi"/>
        </w:rPr>
        <w:t>Etisoft</w:t>
      </w:r>
      <w:proofErr w:type="spellEnd"/>
      <w:r w:rsidR="00B62DBA" w:rsidRPr="00ED5347">
        <w:rPr>
          <w:rFonts w:ascii="Lato" w:hAnsi="Lato" w:cstheme="minorHAnsi"/>
        </w:rPr>
        <w:t xml:space="preserve">. – </w:t>
      </w:r>
      <w:r w:rsidR="00B62DBA" w:rsidRPr="00ED5347">
        <w:rPr>
          <w:rFonts w:ascii="Lato" w:hAnsi="Lato" w:cstheme="minorHAnsi"/>
          <w:i/>
          <w:iCs/>
        </w:rPr>
        <w:t>Nasi klienci cenią także d</w:t>
      </w:r>
      <w:r w:rsidRPr="00ED5347">
        <w:rPr>
          <w:rFonts w:ascii="Lato" w:hAnsi="Lato" w:cstheme="minorHAnsi"/>
          <w:i/>
          <w:iCs/>
        </w:rPr>
        <w:t xml:space="preserve">uży wybór modeli </w:t>
      </w:r>
      <w:r w:rsidR="00B62DBA" w:rsidRPr="00ED5347">
        <w:rPr>
          <w:rFonts w:ascii="Lato" w:hAnsi="Lato" w:cstheme="minorHAnsi"/>
          <w:i/>
          <w:iCs/>
        </w:rPr>
        <w:t>urządzeń Print&amp;Apply,</w:t>
      </w:r>
      <w:r w:rsidRPr="00ED5347">
        <w:rPr>
          <w:rFonts w:ascii="Lato" w:hAnsi="Lato" w:cstheme="minorHAnsi"/>
          <w:i/>
          <w:iCs/>
        </w:rPr>
        <w:t xml:space="preserve"> </w:t>
      </w:r>
      <w:r w:rsidR="00A9129D" w:rsidRPr="00ED5347">
        <w:rPr>
          <w:rFonts w:ascii="Lato" w:hAnsi="Lato" w:cstheme="minorHAnsi"/>
          <w:i/>
          <w:iCs/>
        </w:rPr>
        <w:t xml:space="preserve">a z drugiej strony </w:t>
      </w:r>
      <w:r w:rsidRPr="00ED5347">
        <w:rPr>
          <w:rFonts w:ascii="Lato" w:hAnsi="Lato" w:cstheme="minorHAnsi"/>
          <w:i/>
          <w:iCs/>
        </w:rPr>
        <w:t>możliwość wdrożenia zupełnie unikatowych rozwiązań</w:t>
      </w:r>
      <w:r w:rsidR="00A9129D" w:rsidRPr="00ED5347">
        <w:rPr>
          <w:rFonts w:ascii="Lato" w:hAnsi="Lato" w:cstheme="minorHAnsi"/>
          <w:i/>
          <w:iCs/>
        </w:rPr>
        <w:t xml:space="preserve"> - </w:t>
      </w:r>
      <w:r w:rsidR="00A9129D" w:rsidRPr="00ED5347">
        <w:rPr>
          <w:rFonts w:ascii="Lato" w:hAnsi="Lato" w:cstheme="minorHAnsi"/>
        </w:rPr>
        <w:t>dodaje ekspert.</w:t>
      </w:r>
    </w:p>
    <w:p w14:paraId="7200151E" w14:textId="77777777" w:rsidR="00ED5347" w:rsidRPr="00ED5347" w:rsidRDefault="00ED5347" w:rsidP="00ED5347">
      <w:pPr>
        <w:pStyle w:val="Textbody"/>
        <w:spacing w:after="0" w:line="360" w:lineRule="auto"/>
        <w:jc w:val="both"/>
        <w:rPr>
          <w:rFonts w:ascii="Lato" w:hAnsi="Lato" w:cstheme="minorHAnsi"/>
          <w:i/>
          <w:iCs/>
        </w:rPr>
      </w:pPr>
    </w:p>
    <w:p w14:paraId="044EE67F" w14:textId="69ACD943" w:rsidR="00460CD6" w:rsidRDefault="00A9129D" w:rsidP="00ED5347">
      <w:pPr>
        <w:pStyle w:val="Textbody"/>
        <w:spacing w:after="0" w:line="360" w:lineRule="auto"/>
        <w:jc w:val="both"/>
        <w:rPr>
          <w:rFonts w:ascii="Lato" w:hAnsi="Lato" w:cstheme="minorHAnsi"/>
        </w:rPr>
      </w:pPr>
      <w:r w:rsidRPr="00ED5347">
        <w:rPr>
          <w:rFonts w:ascii="Lato" w:hAnsi="Lato" w:cstheme="minorHAnsi"/>
        </w:rPr>
        <w:t xml:space="preserve">Systemy drukująco-aplikujące cechuje </w:t>
      </w:r>
      <w:r w:rsidR="00B62DBA" w:rsidRPr="00ED5347">
        <w:rPr>
          <w:rFonts w:ascii="Lato" w:hAnsi="Lato" w:cstheme="minorHAnsi"/>
        </w:rPr>
        <w:t>ł</w:t>
      </w:r>
      <w:r w:rsidR="00D1246A" w:rsidRPr="00ED5347">
        <w:rPr>
          <w:rFonts w:ascii="Lato" w:hAnsi="Lato" w:cstheme="minorHAnsi"/>
        </w:rPr>
        <w:t>atwość przezbrojenia</w:t>
      </w:r>
      <w:r w:rsidR="00B62DBA" w:rsidRPr="00ED5347">
        <w:rPr>
          <w:rFonts w:ascii="Lato" w:hAnsi="Lato" w:cstheme="minorHAnsi"/>
        </w:rPr>
        <w:t xml:space="preserve"> i i</w:t>
      </w:r>
      <w:r w:rsidR="00D1246A" w:rsidRPr="00ED5347">
        <w:rPr>
          <w:rFonts w:ascii="Lato" w:hAnsi="Lato" w:cstheme="minorHAnsi"/>
        </w:rPr>
        <w:t>ntegracj</w:t>
      </w:r>
      <w:r w:rsidR="00B62DBA" w:rsidRPr="00ED5347">
        <w:rPr>
          <w:rFonts w:ascii="Lato" w:hAnsi="Lato" w:cstheme="minorHAnsi"/>
        </w:rPr>
        <w:t>i</w:t>
      </w:r>
      <w:r w:rsidR="00D1246A" w:rsidRPr="00ED5347">
        <w:rPr>
          <w:rFonts w:ascii="Lato" w:hAnsi="Lato" w:cstheme="minorHAnsi"/>
        </w:rPr>
        <w:t xml:space="preserve"> z linią produkcyjną</w:t>
      </w:r>
      <w:r w:rsidRPr="00ED5347">
        <w:rPr>
          <w:rFonts w:ascii="Lato" w:hAnsi="Lato" w:cstheme="minorHAnsi"/>
        </w:rPr>
        <w:t>, co minimalizuje czas potrzebny do wykonania tych czynności.</w:t>
      </w:r>
      <w:r w:rsidR="00B62DBA" w:rsidRPr="00ED5347">
        <w:rPr>
          <w:rFonts w:ascii="Lato" w:hAnsi="Lato" w:cstheme="minorHAnsi"/>
        </w:rPr>
        <w:t xml:space="preserve"> </w:t>
      </w:r>
      <w:r w:rsidR="00D1246A" w:rsidRPr="00ED5347">
        <w:rPr>
          <w:rFonts w:ascii="Lato" w:hAnsi="Lato" w:cstheme="minorHAnsi"/>
        </w:rPr>
        <w:t xml:space="preserve">Warto zauważyć, że rozwiązania </w:t>
      </w:r>
      <w:r w:rsidR="00B62DBA" w:rsidRPr="00ED5347">
        <w:rPr>
          <w:rFonts w:ascii="Lato" w:hAnsi="Lato" w:cstheme="minorHAnsi"/>
        </w:rPr>
        <w:t xml:space="preserve">Print&amp;Apply </w:t>
      </w:r>
      <w:r w:rsidR="00D1246A" w:rsidRPr="00ED5347">
        <w:rPr>
          <w:rFonts w:ascii="Lato" w:hAnsi="Lato" w:cstheme="minorHAnsi"/>
        </w:rPr>
        <w:t xml:space="preserve">sprawdzają się </w:t>
      </w:r>
      <w:r w:rsidR="00B62DBA" w:rsidRPr="00ED5347">
        <w:rPr>
          <w:rFonts w:ascii="Lato" w:hAnsi="Lato" w:cstheme="minorHAnsi"/>
        </w:rPr>
        <w:t xml:space="preserve">także </w:t>
      </w:r>
      <w:r w:rsidR="00D1246A" w:rsidRPr="00ED5347">
        <w:rPr>
          <w:rFonts w:ascii="Lato" w:hAnsi="Lato" w:cstheme="minorHAnsi"/>
        </w:rPr>
        <w:t>w miejscach niedostępnych dla operatorów ze względów BHP, na przykład w obszarze pracy robotów czy suwnic. W porównaniu do pracowników fizycznych maszyny charakteryzują się również większą wydajnością oraz niezawodnością.</w:t>
      </w:r>
    </w:p>
    <w:p w14:paraId="2717C625" w14:textId="77777777" w:rsidR="00ED5347" w:rsidRPr="00ED5347" w:rsidRDefault="00ED5347" w:rsidP="00ED5347">
      <w:pPr>
        <w:pStyle w:val="Textbody"/>
        <w:spacing w:after="0" w:line="360" w:lineRule="auto"/>
        <w:jc w:val="both"/>
        <w:rPr>
          <w:rFonts w:ascii="Lato" w:hAnsi="Lato" w:cstheme="minorHAnsi"/>
        </w:rPr>
      </w:pPr>
    </w:p>
    <w:p w14:paraId="68DD0A4E" w14:textId="77777777" w:rsidR="00460CD6" w:rsidRPr="00ED5347" w:rsidRDefault="00D1246A" w:rsidP="00ED5347">
      <w:pPr>
        <w:pStyle w:val="Nagwek2"/>
        <w:spacing w:before="0" w:after="0" w:line="360" w:lineRule="auto"/>
        <w:jc w:val="both"/>
        <w:rPr>
          <w:rFonts w:ascii="Lato" w:hAnsi="Lato" w:cstheme="minorHAnsi"/>
          <w:sz w:val="24"/>
          <w:szCs w:val="24"/>
        </w:rPr>
      </w:pPr>
      <w:r w:rsidRPr="00ED5347">
        <w:rPr>
          <w:rFonts w:ascii="Lato" w:hAnsi="Lato" w:cstheme="minorHAnsi"/>
          <w:sz w:val="24"/>
          <w:szCs w:val="24"/>
        </w:rPr>
        <w:t>Wybór standardu identyfikacji</w:t>
      </w:r>
    </w:p>
    <w:p w14:paraId="02E14DBF" w14:textId="43C0AF3F" w:rsidR="00460CD6" w:rsidRDefault="00D1246A" w:rsidP="00ED5347">
      <w:pPr>
        <w:pStyle w:val="Textbody"/>
        <w:spacing w:after="0" w:line="360" w:lineRule="auto"/>
        <w:jc w:val="both"/>
        <w:rPr>
          <w:rFonts w:ascii="Lato" w:hAnsi="Lato" w:cstheme="minorHAnsi"/>
        </w:rPr>
      </w:pPr>
      <w:r w:rsidRPr="00ED5347">
        <w:rPr>
          <w:rFonts w:ascii="Lato" w:hAnsi="Lato" w:cstheme="minorHAnsi"/>
        </w:rPr>
        <w:t xml:space="preserve">Systemy Print&amp;Apply pozwalają nanosić </w:t>
      </w:r>
      <w:r w:rsidR="000653B6" w:rsidRPr="00ED5347">
        <w:rPr>
          <w:rFonts w:ascii="Lato" w:hAnsi="Lato" w:cstheme="minorHAnsi"/>
        </w:rPr>
        <w:t xml:space="preserve">etykiety </w:t>
      </w:r>
      <w:r w:rsidRPr="00ED5347">
        <w:rPr>
          <w:rFonts w:ascii="Lato" w:hAnsi="Lato" w:cstheme="minorHAnsi"/>
        </w:rPr>
        <w:t xml:space="preserve">nie tylko </w:t>
      </w:r>
      <w:r w:rsidR="000653B6" w:rsidRPr="00ED5347">
        <w:rPr>
          <w:rFonts w:ascii="Lato" w:hAnsi="Lato" w:cstheme="minorHAnsi"/>
        </w:rPr>
        <w:t>z prostymi danymi</w:t>
      </w:r>
      <w:r w:rsidRPr="00ED5347">
        <w:rPr>
          <w:rFonts w:ascii="Lato" w:hAnsi="Lato" w:cstheme="minorHAnsi"/>
        </w:rPr>
        <w:t xml:space="preserve">, ale także etykiety wysyłkowe oraz </w:t>
      </w:r>
      <w:r w:rsidR="000653B6" w:rsidRPr="00ED5347">
        <w:rPr>
          <w:rFonts w:ascii="Lato" w:hAnsi="Lato" w:cstheme="minorHAnsi"/>
        </w:rPr>
        <w:t xml:space="preserve">zawierające </w:t>
      </w:r>
      <w:r w:rsidRPr="00ED5347">
        <w:rPr>
          <w:rFonts w:ascii="Lato" w:hAnsi="Lato" w:cstheme="minorHAnsi"/>
        </w:rPr>
        <w:t>kody kreskowe</w:t>
      </w:r>
      <w:r w:rsidR="00AD6EDE" w:rsidRPr="00ED5347">
        <w:rPr>
          <w:rFonts w:ascii="Lato" w:hAnsi="Lato" w:cstheme="minorHAnsi"/>
        </w:rPr>
        <w:t xml:space="preserve"> i kody 2D</w:t>
      </w:r>
      <w:r w:rsidR="000653B6" w:rsidRPr="00ED5347">
        <w:rPr>
          <w:rFonts w:ascii="Lato" w:hAnsi="Lato" w:cstheme="minorHAnsi"/>
        </w:rPr>
        <w:t xml:space="preserve"> oraz </w:t>
      </w:r>
      <w:proofErr w:type="spellStart"/>
      <w:r w:rsidR="000653B6" w:rsidRPr="00ED5347">
        <w:rPr>
          <w:rFonts w:ascii="Lato" w:hAnsi="Lato" w:cstheme="minorHAnsi"/>
        </w:rPr>
        <w:t>tagi</w:t>
      </w:r>
      <w:proofErr w:type="spellEnd"/>
      <w:r w:rsidR="000653B6" w:rsidRPr="00ED5347">
        <w:rPr>
          <w:rFonts w:ascii="Lato" w:hAnsi="Lato" w:cstheme="minorHAnsi"/>
        </w:rPr>
        <w:t xml:space="preserve"> RFID</w:t>
      </w:r>
      <w:r w:rsidRPr="00ED5347">
        <w:rPr>
          <w:rFonts w:ascii="Lato" w:hAnsi="Lato" w:cstheme="minorHAnsi"/>
        </w:rPr>
        <w:t xml:space="preserve">. Przy wdrażaniu systemów Print&amp;Apply należy wybrać odpowiedni standard identyfikacji. </w:t>
      </w:r>
      <w:r w:rsidR="005F6AAE" w:rsidRPr="00ED5347">
        <w:rPr>
          <w:rFonts w:ascii="Lato" w:hAnsi="Lato" w:cstheme="minorHAnsi"/>
        </w:rPr>
        <w:t>W przypadku etykiet logistycznych, n</w:t>
      </w:r>
      <w:r w:rsidRPr="00ED5347">
        <w:rPr>
          <w:rFonts w:ascii="Lato" w:hAnsi="Lato" w:cstheme="minorHAnsi"/>
        </w:rPr>
        <w:t xml:space="preserve">ajwięcej gotowych rozwiązań dostarcza międzynarodowy standard GS1, który znalazł szerokie zastosowanie </w:t>
      </w:r>
      <w:r w:rsidR="005F6AAE" w:rsidRPr="00ED5347">
        <w:rPr>
          <w:rFonts w:ascii="Lato" w:hAnsi="Lato" w:cstheme="minorHAnsi"/>
        </w:rPr>
        <w:t>na rynku.</w:t>
      </w:r>
    </w:p>
    <w:p w14:paraId="520FE37F" w14:textId="77777777" w:rsidR="00ED5347" w:rsidRPr="00ED5347" w:rsidRDefault="00ED5347" w:rsidP="00ED5347">
      <w:pPr>
        <w:pStyle w:val="Textbody"/>
        <w:spacing w:after="0" w:line="360" w:lineRule="auto"/>
        <w:jc w:val="both"/>
        <w:rPr>
          <w:rFonts w:ascii="Lato" w:hAnsi="Lato" w:cstheme="minorHAnsi"/>
        </w:rPr>
      </w:pPr>
    </w:p>
    <w:p w14:paraId="18705216" w14:textId="56193502" w:rsidR="00460CD6" w:rsidRDefault="00D1246A" w:rsidP="00ED5347">
      <w:pPr>
        <w:pStyle w:val="Textbody"/>
        <w:spacing w:after="0" w:line="360" w:lineRule="auto"/>
        <w:jc w:val="both"/>
        <w:rPr>
          <w:rFonts w:ascii="Lato" w:hAnsi="Lato" w:cstheme="minorHAnsi"/>
        </w:rPr>
      </w:pPr>
      <w:r w:rsidRPr="00ED5347">
        <w:rPr>
          <w:rFonts w:ascii="Lato" w:hAnsi="Lato" w:cstheme="minorHAnsi"/>
        </w:rPr>
        <w:t xml:space="preserve">Poszczególne rozwiązania opierają się na odpowiednich kodach kreskowych, zawierających kluczowe informacje o danym produkcie. Etykiety </w:t>
      </w:r>
      <w:r w:rsidR="005F6AAE" w:rsidRPr="00ED5347">
        <w:rPr>
          <w:rFonts w:ascii="Lato" w:hAnsi="Lato" w:cstheme="minorHAnsi"/>
        </w:rPr>
        <w:t xml:space="preserve">logistyczne </w:t>
      </w:r>
      <w:r w:rsidRPr="00ED5347">
        <w:rPr>
          <w:rFonts w:ascii="Lato" w:hAnsi="Lato" w:cstheme="minorHAnsi"/>
        </w:rPr>
        <w:t>opracowane na podstawie standardów GS1</w:t>
      </w:r>
      <w:r w:rsidR="00DC399B" w:rsidRPr="00ED5347">
        <w:rPr>
          <w:rFonts w:ascii="Lato" w:hAnsi="Lato" w:cstheme="minorHAnsi"/>
        </w:rPr>
        <w:t xml:space="preserve"> </w:t>
      </w:r>
      <w:r w:rsidRPr="00ED5347">
        <w:rPr>
          <w:rFonts w:ascii="Lato" w:hAnsi="Lato" w:cstheme="minorHAnsi"/>
        </w:rPr>
        <w:t>mogą być z powodzeniem wykorzystywane przez wszystkich pośredników.</w:t>
      </w:r>
    </w:p>
    <w:p w14:paraId="20137714" w14:textId="77777777" w:rsidR="00ED5347" w:rsidRPr="00ED5347" w:rsidRDefault="00ED5347" w:rsidP="00ED5347">
      <w:pPr>
        <w:pStyle w:val="Textbody"/>
        <w:spacing w:after="0" w:line="360" w:lineRule="auto"/>
        <w:jc w:val="both"/>
        <w:rPr>
          <w:rFonts w:ascii="Lato" w:hAnsi="Lato" w:cstheme="minorHAnsi"/>
        </w:rPr>
      </w:pPr>
    </w:p>
    <w:p w14:paraId="2809C43A" w14:textId="2ACC83C8" w:rsidR="00460CD6" w:rsidRPr="00ED5347" w:rsidRDefault="00D1246A" w:rsidP="00ED5347">
      <w:pPr>
        <w:pStyle w:val="Nagwek2"/>
        <w:spacing w:before="0" w:after="0" w:line="360" w:lineRule="auto"/>
        <w:jc w:val="both"/>
        <w:rPr>
          <w:rFonts w:ascii="Lato" w:hAnsi="Lato" w:cstheme="minorHAnsi"/>
          <w:sz w:val="24"/>
          <w:szCs w:val="24"/>
        </w:rPr>
      </w:pPr>
      <w:r w:rsidRPr="00ED5347">
        <w:rPr>
          <w:rFonts w:ascii="Lato" w:hAnsi="Lato" w:cstheme="minorHAnsi"/>
          <w:sz w:val="24"/>
          <w:szCs w:val="24"/>
        </w:rPr>
        <w:lastRenderedPageBreak/>
        <w:t xml:space="preserve">Rozwiązania </w:t>
      </w:r>
      <w:r w:rsidR="00A9129D" w:rsidRPr="00ED5347">
        <w:rPr>
          <w:rFonts w:ascii="Lato" w:hAnsi="Lato" w:cstheme="minorHAnsi"/>
          <w:sz w:val="24"/>
          <w:szCs w:val="24"/>
        </w:rPr>
        <w:t xml:space="preserve">standardowe i </w:t>
      </w:r>
      <w:r w:rsidRPr="00ED5347">
        <w:rPr>
          <w:rFonts w:ascii="Lato" w:hAnsi="Lato" w:cstheme="minorHAnsi"/>
          <w:sz w:val="24"/>
          <w:szCs w:val="24"/>
        </w:rPr>
        <w:t>niestandardowe</w:t>
      </w:r>
    </w:p>
    <w:p w14:paraId="493EF92F" w14:textId="46975049" w:rsidR="00460CD6" w:rsidRDefault="00A20F00" w:rsidP="00ED5347">
      <w:pPr>
        <w:pStyle w:val="Textbody"/>
        <w:spacing w:after="0" w:line="360" w:lineRule="auto"/>
        <w:jc w:val="both"/>
        <w:rPr>
          <w:rFonts w:ascii="Lato" w:hAnsi="Lato" w:cstheme="minorHAnsi"/>
          <w:i/>
          <w:iCs/>
        </w:rPr>
      </w:pPr>
      <w:r w:rsidRPr="00ED5347">
        <w:rPr>
          <w:rFonts w:ascii="Lato" w:hAnsi="Lato" w:cstheme="minorHAnsi"/>
        </w:rPr>
        <w:t>D</w:t>
      </w:r>
      <w:r w:rsidR="00D1246A" w:rsidRPr="00ED5347">
        <w:rPr>
          <w:rFonts w:ascii="Lato" w:hAnsi="Lato" w:cstheme="minorHAnsi"/>
        </w:rPr>
        <w:t xml:space="preserve">la </w:t>
      </w:r>
      <w:r w:rsidR="005F6AAE" w:rsidRPr="00ED5347">
        <w:rPr>
          <w:rFonts w:ascii="Lato" w:hAnsi="Lato" w:cstheme="minorHAnsi"/>
        </w:rPr>
        <w:t xml:space="preserve">standardowych </w:t>
      </w:r>
      <w:r w:rsidR="00D1246A" w:rsidRPr="00ED5347">
        <w:rPr>
          <w:rFonts w:ascii="Lato" w:hAnsi="Lato" w:cstheme="minorHAnsi"/>
        </w:rPr>
        <w:t xml:space="preserve">procesów </w:t>
      </w:r>
      <w:r w:rsidRPr="00ED5347">
        <w:rPr>
          <w:rFonts w:ascii="Lato" w:hAnsi="Lato" w:cstheme="minorHAnsi"/>
        </w:rPr>
        <w:t>najlepszym</w:t>
      </w:r>
      <w:r w:rsidR="00D1246A" w:rsidRPr="00ED5347">
        <w:rPr>
          <w:rFonts w:ascii="Lato" w:hAnsi="Lato" w:cstheme="minorHAnsi"/>
        </w:rPr>
        <w:t xml:space="preserve"> rozwiązaniem </w:t>
      </w:r>
      <w:r w:rsidRPr="00ED5347">
        <w:rPr>
          <w:rFonts w:ascii="Lato" w:hAnsi="Lato" w:cstheme="minorHAnsi"/>
        </w:rPr>
        <w:t>okazują się zwykle</w:t>
      </w:r>
      <w:r w:rsidR="00D1246A" w:rsidRPr="00ED5347">
        <w:rPr>
          <w:rFonts w:ascii="Lato" w:hAnsi="Lato" w:cstheme="minorHAnsi"/>
        </w:rPr>
        <w:t xml:space="preserve"> uniwersalne</w:t>
      </w:r>
      <w:r w:rsidR="005F6AAE" w:rsidRPr="00ED5347">
        <w:rPr>
          <w:rFonts w:ascii="Lato" w:hAnsi="Lato" w:cstheme="minorHAnsi"/>
        </w:rPr>
        <w:t>, łatwo konfigurowalne</w:t>
      </w:r>
      <w:r w:rsidR="00D1246A" w:rsidRPr="00ED5347">
        <w:rPr>
          <w:rFonts w:ascii="Lato" w:hAnsi="Lato" w:cstheme="minorHAnsi"/>
        </w:rPr>
        <w:t xml:space="preserve"> urządzenia typu Print&amp;Apply. Zaletą takiego podejścia jest znaczące obniżenie kosztów wdrożenia automatycznej aplikacji etykiet. Zalety tego rozwiązania wymienia </w:t>
      </w:r>
      <w:r w:rsidRPr="00ED5347">
        <w:rPr>
          <w:rFonts w:ascii="Lato" w:hAnsi="Lato" w:cstheme="minorHAnsi"/>
        </w:rPr>
        <w:t xml:space="preserve">ekspert z </w:t>
      </w:r>
      <w:proofErr w:type="spellStart"/>
      <w:r w:rsidRPr="00ED5347">
        <w:rPr>
          <w:rFonts w:ascii="Lato" w:hAnsi="Lato" w:cstheme="minorHAnsi"/>
        </w:rPr>
        <w:t>Etisoft</w:t>
      </w:r>
      <w:proofErr w:type="spellEnd"/>
      <w:r w:rsidRPr="00ED5347">
        <w:rPr>
          <w:rFonts w:ascii="Lato" w:hAnsi="Lato" w:cstheme="minorHAnsi"/>
        </w:rPr>
        <w:t xml:space="preserve">. - </w:t>
      </w:r>
      <w:r w:rsidR="00D1246A" w:rsidRPr="00ED5347">
        <w:rPr>
          <w:rFonts w:ascii="Lato" w:hAnsi="Lato" w:cstheme="minorHAnsi"/>
          <w:i/>
          <w:iCs/>
        </w:rPr>
        <w:t>Ekonomiczne urządzenie charakteryzuje się niższą wydajnością,</w:t>
      </w:r>
      <w:r w:rsidR="00D1246A" w:rsidRPr="00ED5347">
        <w:rPr>
          <w:rFonts w:ascii="Lato" w:hAnsi="Lato" w:cstheme="minorHAnsi"/>
          <w:i/>
          <w:iCs/>
          <w:color w:val="FF0000"/>
        </w:rPr>
        <w:t xml:space="preserve"> </w:t>
      </w:r>
      <w:r w:rsidR="00A65EEE" w:rsidRPr="00ED5347">
        <w:rPr>
          <w:rFonts w:ascii="Lato" w:hAnsi="Lato" w:cstheme="minorHAnsi"/>
          <w:i/>
          <w:iCs/>
        </w:rPr>
        <w:t>j</w:t>
      </w:r>
      <w:r w:rsidR="00D1246A" w:rsidRPr="00ED5347">
        <w:rPr>
          <w:rFonts w:ascii="Lato" w:hAnsi="Lato" w:cstheme="minorHAnsi"/>
          <w:i/>
          <w:iCs/>
        </w:rPr>
        <w:t>ednak w wielu przypadkach inwestowanie w drogie urządzenia Print&amp;Apply</w:t>
      </w:r>
      <w:r w:rsidRPr="00ED5347">
        <w:rPr>
          <w:rFonts w:ascii="Lato" w:hAnsi="Lato" w:cstheme="minorHAnsi"/>
          <w:i/>
          <w:iCs/>
        </w:rPr>
        <w:t xml:space="preserve"> nie ma sensu</w:t>
      </w:r>
      <w:r w:rsidR="00D1246A" w:rsidRPr="00ED5347">
        <w:rPr>
          <w:rFonts w:ascii="Lato" w:hAnsi="Lato" w:cstheme="minorHAnsi"/>
          <w:i/>
          <w:iCs/>
        </w:rPr>
        <w:t>, jeśli ekonomiczne modele w zupełności wystarczą do etykietowania schodzących z linii produktów.</w:t>
      </w:r>
    </w:p>
    <w:p w14:paraId="35EFCF7F" w14:textId="77777777" w:rsidR="00ED5347" w:rsidRPr="00ED5347" w:rsidRDefault="00ED5347" w:rsidP="00ED5347">
      <w:pPr>
        <w:pStyle w:val="Textbody"/>
        <w:spacing w:after="0" w:line="360" w:lineRule="auto"/>
        <w:jc w:val="both"/>
        <w:rPr>
          <w:rFonts w:ascii="Lato" w:hAnsi="Lato" w:cstheme="minorHAnsi"/>
        </w:rPr>
      </w:pPr>
    </w:p>
    <w:p w14:paraId="33F67D3D" w14:textId="4E55E75D" w:rsidR="00A20F00" w:rsidRPr="00ED5347" w:rsidRDefault="00A20F00" w:rsidP="00ED5347">
      <w:pPr>
        <w:spacing w:line="360" w:lineRule="auto"/>
        <w:jc w:val="both"/>
        <w:rPr>
          <w:rFonts w:ascii="Lato" w:hAnsi="Lato" w:cstheme="minorHAnsi"/>
        </w:rPr>
      </w:pPr>
      <w:r w:rsidRPr="00ED5347">
        <w:rPr>
          <w:rFonts w:ascii="Lato" w:hAnsi="Lato" w:cstheme="minorHAnsi"/>
        </w:rPr>
        <w:t xml:space="preserve">Oprócz aplikatorów produkowanych seryjnie, na rynku dostępne są również rozwiązania szyte na miarę. Niestandardowe systemy, dostosowane do wymagających procesów produkcyjnych, wdrażane są m.in. w takich branżach jak </w:t>
      </w:r>
      <w:proofErr w:type="spellStart"/>
      <w:r w:rsidRPr="00ED5347">
        <w:rPr>
          <w:rFonts w:ascii="Lato" w:hAnsi="Lato" w:cstheme="minorHAnsi"/>
        </w:rPr>
        <w:t>automotive</w:t>
      </w:r>
      <w:proofErr w:type="spellEnd"/>
      <w:r w:rsidRPr="00ED5347">
        <w:rPr>
          <w:rFonts w:ascii="Lato" w:hAnsi="Lato" w:cstheme="minorHAnsi"/>
        </w:rPr>
        <w:t xml:space="preserve"> czy AGD. W takich przypadkach konieczne jest zaprojektowanie i wykonanie specjalnego prototypu - ukierunkowanego na konkretne zlecenie, a następnie dokładne przetestowanie, aby na samym końcu wdrożyć automatyczne </w:t>
      </w:r>
      <w:r w:rsidR="00A65EEE" w:rsidRPr="00ED5347">
        <w:rPr>
          <w:rFonts w:ascii="Lato" w:hAnsi="Lato" w:cstheme="minorHAnsi"/>
        </w:rPr>
        <w:t xml:space="preserve">znakowanie </w:t>
      </w:r>
      <w:r w:rsidRPr="00ED5347">
        <w:rPr>
          <w:rFonts w:ascii="Lato" w:hAnsi="Lato" w:cstheme="minorHAnsi"/>
        </w:rPr>
        <w:t>etykietą na lini</w:t>
      </w:r>
      <w:r w:rsidR="00A65EEE" w:rsidRPr="00ED5347">
        <w:rPr>
          <w:rFonts w:ascii="Lato" w:hAnsi="Lato" w:cstheme="minorHAnsi"/>
        </w:rPr>
        <w:t>i</w:t>
      </w:r>
      <w:r w:rsidRPr="00ED5347">
        <w:rPr>
          <w:rFonts w:ascii="Lato" w:hAnsi="Lato" w:cstheme="minorHAnsi"/>
        </w:rPr>
        <w:t xml:space="preserve"> produkcyjn</w:t>
      </w:r>
      <w:r w:rsidR="00A65EEE" w:rsidRPr="00ED5347">
        <w:rPr>
          <w:rFonts w:ascii="Lato" w:hAnsi="Lato" w:cstheme="minorHAnsi"/>
        </w:rPr>
        <w:t>ej.</w:t>
      </w:r>
    </w:p>
    <w:p w14:paraId="122F6069" w14:textId="77777777" w:rsidR="00A20F00" w:rsidRPr="00ED5347" w:rsidRDefault="00A20F00" w:rsidP="00ED5347">
      <w:pPr>
        <w:spacing w:line="360" w:lineRule="auto"/>
        <w:jc w:val="both"/>
        <w:rPr>
          <w:rFonts w:ascii="Lato" w:hAnsi="Lato" w:cstheme="minorHAnsi"/>
        </w:rPr>
      </w:pPr>
      <w:r w:rsidRPr="00ED5347">
        <w:rPr>
          <w:rFonts w:ascii="Lato" w:hAnsi="Lato" w:cstheme="minorHAnsi"/>
        </w:rPr>
        <w:t xml:space="preserve"> </w:t>
      </w:r>
    </w:p>
    <w:p w14:paraId="0FEA5C17" w14:textId="59637BDA" w:rsidR="00460CD6" w:rsidRPr="00ED5347" w:rsidRDefault="00460CD6" w:rsidP="00ED5347">
      <w:pPr>
        <w:pStyle w:val="Standard"/>
        <w:spacing w:line="360" w:lineRule="auto"/>
        <w:jc w:val="both"/>
        <w:rPr>
          <w:rFonts w:ascii="Lato" w:hAnsi="Lato" w:cstheme="minorHAnsi"/>
        </w:rPr>
      </w:pPr>
    </w:p>
    <w:sectPr w:rsidR="00460CD6" w:rsidRPr="00ED5347" w:rsidSect="00ED5347">
      <w:headerReference w:type="default" r:id="rId7"/>
      <w:pgSz w:w="12240" w:h="15840"/>
      <w:pgMar w:top="1134" w:right="1467" w:bottom="1134"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A717B" w14:textId="77777777" w:rsidR="00667BED" w:rsidRDefault="00667BED">
      <w:r>
        <w:separator/>
      </w:r>
    </w:p>
  </w:endnote>
  <w:endnote w:type="continuationSeparator" w:id="0">
    <w:p w14:paraId="42DF0693" w14:textId="77777777" w:rsidR="00667BED" w:rsidRDefault="00667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charset w:val="00"/>
    <w:family w:val="auto"/>
    <w:pitch w:val="variable"/>
    <w:sig w:usb0="800000AF" w:usb1="1001ECEA" w:usb2="00000000" w:usb3="00000000" w:csb0="00000001" w:csb1="00000000"/>
  </w:font>
  <w:font w:name="Liberation Serif">
    <w:altName w:val="Times New Roman"/>
    <w:charset w:val="00"/>
    <w:family w:val="roman"/>
    <w:pitch w:val="variable"/>
    <w:sig w:usb0="E0000AFF" w:usb1="500078FF" w:usb2="00000021" w:usb3="00000000" w:csb0="000001BF" w:csb1="00000000"/>
  </w:font>
  <w:font w:name="Noto Serif CJK SC">
    <w:altName w:val="Calibri"/>
    <w:charset w:val="00"/>
    <w:family w:val="auto"/>
    <w:pitch w:val="variable"/>
  </w:font>
  <w:font w:name="FreeSans">
    <w:altName w:val="Calibri"/>
    <w:charset w:val="00"/>
    <w:family w:val="auto"/>
    <w:pitch w:val="variable"/>
  </w:font>
  <w:font w:name="Liberation Sans">
    <w:altName w:val="Arial"/>
    <w:charset w:val="00"/>
    <w:family w:val="swiss"/>
    <w:pitch w:val="variable"/>
    <w:sig w:usb0="E0000AFF" w:usb1="500078FF" w:usb2="00000021" w:usb3="00000000" w:csb0="000001BF" w:csb1="00000000"/>
  </w:font>
  <w:font w:name="Noto Sans CJK SC Regular">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6AD12" w14:textId="77777777" w:rsidR="00667BED" w:rsidRDefault="00667BED">
      <w:r>
        <w:rPr>
          <w:color w:val="000000"/>
        </w:rPr>
        <w:separator/>
      </w:r>
    </w:p>
  </w:footnote>
  <w:footnote w:type="continuationSeparator" w:id="0">
    <w:p w14:paraId="0991E8A0" w14:textId="77777777" w:rsidR="00667BED" w:rsidRDefault="00667B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AB685" w14:textId="77777777" w:rsidR="00ED5347" w:rsidRDefault="00ED5347" w:rsidP="00ED5347">
    <w:pPr>
      <w:pStyle w:val="Nagwek"/>
    </w:pPr>
  </w:p>
  <w:p w14:paraId="42B8D79F" w14:textId="77777777" w:rsidR="00ED5347" w:rsidRDefault="00ED5347" w:rsidP="00ED5347">
    <w:pPr>
      <w:pStyle w:val="Nagwek"/>
    </w:pPr>
  </w:p>
  <w:p w14:paraId="4834B74B" w14:textId="77777777" w:rsidR="00ED5347" w:rsidRDefault="00ED5347" w:rsidP="00ED5347">
    <w:pPr>
      <w:pStyle w:val="Nagwek"/>
    </w:pPr>
  </w:p>
  <w:p w14:paraId="10FF17C6" w14:textId="016E7368" w:rsidR="00ED5347" w:rsidRDefault="00ED5347" w:rsidP="00ED5347">
    <w:pPr>
      <w:pStyle w:val="Nagwek"/>
      <w:ind w:firstLine="29"/>
    </w:pPr>
    <w:r>
      <w:rPr>
        <w:noProof/>
      </w:rPr>
      <w:drawing>
        <wp:anchor distT="0" distB="0" distL="114300" distR="114300" simplePos="0" relativeHeight="251659264" behindDoc="1" locked="0" layoutInCell="1" allowOverlap="1" wp14:anchorId="17F06431" wp14:editId="7C405B9A">
          <wp:simplePos x="0" y="0"/>
          <wp:positionH relativeFrom="column">
            <wp:posOffset>3916680</wp:posOffset>
          </wp:positionH>
          <wp:positionV relativeFrom="paragraph">
            <wp:posOffset>-396738</wp:posOffset>
          </wp:positionV>
          <wp:extent cx="2153816" cy="556260"/>
          <wp:effectExtent l="0" t="0" r="0" b="0"/>
          <wp:wrapTight wrapText="bothSides">
            <wp:wrapPolygon edited="0">
              <wp:start x="0" y="0"/>
              <wp:lineTo x="0" y="20712"/>
              <wp:lineTo x="21403" y="20712"/>
              <wp:lineTo x="21403" y="0"/>
              <wp:lineTo x="0" y="0"/>
            </wp:wrapPolygon>
          </wp:wrapTight>
          <wp:docPr id="6" name="Obraz 6" descr="ETISOFT - Producent Etykiet, Etykiety, Systemy wizyjne, RF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ISOFT - Producent Etykiet, Etykiety, Systemy wizyjne, RFI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3816" cy="556260"/>
                  </a:xfrm>
                  <a:prstGeom prst="rect">
                    <a:avLst/>
                  </a:prstGeom>
                  <a:noFill/>
                  <a:ln>
                    <a:noFill/>
                  </a:ln>
                </pic:spPr>
              </pic:pic>
            </a:graphicData>
          </a:graphic>
        </wp:anchor>
      </w:drawing>
    </w:r>
    <w:r>
      <w:t xml:space="preserve">INFORMACJA PRASOWA </w:t>
    </w:r>
    <w:r>
      <w:tab/>
    </w:r>
    <w:r>
      <w:tab/>
    </w:r>
  </w:p>
  <w:p w14:paraId="054E0506" w14:textId="77777777" w:rsidR="00ED5347" w:rsidRDefault="00ED5347" w:rsidP="00ED5347">
    <w:pPr>
      <w:pStyle w:val="Nagwek"/>
      <w:ind w:firstLine="29"/>
    </w:pPr>
  </w:p>
  <w:p w14:paraId="0ACB3327" w14:textId="77777777" w:rsidR="00ED5347" w:rsidRDefault="00ED534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79559A"/>
    <w:multiLevelType w:val="multilevel"/>
    <w:tmpl w:val="812E55E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CD6"/>
    <w:rsid w:val="000653B6"/>
    <w:rsid w:val="00193519"/>
    <w:rsid w:val="002101D1"/>
    <w:rsid w:val="002E4CCD"/>
    <w:rsid w:val="0036626C"/>
    <w:rsid w:val="00460CD6"/>
    <w:rsid w:val="005F6AAE"/>
    <w:rsid w:val="00667BED"/>
    <w:rsid w:val="00975221"/>
    <w:rsid w:val="00A20F00"/>
    <w:rsid w:val="00A65EEE"/>
    <w:rsid w:val="00A9129D"/>
    <w:rsid w:val="00AD6EDE"/>
    <w:rsid w:val="00AF75D1"/>
    <w:rsid w:val="00B62DBA"/>
    <w:rsid w:val="00BD4122"/>
    <w:rsid w:val="00C52A6A"/>
    <w:rsid w:val="00C576BC"/>
    <w:rsid w:val="00D1246A"/>
    <w:rsid w:val="00DC399B"/>
    <w:rsid w:val="00E554E5"/>
    <w:rsid w:val="00E5678B"/>
    <w:rsid w:val="00ED5347"/>
    <w:rsid w:val="00FC39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25E71"/>
  <w15:docId w15:val="{A699E140-AEDA-43E5-831F-22FD3BA32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FreeSans"/>
        <w:kern w:val="3"/>
        <w:sz w:val="24"/>
        <w:szCs w:val="24"/>
        <w:lang w:val="pl-PL"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Heading"/>
    <w:next w:val="Textbody"/>
    <w:uiPriority w:val="9"/>
    <w:qFormat/>
    <w:pPr>
      <w:outlineLvl w:val="0"/>
    </w:pPr>
    <w:rPr>
      <w:b/>
      <w:bCs/>
    </w:rPr>
  </w:style>
  <w:style w:type="paragraph" w:styleId="Nagwek2">
    <w:name w:val="heading 2"/>
    <w:basedOn w:val="Heading"/>
    <w:next w:val="Textbody"/>
    <w:uiPriority w:val="9"/>
    <w:unhideWhenUsed/>
    <w:qFormat/>
    <w:pPr>
      <w:spacing w:before="200"/>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Noto Sans CJK SC Regular"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Quotations">
    <w:name w:val="Quotations"/>
    <w:basedOn w:val="Standard"/>
    <w:pPr>
      <w:spacing w:after="283"/>
      <w:ind w:left="567" w:right="567"/>
    </w:pPr>
  </w:style>
  <w:style w:type="character" w:customStyle="1" w:styleId="BulletSymbols">
    <w:name w:val="Bullet Symbols"/>
    <w:rPr>
      <w:rFonts w:ascii="OpenSymbol" w:eastAsia="OpenSymbol" w:hAnsi="OpenSymbol" w:cs="OpenSymbol"/>
    </w:rPr>
  </w:style>
  <w:style w:type="paragraph" w:styleId="Nagwek">
    <w:name w:val="header"/>
    <w:basedOn w:val="Normalny"/>
    <w:link w:val="NagwekZnak"/>
    <w:uiPriority w:val="99"/>
    <w:unhideWhenUsed/>
    <w:rsid w:val="00ED5347"/>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ED5347"/>
    <w:rPr>
      <w:rFonts w:cs="Mangal"/>
      <w:szCs w:val="21"/>
    </w:rPr>
  </w:style>
  <w:style w:type="paragraph" w:styleId="Stopka">
    <w:name w:val="footer"/>
    <w:basedOn w:val="Normalny"/>
    <w:link w:val="StopkaZnak"/>
    <w:uiPriority w:val="99"/>
    <w:unhideWhenUsed/>
    <w:rsid w:val="00ED5347"/>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ED5347"/>
    <w:rPr>
      <w:rFonts w:cs="Mangal"/>
      <w:szCs w:val="21"/>
    </w:rPr>
  </w:style>
  <w:style w:type="paragraph" w:styleId="Tytu">
    <w:name w:val="Title"/>
    <w:basedOn w:val="Normalny"/>
    <w:next w:val="Normalny"/>
    <w:link w:val="TytuZnak"/>
    <w:uiPriority w:val="10"/>
    <w:qFormat/>
    <w:rsid w:val="00BD4122"/>
    <w:pPr>
      <w:contextualSpacing/>
    </w:pPr>
    <w:rPr>
      <w:rFonts w:asciiTheme="majorHAnsi" w:eastAsiaTheme="majorEastAsia" w:hAnsiTheme="majorHAnsi" w:cs="Mangal"/>
      <w:spacing w:val="-10"/>
      <w:kern w:val="28"/>
      <w:sz w:val="56"/>
      <w:szCs w:val="50"/>
    </w:rPr>
  </w:style>
  <w:style w:type="character" w:customStyle="1" w:styleId="TytuZnak">
    <w:name w:val="Tytuł Znak"/>
    <w:basedOn w:val="Domylnaczcionkaakapitu"/>
    <w:link w:val="Tytu"/>
    <w:uiPriority w:val="10"/>
    <w:rsid w:val="00BD4122"/>
    <w:rPr>
      <w:rFonts w:asciiTheme="majorHAnsi" w:eastAsiaTheme="majorEastAsia" w:hAnsiTheme="majorHAnsi" w:cs="Mangal"/>
      <w:spacing w:val="-10"/>
      <w:kern w:val="28"/>
      <w:sz w:val="56"/>
      <w:szCs w:val="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611</Words>
  <Characters>3668</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Szruba</dc:creator>
  <cp:lastModifiedBy>Małgorzata Knapik</cp:lastModifiedBy>
  <cp:revision>5</cp:revision>
  <dcterms:created xsi:type="dcterms:W3CDTF">2022-02-28T21:49:00Z</dcterms:created>
  <dcterms:modified xsi:type="dcterms:W3CDTF">2022-03-17T22:34:00Z</dcterms:modified>
</cp:coreProperties>
</file>