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0FF7" w14:textId="77777777" w:rsidR="007B47E7" w:rsidRDefault="00391301" w:rsidP="00AA572C">
      <w:pPr>
        <w:pStyle w:val="Nagwek1"/>
        <w:spacing w:before="0" w:after="0" w:line="240" w:lineRule="auto"/>
        <w:ind w:left="-1276"/>
        <w:jc w:val="left"/>
        <w:rPr>
          <w:rFonts w:cstheme="minorHAnsi"/>
          <w:sz w:val="24"/>
          <w:szCs w:val="24"/>
        </w:rPr>
      </w:pPr>
      <w:r w:rsidRPr="007B47E7">
        <w:rPr>
          <w:rFonts w:cstheme="minorHAnsi"/>
          <w:sz w:val="24"/>
          <w:szCs w:val="24"/>
        </w:rPr>
        <w:t>Subkonta</w:t>
      </w:r>
      <w:r w:rsidR="002639B6" w:rsidRPr="007B47E7">
        <w:rPr>
          <w:rFonts w:cstheme="minorHAnsi"/>
          <w:sz w:val="24"/>
          <w:szCs w:val="24"/>
        </w:rPr>
        <w:t xml:space="preserve"> -</w:t>
      </w:r>
      <w:r w:rsidRPr="007B47E7">
        <w:rPr>
          <w:rFonts w:cstheme="minorHAnsi"/>
          <w:sz w:val="24"/>
          <w:szCs w:val="24"/>
        </w:rPr>
        <w:t xml:space="preserve"> </w:t>
      </w:r>
      <w:r w:rsidR="002639B6" w:rsidRPr="007B47E7">
        <w:rPr>
          <w:rFonts w:cstheme="minorHAnsi"/>
          <w:sz w:val="24"/>
          <w:szCs w:val="24"/>
        </w:rPr>
        <w:t>jak pomóc</w:t>
      </w:r>
      <w:r w:rsidRPr="007B47E7">
        <w:rPr>
          <w:rFonts w:cstheme="minorHAnsi"/>
          <w:sz w:val="24"/>
          <w:szCs w:val="24"/>
        </w:rPr>
        <w:t xml:space="preserve"> przewlekle chorym</w:t>
      </w:r>
      <w:r w:rsidR="002F0287">
        <w:rPr>
          <w:rFonts w:cstheme="minorHAnsi"/>
          <w:sz w:val="24"/>
          <w:szCs w:val="24"/>
        </w:rPr>
        <w:t xml:space="preserve"> radzić sobie z kosztami leczenia</w:t>
      </w:r>
      <w:r w:rsidR="002639B6" w:rsidRPr="007B47E7">
        <w:rPr>
          <w:rFonts w:cstheme="minorHAnsi"/>
          <w:sz w:val="24"/>
          <w:szCs w:val="24"/>
        </w:rPr>
        <w:t>?</w:t>
      </w:r>
    </w:p>
    <w:p w14:paraId="335561A7" w14:textId="77777777" w:rsidR="007B47E7" w:rsidRPr="007B47E7" w:rsidRDefault="007B47E7" w:rsidP="00AA572C">
      <w:pPr>
        <w:ind w:left="-1276"/>
      </w:pPr>
    </w:p>
    <w:p w14:paraId="6D902539" w14:textId="37BDD985" w:rsidR="002639B6" w:rsidRPr="008E1747" w:rsidRDefault="002639B6" w:rsidP="00AA572C">
      <w:pPr>
        <w:spacing w:after="0" w:line="240" w:lineRule="auto"/>
        <w:ind w:left="-1276" w:firstLine="0"/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</w:pPr>
      <w:r w:rsidRPr="008E174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Jak wynika z raportu przygotowanego przez Narodowy Fundusz Zdrowia z okazji Światowego Dnia Stwardnienia Rozsianego, w Polsce na SM każdego miesiąca zapada średnio 144 Polaków. Aktualnie ze zdiagnozowaną chorobą w naszym kraju żyje około 51 tysięcy pacjentów. Liczba </w:t>
      </w:r>
      <w:r w:rsidR="007B47E7" w:rsidRPr="008E174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osób</w:t>
      </w:r>
      <w:r w:rsidRPr="008E174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objętych refundacją na programy lekowe, dzięki którym mają szans</w:t>
      </w:r>
      <w:r w:rsidR="00270ED1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ę</w:t>
      </w:r>
      <w:r w:rsidRPr="008E174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na normalne funkcjonowanie, obejmuje tylko znikomą, bo 30 procentową wartość. Szansą dla chorych na stwardnienie rozsiane jest </w:t>
      </w:r>
      <w:r w:rsidR="00270ED1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stałe</w:t>
      </w:r>
      <w:r w:rsidRPr="008E174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wsparcie finansowe, które zapewnia regularny dostęp do koniecznego dla ich życia leczenia.</w:t>
      </w:r>
    </w:p>
    <w:p w14:paraId="4DF0E894" w14:textId="77777777" w:rsidR="00391301" w:rsidRPr="007B47E7" w:rsidRDefault="00391301" w:rsidP="00AA572C">
      <w:pPr>
        <w:spacing w:after="0" w:line="240" w:lineRule="auto"/>
        <w:ind w:left="-1276"/>
        <w:rPr>
          <w:rFonts w:asciiTheme="minorHAnsi" w:hAnsiTheme="minorHAnsi" w:cstheme="minorHAnsi"/>
          <w:szCs w:val="24"/>
        </w:rPr>
      </w:pPr>
    </w:p>
    <w:p w14:paraId="2E174CC2" w14:textId="094E83FC" w:rsidR="002F70F4" w:rsidRPr="007B47E7" w:rsidRDefault="005D570E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Każdego roku </w:t>
      </w:r>
      <w:r w:rsidR="009D0FE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w Polsce przybywa osób chorych na stwardnienie rozsiane. </w:t>
      </w:r>
      <w:r w:rsidR="004B29D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Czekając</w:t>
      </w:r>
      <w:r w:rsidR="006C6E8C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ych </w:t>
      </w:r>
      <w:r w:rsidR="004B29D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na </w:t>
      </w:r>
      <w:r w:rsidR="0075634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powszechny dostęp do</w:t>
      </w:r>
      <w:r w:rsidR="006C6E8C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leczenia nie ubywa, a </w:t>
      </w:r>
      <w:r w:rsidR="00D06D30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choroba </w:t>
      </w:r>
      <w:r w:rsidR="00942D17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nieustannie postępuje. </w:t>
      </w:r>
      <w:r w:rsidR="004840F4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Póki osoby z SM wykluczone są ze stałej opieki zdrowotnej</w:t>
      </w:r>
      <w:r w:rsidR="00A16E31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AE4B8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w</w:t>
      </w:r>
      <w:r w:rsidR="00B31B24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walce z kosztami</w:t>
      </w:r>
      <w:r w:rsidR="00470A59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DE75CD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może pomóc działalność </w:t>
      </w:r>
      <w:r w:rsidR="00D73616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organizacji</w:t>
      </w:r>
      <w:r w:rsidR="00420DC2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charytatywnych.</w:t>
      </w:r>
      <w:r w:rsidR="00A90750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W odpowiedzi na</w:t>
      </w:r>
      <w:r w:rsidR="005E740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potrzebę</w:t>
      </w:r>
      <w:r w:rsidR="00A90750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stał</w:t>
      </w:r>
      <w:r w:rsidR="005E740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ego</w:t>
      </w:r>
      <w:r w:rsidR="004131B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dostęp</w:t>
      </w:r>
      <w:r w:rsidR="005E740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u</w:t>
      </w:r>
      <w:r w:rsidR="004131B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do leczenia</w:t>
      </w:r>
      <w:r w:rsidR="00270ED1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4131B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795A39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fundacj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e </w:t>
      </w:r>
      <w:r w:rsidR="00795A39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wy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chodzą</w:t>
      </w:r>
      <w:r w:rsidR="00795A39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z inicjatywą pomocy </w:t>
      </w:r>
      <w:r w:rsidR="00B4719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poprzez </w:t>
      </w:r>
      <w:r w:rsidR="00795A39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subkont</w:t>
      </w:r>
      <w:r w:rsidR="00B4719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a.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Podmiotem, który skupia się stricte na niesieniu pomocy chorym na SM, jest fundacja </w:t>
      </w:r>
      <w:r w:rsidR="007B47E7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Dobro Powraca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.</w:t>
      </w:r>
    </w:p>
    <w:p w14:paraId="4EE883E5" w14:textId="77777777" w:rsidR="007B47E7" w:rsidRDefault="007B47E7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4918C4BA" w14:textId="77777777" w:rsidR="006943D8" w:rsidRPr="007B47E7" w:rsidRDefault="007A7A72" w:rsidP="00AA572C">
      <w:pPr>
        <w:pStyle w:val="Nagwek2"/>
        <w:ind w:left="-1276"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B47E7">
        <w:rPr>
          <w:rFonts w:asciiTheme="minorHAnsi" w:hAnsiTheme="minorHAnsi" w:cstheme="minorHAnsi"/>
          <w:sz w:val="24"/>
          <w:szCs w:val="24"/>
          <w:shd w:val="clear" w:color="auto" w:fill="FFFFFF"/>
        </w:rPr>
        <w:t>Czym jest stwardnienie rozsiane?</w:t>
      </w:r>
    </w:p>
    <w:p w14:paraId="6F63B137" w14:textId="034C4942" w:rsidR="007A7A72" w:rsidRDefault="00B65AEF" w:rsidP="00DD10A5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SM</w:t>
      </w:r>
      <w:r w:rsidR="00270ED1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02432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z łac.</w:t>
      </w:r>
      <w:r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02432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s</w:t>
      </w:r>
      <w:r w:rsidR="00D10D4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clerosis multiplex</w:t>
      </w:r>
      <w:r w:rsidR="00270ED1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592C11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jest przewlekłą chorob</w:t>
      </w:r>
      <w:r w:rsidR="00136B9D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ą ośrodk</w:t>
      </w:r>
      <w:r w:rsidR="00F1444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owego układu ner</w:t>
      </w:r>
      <w:r w:rsidR="009B097D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w</w:t>
      </w:r>
      <w:r w:rsidR="00F1444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owego</w:t>
      </w:r>
      <w:r w:rsidR="00E63D8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. Nieprawidłowo działający układ odpornościowy</w:t>
      </w:r>
      <w:r w:rsidR="007F4E76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zaczyna atakować osłonki nerwów, zabur</w:t>
      </w:r>
      <w:r w:rsidR="00520022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zając przekazywanie impulsów nerwowych.</w:t>
      </w:r>
      <w:r w:rsidR="00431AE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Określenie „rozsiane” </w:t>
      </w:r>
      <w:r w:rsidR="00FD0A8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ma związek z pojawiającymi się </w:t>
      </w:r>
      <w:r w:rsidR="00711C82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zmianami chorobowymi w różnych miejscach układu nerwowego.</w:t>
      </w:r>
      <w:r w:rsidR="00BF35B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AE12C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Choroba może objawiać się </w:t>
      </w:r>
      <w:r w:rsidR="00463DC2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w różnym natężeniu</w:t>
      </w:r>
      <w:r w:rsidR="00DB390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a do jej objawów </w:t>
      </w:r>
      <w:r w:rsidR="00936CE4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należą między innymi: nagłe zaburzenia w</w:t>
      </w:r>
      <w:r w:rsidR="00587351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idzenia, zaburzenia czucia, </w:t>
      </w:r>
      <w:r w:rsidR="00B211FC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chroniczne zmęczenie czy też zaburzenia ruchowe. </w:t>
      </w:r>
      <w:r w:rsidR="00F869F7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Stwardnienie rozsiane najczęściej rozpoznaje się u osób mi</w:t>
      </w:r>
      <w:r w:rsidR="00E35849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ędzy 20. a 40 rokiem życia.</w:t>
      </w:r>
      <w:r w:rsidR="00AA4A87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Jest to więc często okres </w:t>
      </w:r>
      <w:r w:rsidR="00396E2A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wielu wyzwań i planów </w:t>
      </w:r>
      <w:r w:rsidR="0035572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życiowych, które w obliczu choroby</w:t>
      </w:r>
      <w:r w:rsidR="00C81868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AF3D1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zostaj</w:t>
      </w:r>
      <w:r w:rsidR="007E40E4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ą</w:t>
      </w:r>
      <w:r w:rsidR="00AF3D1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zachwian</w:t>
      </w:r>
      <w:r w:rsidR="00B86090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e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.</w:t>
      </w:r>
      <w:r w:rsidR="00AF3D1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Dzięki odpowiedniemu leczeniu,</w:t>
      </w:r>
      <w:r w:rsidR="00AF3D1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nie </w:t>
      </w:r>
      <w:r w:rsidR="00B86090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musi tak być.</w:t>
      </w:r>
    </w:p>
    <w:p w14:paraId="5E928D0E" w14:textId="77777777" w:rsidR="007B47E7" w:rsidRPr="007B47E7" w:rsidRDefault="007B47E7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373A3884" w14:textId="3C86A6B8" w:rsidR="00CD3263" w:rsidRPr="007B47E7" w:rsidRDefault="001B164D" w:rsidP="00AA572C">
      <w:pPr>
        <w:spacing w:after="0" w:line="240" w:lineRule="auto"/>
        <w:ind w:left="-1276" w:firstLine="0"/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</w:pPr>
      <w:r w:rsidRPr="007B47E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Jak </w:t>
      </w:r>
      <w:r w:rsidR="00A56773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się mierzyć z </w:t>
      </w:r>
      <w:r w:rsidRPr="007B47E7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SM?</w:t>
      </w:r>
    </w:p>
    <w:p w14:paraId="4F96DF0B" w14:textId="3AED5D0F" w:rsidR="00AF3D15" w:rsidRDefault="004C41B8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SM jest chorobą nieuleczalną, ale istnieją</w:t>
      </w:r>
      <w:r w:rsidR="005F3DF5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B709F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leki modyfikujące przebieg choroby</w:t>
      </w:r>
      <w:r w:rsidR="006A26D1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- </w:t>
      </w:r>
      <w:r w:rsidR="00256584" w:rsidRPr="00256584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to interferony beta, </w:t>
      </w:r>
      <w:r w:rsidR="00270ED1" w:rsidRPr="00270ED1">
        <w:rPr>
          <w:rFonts w:asciiTheme="minorHAnsi" w:hAnsiTheme="minorHAnsi" w:cstheme="minorHAnsi"/>
          <w:color w:val="222222"/>
          <w:szCs w:val="24"/>
          <w:shd w:val="clear" w:color="auto" w:fill="FFFFFF"/>
        </w:rPr>
        <w:t>Octan glatirameru</w:t>
      </w:r>
      <w:r w:rsidR="00256584" w:rsidRPr="00256584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fumaran dimetylu, teryflunomid, natalizumab, fingolimod, okrelizumab, kladrybina, </w:t>
      </w:r>
      <w:r w:rsidR="00270ED1" w:rsidRPr="00270ED1">
        <w:rPr>
          <w:rFonts w:asciiTheme="minorHAnsi" w:hAnsiTheme="minorHAnsi" w:cstheme="minorHAnsi"/>
          <w:color w:val="222222"/>
          <w:szCs w:val="24"/>
          <w:shd w:val="clear" w:color="auto" w:fill="FFFFFF"/>
        </w:rPr>
        <w:t>Siponimod</w:t>
      </w:r>
      <w:r w:rsidR="00B709F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. </w:t>
      </w:r>
      <w:r w:rsidR="00CA4ECC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Dzięki</w:t>
      </w:r>
      <w:r w:rsidR="00B2666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regularnie</w:t>
      </w:r>
      <w:r w:rsidR="005B19D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przyjmowanym dawkom</w:t>
      </w:r>
      <w:r w:rsidR="00CA4ECC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można </w:t>
      </w:r>
      <w:r w:rsidR="00354B3E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kontrolować chorobę, opóźnia</w:t>
      </w:r>
      <w:r w:rsidR="005B19D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ć</w:t>
      </w:r>
      <w:r w:rsidR="00354B3E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jej rozwój, a w niektórych przypadkach</w:t>
      </w:r>
      <w:r w:rsidR="008706D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270ED1">
        <w:rPr>
          <w:rFonts w:asciiTheme="minorHAnsi" w:hAnsiTheme="minorHAnsi" w:cstheme="minorHAnsi"/>
          <w:color w:val="222222"/>
          <w:szCs w:val="24"/>
          <w:shd w:val="clear" w:color="auto" w:fill="FFFFFF"/>
        </w:rPr>
        <w:t>–</w:t>
      </w:r>
      <w:r w:rsidR="003B353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8706D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>nawet</w:t>
      </w:r>
      <w:r w:rsidR="005B19D3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ją</w:t>
      </w:r>
      <w:r w:rsidR="008706DF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zatrzymać. </w:t>
      </w:r>
      <w:r w:rsidR="00A56773" w:rsidRPr="00A56773">
        <w:rPr>
          <w:rFonts w:asciiTheme="minorHAnsi" w:hAnsiTheme="minorHAnsi" w:cstheme="minorHAnsi"/>
          <w:color w:val="222222"/>
          <w:szCs w:val="24"/>
          <w:shd w:val="clear" w:color="auto" w:fill="FFFFFF"/>
        </w:rPr>
        <w:t>Im szybciej zostaje włączone leczenie, tym większa skuteczność terapii i perspektywa zatrzymania niepełnosprawności u pacjentów.</w:t>
      </w:r>
    </w:p>
    <w:p w14:paraId="69F78096" w14:textId="77777777" w:rsidR="007B47E7" w:rsidRPr="007B47E7" w:rsidRDefault="007B47E7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570CE14B" w14:textId="59384129" w:rsidR="006338C4" w:rsidRPr="0093048B" w:rsidRDefault="00A56773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A56773">
        <w:rPr>
          <w:rFonts w:asciiTheme="minorHAnsi" w:hAnsiTheme="minorHAnsi" w:cstheme="minorHAnsi"/>
          <w:color w:val="222222"/>
          <w:szCs w:val="24"/>
          <w:shd w:val="clear" w:color="auto" w:fill="FFFFFF"/>
        </w:rPr>
        <w:t>Do programów lekowych, czyli świadczeń gwarantowanych przez NFZ, włącza się pacjentów w różnych stadiach choroby. N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>iemniej</w:t>
      </w:r>
      <w:r w:rsidRPr="00A56773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kluczową rolę dla chorych odgrywa czas.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256584">
        <w:rPr>
          <w:rFonts w:asciiTheme="minorHAnsi" w:hAnsiTheme="minorHAnsi" w:cstheme="minorHAnsi"/>
          <w:color w:val="222222"/>
          <w:szCs w:val="24"/>
          <w:shd w:val="clear" w:color="auto" w:fill="FFFFFF"/>
        </w:rPr>
        <w:t>Tymczasem, j</w:t>
      </w:r>
      <w:r w:rsidR="0093048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ak wynika z badań </w:t>
      </w:r>
      <w:r w:rsidR="0093048B" w:rsidRPr="0093048B">
        <w:rPr>
          <w:rFonts w:asciiTheme="minorHAnsi" w:hAnsiTheme="minorHAnsi" w:cstheme="minorHAnsi"/>
          <w:color w:val="222222"/>
          <w:szCs w:val="24"/>
          <w:shd w:val="clear" w:color="auto" w:fill="FFFFFF"/>
        </w:rPr>
        <w:t>„Cechy kliniczne i epidemiologiczne pacjentów ze stwardnieniem rozsianym leczonych za pomocą leków modyfikujących przebieg choroby w Polsce”</w:t>
      </w:r>
      <w:r w:rsidR="003B353A">
        <w:rPr>
          <w:rFonts w:asciiTheme="minorHAnsi" w:hAnsiTheme="minorHAnsi" w:cstheme="minorHAnsi"/>
          <w:color w:val="222222"/>
          <w:szCs w:val="24"/>
          <w:shd w:val="clear" w:color="auto" w:fill="FFFFFF"/>
        </w:rPr>
        <w:t>, statystyki są przerażające.</w:t>
      </w:r>
      <w:r w:rsidR="0093048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3B353A">
        <w:rPr>
          <w:rFonts w:asciiTheme="minorHAnsi" w:hAnsiTheme="minorHAnsi" w:cstheme="minorHAnsi"/>
          <w:color w:val="222222"/>
          <w:szCs w:val="24"/>
          <w:shd w:val="clear" w:color="auto" w:fill="FFFFFF"/>
        </w:rPr>
        <w:t>Od wystąpienia pierwszych objawów u chorego do zdiagnozowania przez neurologa mija aż 7,5 miesiąca.</w:t>
      </w:r>
      <w:r w:rsidR="0093048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10% </w:t>
      </w:r>
      <w:r w:rsidR="003B353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chorych </w:t>
      </w:r>
      <w:r w:rsidR="0093048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może czekać na diagnozę nawet 2 lata. </w:t>
      </w:r>
      <w:r w:rsidR="003F587E">
        <w:rPr>
          <w:rFonts w:asciiTheme="minorHAnsi" w:hAnsiTheme="minorHAnsi" w:cstheme="minorHAnsi"/>
          <w:color w:val="222222"/>
          <w:szCs w:val="24"/>
          <w:shd w:val="clear" w:color="auto" w:fill="FFFFFF"/>
        </w:rPr>
        <w:t>Chorzy na SM</w:t>
      </w:r>
      <w:r w:rsidR="003B353A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3F587E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zmagając się z chorobą</w:t>
      </w:r>
      <w:r w:rsidR="003B353A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3F587E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muszę więc walczyć także z kosztami i czasem. </w:t>
      </w:r>
      <w:r w:rsidR="00AB58BB" w:rsidRP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Jak mówi </w:t>
      </w:r>
      <w:r w:rsidR="002A74BB" w:rsidRPr="002A74BB">
        <w:rPr>
          <w:rFonts w:asciiTheme="minorHAnsi" w:hAnsiTheme="minorHAnsi" w:cstheme="minorHAnsi"/>
          <w:color w:val="222222"/>
          <w:szCs w:val="24"/>
          <w:shd w:val="clear" w:color="auto" w:fill="FFFFFF"/>
        </w:rPr>
        <w:t>Piotr Penkała</w:t>
      </w:r>
      <w:r w:rsidR="002A74BB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="002A74BB" w:rsidRPr="002A74BB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Członek Zarządu Fundacji Dobro Powraca</w:t>
      </w:r>
      <w:r w:rsidR="007B47E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: </w:t>
      </w:r>
      <w:r w:rsidR="00101157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Wiemy, że</w:t>
      </w:r>
      <w:r w:rsidR="00EB6654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regularna</w:t>
      </w:r>
      <w:r w:rsidR="00101157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walka z SM pochłania </w:t>
      </w:r>
      <w:r w:rsidR="00EB6654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olbrzymie koszty. Dlatego </w:t>
      </w:r>
      <w:r w:rsidR="002C76F3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uruchomiliśmy program subkont</w:t>
      </w:r>
      <w:r w:rsidR="009D3ABA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, </w:t>
      </w:r>
      <w:r w:rsidR="009D3ABA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lastRenderedPageBreak/>
        <w:t>które umożliwiają przekazanie</w:t>
      </w:r>
      <w:r w:rsidR="00F42AF8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</w:t>
      </w:r>
      <w:r w:rsidR="009D3ABA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1% podatku oraz </w:t>
      </w:r>
      <w:r w:rsidR="003836BA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darowizn pieniężnych</w:t>
      </w:r>
      <w:r w:rsidR="006133C8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dla wybranej osoby spośród podopiecznych fundacji</w:t>
      </w:r>
      <w:r w:rsidR="0003328F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. Dzięki temu podopieczn</w:t>
      </w:r>
      <w:r w:rsidR="006338C4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y</w:t>
      </w:r>
      <w:r w:rsidR="0003328F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ma </w:t>
      </w:r>
      <w:r w:rsidR="006338C4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szans</w:t>
      </w:r>
      <w:r w:rsidR="002A74BB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ę</w:t>
      </w:r>
      <w:r w:rsidR="0003328F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</w:t>
      </w:r>
      <w:r w:rsidR="004E255C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decydować o czasie i celu </w:t>
      </w:r>
      <w:r w:rsidR="00EC2652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spożytkowania środków</w:t>
      </w:r>
      <w:r w:rsidR="004E255C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 xml:space="preserve"> na leczenie</w:t>
      </w:r>
      <w:r w:rsidR="00F42AF8" w:rsidRPr="007B47E7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.</w:t>
      </w:r>
    </w:p>
    <w:p w14:paraId="242BDC2E" w14:textId="77777777" w:rsidR="00C23593" w:rsidRPr="007B47E7" w:rsidRDefault="00C23593" w:rsidP="00AA572C">
      <w:pPr>
        <w:spacing w:after="0" w:line="240" w:lineRule="auto"/>
        <w:ind w:left="-1276" w:firstLine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41AA93B2" w14:textId="77777777" w:rsidR="00225BBD" w:rsidRPr="007B47E7" w:rsidRDefault="00294F51" w:rsidP="00AA572C">
      <w:pPr>
        <w:spacing w:after="0" w:line="240" w:lineRule="auto"/>
        <w:ind w:left="-1276" w:firstLine="0"/>
        <w:rPr>
          <w:rFonts w:asciiTheme="minorHAnsi" w:hAnsiTheme="minorHAnsi" w:cstheme="minorHAnsi"/>
          <w:b/>
          <w:bCs/>
          <w:szCs w:val="24"/>
        </w:rPr>
      </w:pPr>
      <w:r w:rsidRPr="007B47E7">
        <w:rPr>
          <w:rFonts w:asciiTheme="minorHAnsi" w:hAnsiTheme="minorHAnsi" w:cstheme="minorHAnsi"/>
          <w:b/>
          <w:bCs/>
          <w:szCs w:val="24"/>
        </w:rPr>
        <w:t>Jak ty możesz pomóc?</w:t>
      </w:r>
    </w:p>
    <w:p w14:paraId="47F0FC57" w14:textId="2E251327" w:rsidR="00C23593" w:rsidRDefault="00256584" w:rsidP="00AA572C">
      <w:pPr>
        <w:spacing w:after="0" w:line="240" w:lineRule="auto"/>
        <w:ind w:left="-1276" w:firstLine="0"/>
        <w:rPr>
          <w:rFonts w:asciiTheme="minorHAnsi" w:hAnsiTheme="minorHAnsi" w:cstheme="minorHAnsi"/>
          <w:szCs w:val="24"/>
        </w:rPr>
      </w:pPr>
      <w:r w:rsidRPr="00256584">
        <w:rPr>
          <w:rFonts w:asciiTheme="minorHAnsi" w:hAnsiTheme="minorHAnsi" w:cstheme="minorHAnsi"/>
          <w:szCs w:val="24"/>
        </w:rPr>
        <w:t xml:space="preserve">W obliczu ogromnych wydatków związanych z chorobą, jak leki, wizyty lekarskie, badania diagnostyczne, turnusy rehabilitacyjne, </w:t>
      </w:r>
      <w:r>
        <w:rPr>
          <w:rFonts w:asciiTheme="minorHAnsi" w:hAnsiTheme="minorHAnsi" w:cstheme="minorHAnsi"/>
          <w:szCs w:val="24"/>
        </w:rPr>
        <w:t xml:space="preserve">codzienna </w:t>
      </w:r>
      <w:r w:rsidRPr="00256584">
        <w:rPr>
          <w:rFonts w:asciiTheme="minorHAnsi" w:hAnsiTheme="minorHAnsi" w:cstheme="minorHAnsi"/>
          <w:szCs w:val="24"/>
        </w:rPr>
        <w:t>rehabilitacja</w:t>
      </w:r>
      <w:r>
        <w:rPr>
          <w:rFonts w:asciiTheme="minorHAnsi" w:hAnsiTheme="minorHAnsi" w:cstheme="minorHAnsi"/>
          <w:szCs w:val="24"/>
        </w:rPr>
        <w:t xml:space="preserve">, </w:t>
      </w:r>
      <w:r w:rsidR="00DF6507" w:rsidRPr="007B47E7">
        <w:rPr>
          <w:rFonts w:asciiTheme="minorHAnsi" w:hAnsiTheme="minorHAnsi" w:cstheme="minorHAnsi"/>
          <w:szCs w:val="24"/>
        </w:rPr>
        <w:t xml:space="preserve">na rzecz osób </w:t>
      </w:r>
      <w:r w:rsidR="007D6900" w:rsidRPr="007B47E7">
        <w:rPr>
          <w:rFonts w:asciiTheme="minorHAnsi" w:hAnsiTheme="minorHAnsi" w:cstheme="minorHAnsi"/>
          <w:szCs w:val="24"/>
        </w:rPr>
        <w:t>chorych na</w:t>
      </w:r>
      <w:r w:rsidR="005A380C" w:rsidRPr="007B47E7">
        <w:rPr>
          <w:rFonts w:asciiTheme="minorHAnsi" w:hAnsiTheme="minorHAnsi" w:cstheme="minorHAnsi"/>
          <w:szCs w:val="24"/>
        </w:rPr>
        <w:t xml:space="preserve"> </w:t>
      </w:r>
      <w:r w:rsidR="0030233F" w:rsidRPr="007B47E7">
        <w:rPr>
          <w:rFonts w:asciiTheme="minorHAnsi" w:hAnsiTheme="minorHAnsi" w:cstheme="minorHAnsi"/>
          <w:szCs w:val="24"/>
        </w:rPr>
        <w:t xml:space="preserve">SM </w:t>
      </w:r>
      <w:r w:rsidR="00165C48" w:rsidRPr="007B47E7">
        <w:rPr>
          <w:rFonts w:asciiTheme="minorHAnsi" w:hAnsiTheme="minorHAnsi" w:cstheme="minorHAnsi"/>
          <w:szCs w:val="24"/>
        </w:rPr>
        <w:t>zaczęły działać fundacje, których celem jest niesienie regularnej pomocy</w:t>
      </w:r>
      <w:r w:rsidR="00C23593">
        <w:rPr>
          <w:rFonts w:asciiTheme="minorHAnsi" w:hAnsiTheme="minorHAnsi" w:cstheme="minorHAnsi"/>
          <w:szCs w:val="24"/>
        </w:rPr>
        <w:t>.</w:t>
      </w:r>
      <w:r w:rsidR="00165C48" w:rsidRPr="007B47E7">
        <w:rPr>
          <w:rFonts w:asciiTheme="minorHAnsi" w:hAnsiTheme="minorHAnsi" w:cstheme="minorHAnsi"/>
          <w:szCs w:val="24"/>
        </w:rPr>
        <w:t xml:space="preserve"> –</w:t>
      </w:r>
      <w:r w:rsidR="00C23593">
        <w:rPr>
          <w:rFonts w:asciiTheme="minorHAnsi" w:hAnsiTheme="minorHAnsi" w:cstheme="minorHAnsi"/>
          <w:szCs w:val="24"/>
        </w:rPr>
        <w:t xml:space="preserve"> </w:t>
      </w:r>
      <w:r w:rsidR="000F6C39" w:rsidRPr="007B47E7">
        <w:rPr>
          <w:rFonts w:asciiTheme="minorHAnsi" w:hAnsiTheme="minorHAnsi" w:cstheme="minorHAnsi"/>
          <w:i/>
          <w:iCs/>
          <w:szCs w:val="24"/>
        </w:rPr>
        <w:t>Fundacja Dobro Po</w:t>
      </w:r>
      <w:r w:rsidR="005A380C" w:rsidRPr="007B47E7">
        <w:rPr>
          <w:rFonts w:asciiTheme="minorHAnsi" w:hAnsiTheme="minorHAnsi" w:cstheme="minorHAnsi"/>
          <w:i/>
          <w:iCs/>
          <w:szCs w:val="24"/>
        </w:rPr>
        <w:t xml:space="preserve">wraca została założona przez </w:t>
      </w:r>
      <w:r w:rsidR="00C23593">
        <w:rPr>
          <w:rFonts w:asciiTheme="minorHAnsi" w:hAnsiTheme="minorHAnsi" w:cstheme="minorHAnsi"/>
          <w:i/>
          <w:iCs/>
          <w:szCs w:val="24"/>
        </w:rPr>
        <w:t>c</w:t>
      </w:r>
      <w:r w:rsidR="00B70608" w:rsidRPr="007B47E7">
        <w:rPr>
          <w:rFonts w:asciiTheme="minorHAnsi" w:hAnsiTheme="minorHAnsi" w:cstheme="minorHAnsi"/>
          <w:i/>
          <w:iCs/>
          <w:szCs w:val="24"/>
        </w:rPr>
        <w:t>horych na SM, ich rodziny oraz przyjaciół</w:t>
      </w:r>
      <w:r w:rsidR="00736C8F" w:rsidRPr="007B47E7">
        <w:rPr>
          <w:rFonts w:asciiTheme="minorHAnsi" w:hAnsiTheme="minorHAnsi" w:cstheme="minorHAnsi"/>
          <w:i/>
          <w:iCs/>
          <w:szCs w:val="24"/>
        </w:rPr>
        <w:t>, dlatego w</w:t>
      </w:r>
      <w:r w:rsidR="005C66A6" w:rsidRPr="007B47E7">
        <w:rPr>
          <w:rFonts w:asciiTheme="minorHAnsi" w:hAnsiTheme="minorHAnsi" w:cstheme="minorHAnsi"/>
          <w:i/>
          <w:iCs/>
          <w:szCs w:val="24"/>
        </w:rPr>
        <w:t xml:space="preserve">iemy, jak </w:t>
      </w:r>
      <w:r w:rsidR="00B51EF6" w:rsidRPr="007B47E7">
        <w:rPr>
          <w:rFonts w:asciiTheme="minorHAnsi" w:hAnsiTheme="minorHAnsi" w:cstheme="minorHAnsi"/>
          <w:i/>
          <w:iCs/>
          <w:szCs w:val="24"/>
        </w:rPr>
        <w:t>istotne w tej chorobie</w:t>
      </w:r>
      <w:r w:rsidR="00736C8F" w:rsidRPr="007B47E7">
        <w:rPr>
          <w:rFonts w:asciiTheme="minorHAnsi" w:hAnsiTheme="minorHAnsi" w:cstheme="minorHAnsi"/>
          <w:i/>
          <w:iCs/>
          <w:szCs w:val="24"/>
        </w:rPr>
        <w:t xml:space="preserve"> jest wsparcie otaczających je osób.</w:t>
      </w:r>
      <w:r w:rsidR="000218DB" w:rsidRPr="007B47E7">
        <w:rPr>
          <w:rFonts w:asciiTheme="minorHAnsi" w:hAnsiTheme="minorHAnsi" w:cstheme="minorHAnsi"/>
          <w:i/>
          <w:iCs/>
          <w:szCs w:val="24"/>
        </w:rPr>
        <w:t xml:space="preserve"> </w:t>
      </w:r>
      <w:r w:rsidR="005C5608" w:rsidRPr="007B47E7">
        <w:rPr>
          <w:rFonts w:asciiTheme="minorHAnsi" w:hAnsiTheme="minorHAnsi" w:cstheme="minorHAnsi"/>
          <w:i/>
          <w:iCs/>
          <w:szCs w:val="24"/>
        </w:rPr>
        <w:t>Wierzym</w:t>
      </w:r>
      <w:r w:rsidR="001735A3" w:rsidRPr="007B47E7">
        <w:rPr>
          <w:rFonts w:asciiTheme="minorHAnsi" w:hAnsiTheme="minorHAnsi" w:cstheme="minorHAnsi"/>
          <w:i/>
          <w:iCs/>
          <w:szCs w:val="24"/>
        </w:rPr>
        <w:t xml:space="preserve">y, że w otoczeniu każdej osoby z SM znajdują się </w:t>
      </w:r>
      <w:r w:rsidR="009231A3" w:rsidRPr="007B47E7">
        <w:rPr>
          <w:rFonts w:asciiTheme="minorHAnsi" w:hAnsiTheme="minorHAnsi" w:cstheme="minorHAnsi"/>
          <w:i/>
          <w:iCs/>
          <w:szCs w:val="24"/>
        </w:rPr>
        <w:t>ludzie</w:t>
      </w:r>
      <w:r w:rsidR="001735A3" w:rsidRPr="007B47E7">
        <w:rPr>
          <w:rFonts w:asciiTheme="minorHAnsi" w:hAnsiTheme="minorHAnsi" w:cstheme="minorHAnsi"/>
          <w:i/>
          <w:iCs/>
          <w:szCs w:val="24"/>
        </w:rPr>
        <w:t xml:space="preserve"> gotow</w:t>
      </w:r>
      <w:r w:rsidR="009231A3" w:rsidRPr="007B47E7">
        <w:rPr>
          <w:rFonts w:asciiTheme="minorHAnsi" w:hAnsiTheme="minorHAnsi" w:cstheme="minorHAnsi"/>
          <w:i/>
          <w:iCs/>
          <w:szCs w:val="24"/>
        </w:rPr>
        <w:t>i</w:t>
      </w:r>
      <w:r w:rsidR="001735A3" w:rsidRPr="007B47E7">
        <w:rPr>
          <w:rFonts w:asciiTheme="minorHAnsi" w:hAnsiTheme="minorHAnsi" w:cstheme="minorHAnsi"/>
          <w:i/>
          <w:iCs/>
          <w:szCs w:val="24"/>
        </w:rPr>
        <w:t xml:space="preserve"> </w:t>
      </w:r>
      <w:r w:rsidR="005C66A6" w:rsidRPr="007B47E7">
        <w:rPr>
          <w:rFonts w:asciiTheme="minorHAnsi" w:hAnsiTheme="minorHAnsi" w:cstheme="minorHAnsi"/>
          <w:i/>
          <w:iCs/>
          <w:szCs w:val="24"/>
        </w:rPr>
        <w:t>do</w:t>
      </w:r>
      <w:r w:rsidR="009231A3" w:rsidRPr="007B47E7">
        <w:rPr>
          <w:rFonts w:asciiTheme="minorHAnsi" w:hAnsiTheme="minorHAnsi" w:cstheme="minorHAnsi"/>
          <w:i/>
          <w:iCs/>
          <w:szCs w:val="24"/>
        </w:rPr>
        <w:t xml:space="preserve"> niesienia</w:t>
      </w:r>
      <w:r w:rsidR="005C66A6" w:rsidRPr="007B47E7">
        <w:rPr>
          <w:rFonts w:asciiTheme="minorHAnsi" w:hAnsiTheme="minorHAnsi" w:cstheme="minorHAnsi"/>
          <w:i/>
          <w:iCs/>
          <w:szCs w:val="24"/>
        </w:rPr>
        <w:t xml:space="preserve"> pomocy</w:t>
      </w:r>
      <w:r w:rsidR="00340BC3" w:rsidRPr="007B47E7">
        <w:rPr>
          <w:rFonts w:asciiTheme="minorHAnsi" w:hAnsiTheme="minorHAnsi" w:cstheme="minorHAnsi"/>
          <w:i/>
          <w:iCs/>
          <w:szCs w:val="24"/>
        </w:rPr>
        <w:t xml:space="preserve">, </w:t>
      </w:r>
      <w:r w:rsidR="001F5EC1" w:rsidRPr="007B47E7">
        <w:rPr>
          <w:rFonts w:asciiTheme="minorHAnsi" w:hAnsiTheme="minorHAnsi" w:cstheme="minorHAnsi"/>
          <w:i/>
          <w:iCs/>
          <w:szCs w:val="24"/>
        </w:rPr>
        <w:t>w ten sposób</w:t>
      </w:r>
      <w:r w:rsidR="00A16EE3" w:rsidRPr="007B47E7">
        <w:rPr>
          <w:rFonts w:asciiTheme="minorHAnsi" w:hAnsiTheme="minorHAnsi" w:cstheme="minorHAnsi"/>
          <w:i/>
          <w:iCs/>
          <w:szCs w:val="24"/>
        </w:rPr>
        <w:t xml:space="preserve"> możemy razem walczyć z chorobą</w:t>
      </w:r>
      <w:r w:rsidR="007E51AF" w:rsidRPr="007B47E7">
        <w:rPr>
          <w:rFonts w:asciiTheme="minorHAnsi" w:hAnsiTheme="minorHAnsi" w:cstheme="minorHAnsi"/>
          <w:i/>
          <w:iCs/>
          <w:szCs w:val="24"/>
        </w:rPr>
        <w:t xml:space="preserve">. – </w:t>
      </w:r>
      <w:r w:rsidR="002A74BB">
        <w:rPr>
          <w:rFonts w:asciiTheme="minorHAnsi" w:hAnsiTheme="minorHAnsi" w:cstheme="minorHAnsi"/>
          <w:szCs w:val="24"/>
        </w:rPr>
        <w:t xml:space="preserve">podkreśla </w:t>
      </w:r>
      <w:r w:rsidR="002A74BB" w:rsidRPr="002A74BB">
        <w:rPr>
          <w:rFonts w:asciiTheme="minorHAnsi" w:hAnsiTheme="minorHAnsi" w:cstheme="minorHAnsi"/>
          <w:szCs w:val="24"/>
        </w:rPr>
        <w:t xml:space="preserve">Piotr Penkała </w:t>
      </w:r>
      <w:r w:rsidR="002A74BB">
        <w:rPr>
          <w:rFonts w:asciiTheme="minorHAnsi" w:hAnsiTheme="minorHAnsi" w:cstheme="minorHAnsi"/>
          <w:szCs w:val="24"/>
        </w:rPr>
        <w:t>z</w:t>
      </w:r>
      <w:r w:rsidR="002A74BB" w:rsidRPr="002A74BB">
        <w:rPr>
          <w:rFonts w:asciiTheme="minorHAnsi" w:hAnsiTheme="minorHAnsi" w:cstheme="minorHAnsi"/>
          <w:szCs w:val="24"/>
        </w:rPr>
        <w:t xml:space="preserve"> Fundacji Dobro Powraca</w:t>
      </w:r>
      <w:r w:rsidR="00BE638C" w:rsidRPr="007B47E7">
        <w:rPr>
          <w:rFonts w:asciiTheme="minorHAnsi" w:hAnsiTheme="minorHAnsi" w:cstheme="minorHAnsi"/>
          <w:szCs w:val="24"/>
        </w:rPr>
        <w:t xml:space="preserve"> </w:t>
      </w:r>
    </w:p>
    <w:p w14:paraId="030D65EF" w14:textId="77777777" w:rsidR="00C23593" w:rsidRDefault="00C23593" w:rsidP="00AA572C">
      <w:pPr>
        <w:spacing w:after="0" w:line="240" w:lineRule="auto"/>
        <w:ind w:left="-1276" w:firstLine="0"/>
        <w:rPr>
          <w:rFonts w:asciiTheme="minorHAnsi" w:hAnsiTheme="minorHAnsi" w:cstheme="minorHAnsi"/>
          <w:szCs w:val="24"/>
        </w:rPr>
      </w:pPr>
    </w:p>
    <w:p w14:paraId="340C2A83" w14:textId="5F5C8167" w:rsidR="00BE0942" w:rsidRDefault="00BE0942" w:rsidP="00AA572C">
      <w:pPr>
        <w:spacing w:after="0" w:line="240" w:lineRule="auto"/>
        <w:ind w:left="-1276" w:firstLine="0"/>
        <w:rPr>
          <w:rFonts w:asciiTheme="minorHAnsi" w:hAnsiTheme="minorHAnsi" w:cstheme="minorHAnsi"/>
          <w:szCs w:val="24"/>
        </w:rPr>
      </w:pPr>
      <w:r w:rsidRPr="007B47E7">
        <w:rPr>
          <w:rFonts w:asciiTheme="minorHAnsi" w:hAnsiTheme="minorHAnsi" w:cstheme="minorHAnsi"/>
          <w:szCs w:val="24"/>
        </w:rPr>
        <w:t>Dzięki tego typu działaniom chor</w:t>
      </w:r>
      <w:r w:rsidR="00FE479B" w:rsidRPr="007B47E7">
        <w:rPr>
          <w:rFonts w:asciiTheme="minorHAnsi" w:hAnsiTheme="minorHAnsi" w:cstheme="minorHAnsi"/>
          <w:szCs w:val="24"/>
        </w:rPr>
        <w:t xml:space="preserve">zy </w:t>
      </w:r>
      <w:r w:rsidR="0092585A" w:rsidRPr="007B47E7">
        <w:rPr>
          <w:rFonts w:asciiTheme="minorHAnsi" w:hAnsiTheme="minorHAnsi" w:cstheme="minorHAnsi"/>
          <w:szCs w:val="24"/>
        </w:rPr>
        <w:t xml:space="preserve">mają większe szanse </w:t>
      </w:r>
      <w:r w:rsidR="00222C9E" w:rsidRPr="007B47E7">
        <w:rPr>
          <w:rFonts w:asciiTheme="minorHAnsi" w:hAnsiTheme="minorHAnsi" w:cstheme="minorHAnsi"/>
          <w:szCs w:val="24"/>
        </w:rPr>
        <w:t>w walce z chorobą</w:t>
      </w:r>
      <w:r w:rsidR="0092585A" w:rsidRPr="007B47E7">
        <w:rPr>
          <w:rFonts w:asciiTheme="minorHAnsi" w:hAnsiTheme="minorHAnsi" w:cstheme="minorHAnsi"/>
          <w:szCs w:val="24"/>
        </w:rPr>
        <w:t xml:space="preserve">. </w:t>
      </w:r>
      <w:r w:rsidR="000C532A" w:rsidRPr="007B47E7">
        <w:rPr>
          <w:rFonts w:asciiTheme="minorHAnsi" w:hAnsiTheme="minorHAnsi" w:cstheme="minorHAnsi"/>
          <w:szCs w:val="24"/>
        </w:rPr>
        <w:t xml:space="preserve">Instytucje takie jak </w:t>
      </w:r>
      <w:r w:rsidR="000728E9" w:rsidRPr="007B47E7">
        <w:rPr>
          <w:rFonts w:asciiTheme="minorHAnsi" w:hAnsiTheme="minorHAnsi" w:cstheme="minorHAnsi"/>
          <w:szCs w:val="24"/>
        </w:rPr>
        <w:t>Dobro Powraca</w:t>
      </w:r>
      <w:r w:rsidR="000C532A" w:rsidRPr="007B47E7">
        <w:rPr>
          <w:rFonts w:asciiTheme="minorHAnsi" w:hAnsiTheme="minorHAnsi" w:cstheme="minorHAnsi"/>
          <w:szCs w:val="24"/>
        </w:rPr>
        <w:t xml:space="preserve"> </w:t>
      </w:r>
      <w:r w:rsidR="00630C26" w:rsidRPr="007B47E7">
        <w:rPr>
          <w:rFonts w:asciiTheme="minorHAnsi" w:hAnsiTheme="minorHAnsi" w:cstheme="minorHAnsi"/>
          <w:szCs w:val="24"/>
        </w:rPr>
        <w:t>dążą</w:t>
      </w:r>
      <w:r w:rsidR="000C532A" w:rsidRPr="007B47E7">
        <w:rPr>
          <w:rFonts w:asciiTheme="minorHAnsi" w:hAnsiTheme="minorHAnsi" w:cstheme="minorHAnsi"/>
          <w:szCs w:val="24"/>
        </w:rPr>
        <w:t xml:space="preserve"> do </w:t>
      </w:r>
      <w:r w:rsidR="00C23593">
        <w:rPr>
          <w:rFonts w:asciiTheme="minorHAnsi" w:hAnsiTheme="minorHAnsi" w:cstheme="minorHAnsi"/>
          <w:szCs w:val="24"/>
        </w:rPr>
        <w:t xml:space="preserve">zapewniania </w:t>
      </w:r>
      <w:r w:rsidR="000C532A" w:rsidRPr="007B47E7">
        <w:rPr>
          <w:rFonts w:asciiTheme="minorHAnsi" w:hAnsiTheme="minorHAnsi" w:cstheme="minorHAnsi"/>
          <w:szCs w:val="24"/>
        </w:rPr>
        <w:t>stałego leczenia</w:t>
      </w:r>
      <w:r w:rsidR="00A97893" w:rsidRPr="007B47E7">
        <w:rPr>
          <w:rFonts w:asciiTheme="minorHAnsi" w:hAnsiTheme="minorHAnsi" w:cstheme="minorHAnsi"/>
          <w:szCs w:val="24"/>
        </w:rPr>
        <w:t xml:space="preserve">, rehabilitacji czy opieki psychologów dla osób z SM. Istotne w tej walce </w:t>
      </w:r>
      <w:r w:rsidR="00997667" w:rsidRPr="007B47E7">
        <w:rPr>
          <w:rFonts w:asciiTheme="minorHAnsi" w:hAnsiTheme="minorHAnsi" w:cstheme="minorHAnsi"/>
          <w:szCs w:val="24"/>
        </w:rPr>
        <w:t>jest</w:t>
      </w:r>
      <w:r w:rsidR="00A97893" w:rsidRPr="007B47E7">
        <w:rPr>
          <w:rFonts w:asciiTheme="minorHAnsi" w:hAnsiTheme="minorHAnsi" w:cstheme="minorHAnsi"/>
          <w:szCs w:val="24"/>
        </w:rPr>
        <w:t xml:space="preserve"> </w:t>
      </w:r>
      <w:r w:rsidR="00C23593">
        <w:rPr>
          <w:rFonts w:asciiTheme="minorHAnsi" w:hAnsiTheme="minorHAnsi" w:cstheme="minorHAnsi"/>
          <w:szCs w:val="24"/>
        </w:rPr>
        <w:t xml:space="preserve">wsparcie finansowe ludzi o wrażliwych sercach. Na szczęście tych w Polsce nie brakuje. </w:t>
      </w:r>
    </w:p>
    <w:p w14:paraId="51C7AF45" w14:textId="77777777" w:rsidR="003B353A" w:rsidRDefault="003B353A" w:rsidP="00AA572C">
      <w:pPr>
        <w:spacing w:after="0" w:line="240" w:lineRule="auto"/>
        <w:ind w:left="-1276" w:firstLine="0"/>
        <w:rPr>
          <w:rFonts w:asciiTheme="minorHAnsi" w:hAnsiTheme="minorHAnsi" w:cstheme="minorHAnsi"/>
          <w:szCs w:val="24"/>
        </w:rPr>
      </w:pPr>
    </w:p>
    <w:p w14:paraId="749BC613" w14:textId="77777777" w:rsidR="003B353A" w:rsidRDefault="003B353A" w:rsidP="00AA572C">
      <w:pPr>
        <w:spacing w:after="0" w:line="240" w:lineRule="auto"/>
        <w:ind w:left="-1276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Źródła:</w:t>
      </w:r>
    </w:p>
    <w:p w14:paraId="170AC935" w14:textId="77777777" w:rsidR="003B353A" w:rsidRPr="003B353A" w:rsidRDefault="002A74BB" w:rsidP="00AA572C">
      <w:pPr>
        <w:shd w:val="clear" w:color="auto" w:fill="FFFFFF"/>
        <w:spacing w:after="0" w:line="240" w:lineRule="auto"/>
        <w:ind w:left="-1276" w:firstLine="0"/>
        <w:jc w:val="lef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4" w:anchor="/visualization?id=3454" w:tgtFrame="_blank" w:history="1">
        <w:r w:rsidR="003B353A" w:rsidRPr="003B353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https://basiw.mz.gov.pl/index.html#/visualization?id=3454</w:t>
        </w:r>
      </w:hyperlink>
    </w:p>
    <w:p w14:paraId="13D5A4F0" w14:textId="77777777" w:rsidR="003B353A" w:rsidRPr="003B353A" w:rsidRDefault="002A74BB" w:rsidP="00AA572C">
      <w:pPr>
        <w:shd w:val="clear" w:color="auto" w:fill="FFFFFF"/>
        <w:spacing w:after="0" w:line="240" w:lineRule="auto"/>
        <w:ind w:left="-1276" w:firstLine="0"/>
        <w:jc w:val="lef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5" w:tgtFrame="_blank" w:history="1">
        <w:r w:rsidR="003B353A" w:rsidRPr="003B353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https://www.nfz.gov.pl/gfx/nfz/userfiles/_public/dla_pacjenta/fop/stwardnienie_rozsiane_-_przewodnik_dla_pacjenta.pdf</w:t>
        </w:r>
      </w:hyperlink>
    </w:p>
    <w:p w14:paraId="062544E3" w14:textId="77777777" w:rsidR="003B353A" w:rsidRPr="007B47E7" w:rsidRDefault="003B353A" w:rsidP="007B47E7">
      <w:pPr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sectPr w:rsidR="003B353A" w:rsidRPr="007B47E7" w:rsidSect="00FC24EC">
      <w:pgSz w:w="11906" w:h="16838"/>
      <w:pgMar w:top="1417" w:right="1701" w:bottom="1701" w:left="170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78"/>
    <w:rsid w:val="000218DB"/>
    <w:rsid w:val="0002432A"/>
    <w:rsid w:val="0003328F"/>
    <w:rsid w:val="000728E9"/>
    <w:rsid w:val="00090B26"/>
    <w:rsid w:val="0009415D"/>
    <w:rsid w:val="00097DDF"/>
    <w:rsid w:val="000A59E0"/>
    <w:rsid w:val="000B2D06"/>
    <w:rsid w:val="000B6D4C"/>
    <w:rsid w:val="000C532A"/>
    <w:rsid w:val="000D0074"/>
    <w:rsid w:val="000D1C7C"/>
    <w:rsid w:val="000F303B"/>
    <w:rsid w:val="000F6C39"/>
    <w:rsid w:val="00101157"/>
    <w:rsid w:val="001127FA"/>
    <w:rsid w:val="00113EAE"/>
    <w:rsid w:val="00136B9D"/>
    <w:rsid w:val="00165C48"/>
    <w:rsid w:val="001735A3"/>
    <w:rsid w:val="001B164D"/>
    <w:rsid w:val="001B1F08"/>
    <w:rsid w:val="001F5EC1"/>
    <w:rsid w:val="001F6077"/>
    <w:rsid w:val="001F72C3"/>
    <w:rsid w:val="00221EDA"/>
    <w:rsid w:val="00222C9E"/>
    <w:rsid w:val="00225BBD"/>
    <w:rsid w:val="00236645"/>
    <w:rsid w:val="0025270B"/>
    <w:rsid w:val="00256584"/>
    <w:rsid w:val="002639B6"/>
    <w:rsid w:val="00264335"/>
    <w:rsid w:val="00270ED1"/>
    <w:rsid w:val="00283736"/>
    <w:rsid w:val="00292231"/>
    <w:rsid w:val="0029436A"/>
    <w:rsid w:val="00294F51"/>
    <w:rsid w:val="002A65A6"/>
    <w:rsid w:val="002A74BB"/>
    <w:rsid w:val="002B4DCD"/>
    <w:rsid w:val="002C76F3"/>
    <w:rsid w:val="002C78F8"/>
    <w:rsid w:val="002D4420"/>
    <w:rsid w:val="002E6512"/>
    <w:rsid w:val="002F0287"/>
    <w:rsid w:val="002F70F4"/>
    <w:rsid w:val="003000E5"/>
    <w:rsid w:val="0030233F"/>
    <w:rsid w:val="00316A20"/>
    <w:rsid w:val="003371CB"/>
    <w:rsid w:val="00340BC3"/>
    <w:rsid w:val="0034184F"/>
    <w:rsid w:val="00343CDB"/>
    <w:rsid w:val="00354B3E"/>
    <w:rsid w:val="00355728"/>
    <w:rsid w:val="0036058E"/>
    <w:rsid w:val="003836BA"/>
    <w:rsid w:val="00391301"/>
    <w:rsid w:val="00391E67"/>
    <w:rsid w:val="00395B36"/>
    <w:rsid w:val="0039606F"/>
    <w:rsid w:val="00396E2A"/>
    <w:rsid w:val="003B353A"/>
    <w:rsid w:val="003F587E"/>
    <w:rsid w:val="00400A69"/>
    <w:rsid w:val="004131B3"/>
    <w:rsid w:val="00417E83"/>
    <w:rsid w:val="00420DC2"/>
    <w:rsid w:val="00431AE8"/>
    <w:rsid w:val="00436024"/>
    <w:rsid w:val="0044425D"/>
    <w:rsid w:val="00463DC2"/>
    <w:rsid w:val="00470849"/>
    <w:rsid w:val="00470A59"/>
    <w:rsid w:val="004840F4"/>
    <w:rsid w:val="00484CD7"/>
    <w:rsid w:val="004B29DF"/>
    <w:rsid w:val="004C41B8"/>
    <w:rsid w:val="004E255C"/>
    <w:rsid w:val="004F0C54"/>
    <w:rsid w:val="00520022"/>
    <w:rsid w:val="00525CC6"/>
    <w:rsid w:val="00531A77"/>
    <w:rsid w:val="00540423"/>
    <w:rsid w:val="00540462"/>
    <w:rsid w:val="00555042"/>
    <w:rsid w:val="00584449"/>
    <w:rsid w:val="00586769"/>
    <w:rsid w:val="00587351"/>
    <w:rsid w:val="00592C11"/>
    <w:rsid w:val="005A380C"/>
    <w:rsid w:val="005A665D"/>
    <w:rsid w:val="005B19D3"/>
    <w:rsid w:val="005B6B56"/>
    <w:rsid w:val="005C5608"/>
    <w:rsid w:val="005C66A6"/>
    <w:rsid w:val="005D570E"/>
    <w:rsid w:val="005D5E4A"/>
    <w:rsid w:val="005E13D0"/>
    <w:rsid w:val="005E6113"/>
    <w:rsid w:val="005E7408"/>
    <w:rsid w:val="005F3DF5"/>
    <w:rsid w:val="006004AA"/>
    <w:rsid w:val="00604734"/>
    <w:rsid w:val="006133C8"/>
    <w:rsid w:val="00630C26"/>
    <w:rsid w:val="006338C4"/>
    <w:rsid w:val="006557F4"/>
    <w:rsid w:val="006564C9"/>
    <w:rsid w:val="006643F6"/>
    <w:rsid w:val="00665F45"/>
    <w:rsid w:val="0066745C"/>
    <w:rsid w:val="006943D8"/>
    <w:rsid w:val="006A26D1"/>
    <w:rsid w:val="006C6E8C"/>
    <w:rsid w:val="006D3E05"/>
    <w:rsid w:val="006D48B1"/>
    <w:rsid w:val="00711C82"/>
    <w:rsid w:val="00723F47"/>
    <w:rsid w:val="007364AA"/>
    <w:rsid w:val="00736C8F"/>
    <w:rsid w:val="00756348"/>
    <w:rsid w:val="00756384"/>
    <w:rsid w:val="007607DC"/>
    <w:rsid w:val="0078177F"/>
    <w:rsid w:val="00795A39"/>
    <w:rsid w:val="007A582B"/>
    <w:rsid w:val="007A58B0"/>
    <w:rsid w:val="007A7A72"/>
    <w:rsid w:val="007B47E7"/>
    <w:rsid w:val="007B4BA6"/>
    <w:rsid w:val="007C5B0C"/>
    <w:rsid w:val="007D6900"/>
    <w:rsid w:val="007E40E4"/>
    <w:rsid w:val="007E51AF"/>
    <w:rsid w:val="007F4E76"/>
    <w:rsid w:val="008025F7"/>
    <w:rsid w:val="00807820"/>
    <w:rsid w:val="00855A00"/>
    <w:rsid w:val="008706DF"/>
    <w:rsid w:val="008748CF"/>
    <w:rsid w:val="008A336B"/>
    <w:rsid w:val="008A4420"/>
    <w:rsid w:val="008C21AE"/>
    <w:rsid w:val="008E1747"/>
    <w:rsid w:val="0091792C"/>
    <w:rsid w:val="0092200A"/>
    <w:rsid w:val="009231A3"/>
    <w:rsid w:val="0092585A"/>
    <w:rsid w:val="0093048B"/>
    <w:rsid w:val="00933C7D"/>
    <w:rsid w:val="00936CE4"/>
    <w:rsid w:val="00942D17"/>
    <w:rsid w:val="009604C8"/>
    <w:rsid w:val="009750A3"/>
    <w:rsid w:val="0098693D"/>
    <w:rsid w:val="00996365"/>
    <w:rsid w:val="00997667"/>
    <w:rsid w:val="009A49BE"/>
    <w:rsid w:val="009A6163"/>
    <w:rsid w:val="009B097D"/>
    <w:rsid w:val="009D0FEA"/>
    <w:rsid w:val="009D3ABA"/>
    <w:rsid w:val="009E24E3"/>
    <w:rsid w:val="009E5C47"/>
    <w:rsid w:val="009E6A6A"/>
    <w:rsid w:val="00A168C4"/>
    <w:rsid w:val="00A16E31"/>
    <w:rsid w:val="00A16EE3"/>
    <w:rsid w:val="00A56773"/>
    <w:rsid w:val="00A90750"/>
    <w:rsid w:val="00A90B7C"/>
    <w:rsid w:val="00A94ACE"/>
    <w:rsid w:val="00A97893"/>
    <w:rsid w:val="00AA4A87"/>
    <w:rsid w:val="00AA572C"/>
    <w:rsid w:val="00AB58BB"/>
    <w:rsid w:val="00AD0087"/>
    <w:rsid w:val="00AE0068"/>
    <w:rsid w:val="00AE12C5"/>
    <w:rsid w:val="00AE4B85"/>
    <w:rsid w:val="00AF3D15"/>
    <w:rsid w:val="00B211FC"/>
    <w:rsid w:val="00B218E7"/>
    <w:rsid w:val="00B231D2"/>
    <w:rsid w:val="00B26663"/>
    <w:rsid w:val="00B31B24"/>
    <w:rsid w:val="00B36557"/>
    <w:rsid w:val="00B4719A"/>
    <w:rsid w:val="00B51EF6"/>
    <w:rsid w:val="00B65AEF"/>
    <w:rsid w:val="00B67F70"/>
    <w:rsid w:val="00B70608"/>
    <w:rsid w:val="00B709FF"/>
    <w:rsid w:val="00B86090"/>
    <w:rsid w:val="00BA0859"/>
    <w:rsid w:val="00BA3A1F"/>
    <w:rsid w:val="00BB1348"/>
    <w:rsid w:val="00BC16EC"/>
    <w:rsid w:val="00BE0942"/>
    <w:rsid w:val="00BE2065"/>
    <w:rsid w:val="00BE638C"/>
    <w:rsid w:val="00BF35BF"/>
    <w:rsid w:val="00C07B46"/>
    <w:rsid w:val="00C23593"/>
    <w:rsid w:val="00C3244F"/>
    <w:rsid w:val="00C5115C"/>
    <w:rsid w:val="00C73DB7"/>
    <w:rsid w:val="00C81868"/>
    <w:rsid w:val="00C84550"/>
    <w:rsid w:val="00C95B33"/>
    <w:rsid w:val="00CA4ECC"/>
    <w:rsid w:val="00CB0A97"/>
    <w:rsid w:val="00CD30FB"/>
    <w:rsid w:val="00CD3263"/>
    <w:rsid w:val="00CF098B"/>
    <w:rsid w:val="00D02FA3"/>
    <w:rsid w:val="00D06D30"/>
    <w:rsid w:val="00D10D4A"/>
    <w:rsid w:val="00D13584"/>
    <w:rsid w:val="00D279D7"/>
    <w:rsid w:val="00D37AED"/>
    <w:rsid w:val="00D63778"/>
    <w:rsid w:val="00D73616"/>
    <w:rsid w:val="00D754A8"/>
    <w:rsid w:val="00DB390A"/>
    <w:rsid w:val="00DD0048"/>
    <w:rsid w:val="00DD10A5"/>
    <w:rsid w:val="00DE75CD"/>
    <w:rsid w:val="00DF6507"/>
    <w:rsid w:val="00E20659"/>
    <w:rsid w:val="00E32D03"/>
    <w:rsid w:val="00E35849"/>
    <w:rsid w:val="00E42186"/>
    <w:rsid w:val="00E63D88"/>
    <w:rsid w:val="00E76F3E"/>
    <w:rsid w:val="00EB6654"/>
    <w:rsid w:val="00EC2652"/>
    <w:rsid w:val="00EE306B"/>
    <w:rsid w:val="00F0210D"/>
    <w:rsid w:val="00F14448"/>
    <w:rsid w:val="00F37E6B"/>
    <w:rsid w:val="00F40FB6"/>
    <w:rsid w:val="00F42AF8"/>
    <w:rsid w:val="00F762E4"/>
    <w:rsid w:val="00F81724"/>
    <w:rsid w:val="00F869F7"/>
    <w:rsid w:val="00F9105A"/>
    <w:rsid w:val="00FB0B95"/>
    <w:rsid w:val="00FC24EC"/>
    <w:rsid w:val="00FD0A8F"/>
    <w:rsid w:val="00FD3A78"/>
    <w:rsid w:val="00FD5BEC"/>
    <w:rsid w:val="00FE479B"/>
    <w:rsid w:val="00FE6C58"/>
    <w:rsid w:val="00FF014A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5EE"/>
  <w15:docId w15:val="{9377B71A-C71D-4D6C-91A5-2F1F56B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76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72C3"/>
    <w:pPr>
      <w:keepNext/>
      <w:spacing w:before="240" w:after="6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2C3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F72C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72C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06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6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3B35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A1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A1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z.gov.pl/gfx/nfz/userfiles/_public/dla_pacjenta/fop/stwardnienie_rozsiane_-_przewodnik_dla_pacjenta.pdf" TargetMode="External"/><Relationship Id="rId4" Type="http://schemas.openxmlformats.org/officeDocument/2006/relationships/hyperlink" Target="https://basiw.mz.gov.pl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Preś</dc:creator>
  <cp:keywords/>
  <dc:description/>
  <cp:lastModifiedBy>Maria Szruba</cp:lastModifiedBy>
  <cp:revision>5</cp:revision>
  <dcterms:created xsi:type="dcterms:W3CDTF">2022-03-21T11:45:00Z</dcterms:created>
  <dcterms:modified xsi:type="dcterms:W3CDTF">2022-03-24T07:33:00Z</dcterms:modified>
</cp:coreProperties>
</file>