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7D1C" w14:textId="77777777" w:rsidR="00E165B6" w:rsidRPr="00E165B6" w:rsidRDefault="00E165B6" w:rsidP="00E165B6">
      <w:pPr>
        <w:pStyle w:val="Nagwek1"/>
      </w:pPr>
      <w:bookmarkStart w:id="0" w:name="_Hlk85807402"/>
      <w:r w:rsidRPr="00E165B6">
        <w:t>Znaczenie automatycznej identyfikacji w świecie logistyki</w:t>
      </w:r>
    </w:p>
    <w:bookmarkEnd w:id="0"/>
    <w:p w14:paraId="779E82B8" w14:textId="77777777" w:rsidR="00E165B6" w:rsidRPr="008D5189" w:rsidRDefault="00E165B6" w:rsidP="00E165B6">
      <w:pPr>
        <w:pStyle w:val="Akapitzlist"/>
        <w:spacing w:line="240" w:lineRule="auto"/>
        <w:ind w:left="0"/>
        <w:jc w:val="both"/>
        <w:rPr>
          <w:b/>
        </w:rPr>
      </w:pPr>
    </w:p>
    <w:p w14:paraId="4545E56B" w14:textId="5CDA5584" w:rsidR="00E165B6" w:rsidRPr="00E165B6" w:rsidRDefault="00E165B6" w:rsidP="00E165B6">
      <w:pPr>
        <w:pStyle w:val="Akapitzlist"/>
        <w:spacing w:line="240" w:lineRule="auto"/>
        <w:ind w:left="0"/>
        <w:jc w:val="both"/>
        <w:rPr>
          <w:bCs/>
        </w:rPr>
      </w:pPr>
      <w:r w:rsidRPr="008D5189">
        <w:rPr>
          <w:bCs/>
        </w:rPr>
        <w:t>Gdy chcemy sprawdzić cenę produktu sklepowego, odruchowo zaczynamy szukać na nim kodu kreskowego. Nie wyobrażamy sobie nawet, że mogłoby go tam nie być. Systemy automatycznej identyfikacji zawładnęły obrotem towarów. Wkradły się też do świata usług. Skąd tak duża popularność rozwiązań AutoID?</w:t>
      </w:r>
    </w:p>
    <w:p w14:paraId="257F0A1F" w14:textId="77777777" w:rsidR="00E165B6" w:rsidRPr="008D5189" w:rsidRDefault="00E165B6" w:rsidP="00E165B6">
      <w:pPr>
        <w:pStyle w:val="Nagwek2"/>
      </w:pPr>
      <w:r w:rsidRPr="008D5189">
        <w:t>Czym jest automatyczna identyfikacja?</w:t>
      </w:r>
    </w:p>
    <w:p w14:paraId="37BD72C5" w14:textId="77777777" w:rsidR="00E165B6" w:rsidRPr="008D5189" w:rsidRDefault="00E165B6" w:rsidP="00E165B6">
      <w:pPr>
        <w:pStyle w:val="Akapitzlist"/>
        <w:spacing w:line="240" w:lineRule="auto"/>
        <w:ind w:left="0"/>
        <w:jc w:val="both"/>
        <w:rPr>
          <w:bCs/>
        </w:rPr>
      </w:pPr>
      <w:r w:rsidRPr="008D5189">
        <w:rPr>
          <w:bCs/>
        </w:rPr>
        <w:t>Automatyczna identyfikacja kojarzona jest głównie z pozyskiwaniem danych do systemów komputerowych przy wykorzystaniu kodów kreskowych. Warto jednak wiedzieć, że obejmuje też rozwiązania oparte na technologii RFID i systemach wizyjnych. Stanowi nieocenione ułatwienie w procesach planowania, realizowania oraz kontrolowania sprawnego przepływu surowców, materiałów i wyrobów gotowych, a więc we wszystkim, co określane jest w skrócie jako logistyka.</w:t>
      </w:r>
    </w:p>
    <w:p w14:paraId="79E8B433" w14:textId="77777777" w:rsidR="00E165B6" w:rsidRPr="008D5189" w:rsidRDefault="00E165B6" w:rsidP="00E165B6">
      <w:pPr>
        <w:pStyle w:val="Akapitzlist"/>
        <w:spacing w:line="240" w:lineRule="auto"/>
        <w:ind w:left="0"/>
        <w:jc w:val="both"/>
        <w:rPr>
          <w:bCs/>
        </w:rPr>
      </w:pPr>
    </w:p>
    <w:p w14:paraId="526128AD" w14:textId="001F1797" w:rsidR="00E165B6" w:rsidRPr="00E165B6" w:rsidRDefault="00E165B6" w:rsidP="00E165B6">
      <w:pPr>
        <w:pStyle w:val="Akapitzlist"/>
        <w:spacing w:line="240" w:lineRule="auto"/>
        <w:ind w:left="0"/>
        <w:jc w:val="both"/>
        <w:rPr>
          <w:bCs/>
        </w:rPr>
      </w:pPr>
      <w:r w:rsidRPr="008D5189">
        <w:rPr>
          <w:bCs/>
        </w:rPr>
        <w:t xml:space="preserve">Jak działają systemy automatycznej identyfikacji? Wszystko zależy od tego, z jakim rodzajem systemu mamy konkretnie do czynienia. Najnowsze systemy umożliwiają nawet zdalną identyfikację produktów, a wiele opartych jest na technologii </w:t>
      </w:r>
      <w:r w:rsidR="00265B96">
        <w:rPr>
          <w:bCs/>
        </w:rPr>
        <w:t xml:space="preserve">obrazowania lub </w:t>
      </w:r>
      <w:r w:rsidRPr="008D5189">
        <w:rPr>
          <w:bCs/>
        </w:rPr>
        <w:t xml:space="preserve">głosowej. </w:t>
      </w:r>
    </w:p>
    <w:p w14:paraId="0BE4C8F1" w14:textId="3F0F8B56" w:rsidR="00E165B6" w:rsidRPr="008D5189" w:rsidRDefault="00E165B6" w:rsidP="00E165B6">
      <w:pPr>
        <w:pStyle w:val="Nagwek2"/>
      </w:pPr>
      <w:r w:rsidRPr="008D5189">
        <w:t>Korzyści z używania automatycznej identyfikacji i przechwytywania danych</w:t>
      </w:r>
    </w:p>
    <w:p w14:paraId="3437EF43" w14:textId="77777777" w:rsidR="00E165B6" w:rsidRPr="008D5189" w:rsidRDefault="00E165B6" w:rsidP="00E165B6">
      <w:pPr>
        <w:pStyle w:val="Akapitzlist"/>
        <w:spacing w:line="240" w:lineRule="auto"/>
        <w:ind w:left="0"/>
        <w:jc w:val="both"/>
        <w:rPr>
          <w:bCs/>
        </w:rPr>
      </w:pPr>
      <w:r w:rsidRPr="008D5189">
        <w:rPr>
          <w:bCs/>
        </w:rPr>
        <w:t>Korzyści z automatycznej identyfikacji jest tak wiele, jak wiele jest celów jej stosowania. Przede wszystkim, systemy tego typu ułatwiają utrzymanie nad wszystkim kontroli. Nie musimy na bieżąco kontrolować stanów magazynowych, gdyż w systemie mamy podgląd do wszystkich danych na temat ilości czy lokalizacji konkretnego produktu. Ograniczamy też ryzyk</w:t>
      </w:r>
      <w:r>
        <w:rPr>
          <w:bCs/>
        </w:rPr>
        <w:t>o</w:t>
      </w:r>
      <w:r w:rsidRPr="008D5189">
        <w:rPr>
          <w:bCs/>
        </w:rPr>
        <w:t xml:space="preserve"> kradzieży lub zagubienia produktów czy przesyłek. Automatyczna identyfikacja coraz śmielej wkracza na rynek, przynosząc korzyści nie tylko w przemyśle, ale też w branży kurierskiej czy w działalności takich podmiotów jak biblioteka czy instytucje.</w:t>
      </w:r>
    </w:p>
    <w:p w14:paraId="60E2BBF9" w14:textId="77777777" w:rsidR="00E165B6" w:rsidRPr="008D5189" w:rsidRDefault="00E165B6" w:rsidP="00E165B6">
      <w:pPr>
        <w:pStyle w:val="Akapitzlist"/>
        <w:spacing w:line="240" w:lineRule="auto"/>
        <w:ind w:left="0"/>
        <w:jc w:val="both"/>
        <w:rPr>
          <w:bCs/>
        </w:rPr>
      </w:pPr>
    </w:p>
    <w:p w14:paraId="4FB4CC8D" w14:textId="78F618AD" w:rsidR="00E165B6" w:rsidRPr="00E165B6" w:rsidRDefault="00E165B6" w:rsidP="00E165B6">
      <w:pPr>
        <w:pStyle w:val="Akapitzlist"/>
        <w:spacing w:line="240" w:lineRule="auto"/>
        <w:ind w:left="0"/>
        <w:jc w:val="both"/>
        <w:rPr>
          <w:bCs/>
        </w:rPr>
      </w:pPr>
      <w:r w:rsidRPr="008D5189">
        <w:rPr>
          <w:bCs/>
          <w:i/>
          <w:iCs/>
        </w:rPr>
        <w:t xml:space="preserve">Automatyczna identyfikacja w magazynie czy hali produkcyjnej ułatwia wiele procesów. Z tym ułatwieniem wiąże się oszczędność czasu, </w:t>
      </w:r>
      <w:r>
        <w:rPr>
          <w:bCs/>
          <w:i/>
          <w:iCs/>
        </w:rPr>
        <w:t>który</w:t>
      </w:r>
      <w:r w:rsidRPr="008D5189">
        <w:rPr>
          <w:bCs/>
          <w:i/>
          <w:iCs/>
        </w:rPr>
        <w:t xml:space="preserve"> pracownicy mogą przeznaczyć na ważniejsze czynności niż przeszukiwanie magazynu</w:t>
      </w:r>
      <w:r>
        <w:rPr>
          <w:bCs/>
          <w:i/>
          <w:iCs/>
        </w:rPr>
        <w:t xml:space="preserve"> w celu odnalezienie paczki czy innego towaru</w:t>
      </w:r>
      <w:r w:rsidRPr="008D5189">
        <w:rPr>
          <w:bCs/>
          <w:i/>
          <w:iCs/>
        </w:rPr>
        <w:t>. Znacznie ograniczona zostaje też liczba pomyłek w kompletacji, gdyż z wielu procesów wyeliminowany zostaje udział człowieka, który jest ich głównym sprawcą</w:t>
      </w:r>
      <w:r>
        <w:rPr>
          <w:bCs/>
          <w:i/>
          <w:iCs/>
        </w:rPr>
        <w:t>.</w:t>
      </w:r>
      <w:r w:rsidRPr="008D5189">
        <w:rPr>
          <w:bCs/>
          <w:i/>
          <w:iCs/>
        </w:rPr>
        <w:t xml:space="preserve"> </w:t>
      </w:r>
      <w:r w:rsidRPr="008D5189">
        <w:rPr>
          <w:bCs/>
        </w:rPr>
        <w:t xml:space="preserve">– mówi Marek Gaweł, </w:t>
      </w:r>
      <w:r>
        <w:rPr>
          <w:bCs/>
        </w:rPr>
        <w:t>p</w:t>
      </w:r>
      <w:r w:rsidRPr="00844571">
        <w:rPr>
          <w:bCs/>
        </w:rPr>
        <w:t>rodukt manager w zakresie urządzeń automatycznej identyfikacji w Dziale Rozwoju Produktu</w:t>
      </w:r>
      <w:r>
        <w:rPr>
          <w:bCs/>
        </w:rPr>
        <w:t xml:space="preserve"> w firmie </w:t>
      </w:r>
      <w:r w:rsidRPr="008D5189">
        <w:rPr>
          <w:bCs/>
        </w:rPr>
        <w:t>Etisoft.</w:t>
      </w:r>
    </w:p>
    <w:p w14:paraId="661814D0" w14:textId="77777777" w:rsidR="00E165B6" w:rsidRPr="008D5189" w:rsidRDefault="00E165B6" w:rsidP="00E165B6">
      <w:pPr>
        <w:pStyle w:val="Nagwek2"/>
      </w:pPr>
      <w:r w:rsidRPr="008D5189">
        <w:t>Jaką rolę mogą pełnić urządzania Auto ID w przyszłości?</w:t>
      </w:r>
    </w:p>
    <w:p w14:paraId="44E3565D" w14:textId="77777777" w:rsidR="00E165B6" w:rsidRPr="008D5189" w:rsidRDefault="00E165B6" w:rsidP="00E165B6">
      <w:pPr>
        <w:spacing w:line="240" w:lineRule="auto"/>
        <w:jc w:val="both"/>
        <w:rPr>
          <w:bCs/>
        </w:rPr>
      </w:pPr>
      <w:r w:rsidRPr="008D5189">
        <w:rPr>
          <w:bCs/>
        </w:rPr>
        <w:t>Już teraz widać, że wszelkie procesy realizowane w magazynach czy halach produkcyjnych nastawione są na automatyzację. W najbliższych latach z całą pewnością trend ten będzie przybierał na sile, przy czym automatyzacja nie będzie sprowadzała się do ułatwienia pracy ludziom pracującym w tym miejscach, ale do ich zastąpienia. Coraz popularniejsze stają się tzw. roboty mobilne, czyli urządzenia zdolne do przenoszenia ładunków z punktu A do punktu B. Zintegrowanie ich z systemami automatycznej identyfikacji może sprawić, że cały proces kompletacji towaru będą w stanie wykonać za nas roboty.</w:t>
      </w:r>
    </w:p>
    <w:p w14:paraId="60750FB7" w14:textId="77777777" w:rsidR="00E165B6" w:rsidRPr="008D5189" w:rsidRDefault="00E165B6" w:rsidP="00E165B6">
      <w:pPr>
        <w:spacing w:line="240" w:lineRule="auto"/>
        <w:jc w:val="both"/>
        <w:rPr>
          <w:bCs/>
        </w:rPr>
      </w:pPr>
      <w:r w:rsidRPr="008D5189">
        <w:rPr>
          <w:bCs/>
          <w:i/>
          <w:iCs/>
        </w:rPr>
        <w:t>Systemy automatycznej identyfikacji to coś, czego na pewno nie zabraknie w logistyce przyszłości. To rozwiązanie, które już teraz dostarcza wiele korzyści, a wciąż odkrywane są jego nowe zastosowania. Automatyczna identyfikacja w połączeniu z innymi, prężnie rozwijającymi się technologiami</w:t>
      </w:r>
      <w:r>
        <w:rPr>
          <w:bCs/>
          <w:i/>
          <w:iCs/>
        </w:rPr>
        <w:t>,</w:t>
      </w:r>
      <w:r w:rsidRPr="008D5189">
        <w:rPr>
          <w:bCs/>
          <w:i/>
          <w:iCs/>
        </w:rPr>
        <w:t xml:space="preserve"> może zrewolucjonizować wiele procesów i wyłączyć z nich całkowicie udział człowieka” </w:t>
      </w:r>
      <w:r w:rsidRPr="008D5189">
        <w:rPr>
          <w:bCs/>
        </w:rPr>
        <w:t>– mówi specjalista z firmy Etisoft.</w:t>
      </w:r>
    </w:p>
    <w:p w14:paraId="05E8C8D5" w14:textId="77777777" w:rsidR="00E165B6" w:rsidRPr="008D5189" w:rsidRDefault="00E165B6" w:rsidP="00E165B6">
      <w:pPr>
        <w:spacing w:line="240" w:lineRule="auto"/>
        <w:jc w:val="both"/>
        <w:rPr>
          <w:bCs/>
        </w:rPr>
      </w:pPr>
      <w:r>
        <w:rPr>
          <w:bCs/>
        </w:rPr>
        <w:t>Ponadto, z</w:t>
      </w:r>
      <w:r w:rsidRPr="008D5189">
        <w:rPr>
          <w:bCs/>
        </w:rPr>
        <w:t xml:space="preserve">daniem </w:t>
      </w:r>
      <w:r>
        <w:rPr>
          <w:bCs/>
        </w:rPr>
        <w:t xml:space="preserve">Marka Gawła: - </w:t>
      </w:r>
      <w:r>
        <w:rPr>
          <w:bCs/>
          <w:i/>
          <w:iCs/>
        </w:rPr>
        <w:t>A</w:t>
      </w:r>
      <w:r w:rsidRPr="008D5189">
        <w:rPr>
          <w:bCs/>
          <w:i/>
          <w:iCs/>
        </w:rPr>
        <w:t xml:space="preserve">utomatyczna identyfikacja będzie podążała także w kierunku udoskonalania jakości. Mowa tutaj o zaawansowanych rozwiązaniach, w których systemy identyfikacji </w:t>
      </w:r>
      <w:r w:rsidRPr="008D5189">
        <w:rPr>
          <w:bCs/>
          <w:i/>
          <w:iCs/>
        </w:rPr>
        <w:lastRenderedPageBreak/>
        <w:t>połączone będą z czujnikami temperatury, wstrząsów czy wilgotności. Dzięki temu, że system na bieżąco będzie dostarczał tego typu informacje, w większej mierze możliwe będzie zapewnienie produktom właściwych warunków transportu czy przechowywania, a te są przecież kluczowe dla jakości produktów</w:t>
      </w:r>
      <w:r w:rsidRPr="008D5189">
        <w:rPr>
          <w:bCs/>
        </w:rPr>
        <w:t>.</w:t>
      </w:r>
    </w:p>
    <w:p w14:paraId="0BBD95A6" w14:textId="77777777" w:rsidR="006748BE" w:rsidRPr="00E165B6" w:rsidRDefault="006748BE" w:rsidP="00E165B6"/>
    <w:sectPr w:rsidR="006748BE" w:rsidRPr="00E16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B6"/>
    <w:rsid w:val="00265B96"/>
    <w:rsid w:val="006748BE"/>
    <w:rsid w:val="00AC41E1"/>
    <w:rsid w:val="00B27F9F"/>
    <w:rsid w:val="00E16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2927"/>
  <w15:chartTrackingRefBased/>
  <w15:docId w15:val="{E9031210-0426-4E63-A1DA-26A1810D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5B6"/>
  </w:style>
  <w:style w:type="paragraph" w:styleId="Nagwek1">
    <w:name w:val="heading 1"/>
    <w:basedOn w:val="Normalny"/>
    <w:next w:val="Normalny"/>
    <w:link w:val="Nagwek1Znak"/>
    <w:uiPriority w:val="9"/>
    <w:qFormat/>
    <w:rsid w:val="00E165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165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65B6"/>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E165B6"/>
    <w:pPr>
      <w:ind w:left="720"/>
      <w:contextualSpacing/>
    </w:pPr>
  </w:style>
  <w:style w:type="character" w:customStyle="1" w:styleId="Nagwek2Znak">
    <w:name w:val="Nagłówek 2 Znak"/>
    <w:basedOn w:val="Domylnaczcionkaakapitu"/>
    <w:link w:val="Nagwek2"/>
    <w:uiPriority w:val="9"/>
    <w:rsid w:val="00E165B6"/>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B27F9F"/>
    <w:rPr>
      <w:sz w:val="16"/>
      <w:szCs w:val="16"/>
    </w:rPr>
  </w:style>
  <w:style w:type="paragraph" w:styleId="Tekstkomentarza">
    <w:name w:val="annotation text"/>
    <w:basedOn w:val="Normalny"/>
    <w:link w:val="TekstkomentarzaZnak"/>
    <w:uiPriority w:val="99"/>
    <w:semiHidden/>
    <w:unhideWhenUsed/>
    <w:rsid w:val="00B27F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F9F"/>
    <w:rPr>
      <w:sz w:val="20"/>
      <w:szCs w:val="20"/>
    </w:rPr>
  </w:style>
  <w:style w:type="paragraph" w:styleId="Tematkomentarza">
    <w:name w:val="annotation subject"/>
    <w:basedOn w:val="Tekstkomentarza"/>
    <w:next w:val="Tekstkomentarza"/>
    <w:link w:val="TematkomentarzaZnak"/>
    <w:uiPriority w:val="99"/>
    <w:semiHidden/>
    <w:unhideWhenUsed/>
    <w:rsid w:val="00B27F9F"/>
    <w:rPr>
      <w:b/>
      <w:bCs/>
    </w:rPr>
  </w:style>
  <w:style w:type="character" w:customStyle="1" w:styleId="TematkomentarzaZnak">
    <w:name w:val="Temat komentarza Znak"/>
    <w:basedOn w:val="TekstkomentarzaZnak"/>
    <w:link w:val="Tematkomentarza"/>
    <w:uiPriority w:val="99"/>
    <w:semiHidden/>
    <w:rsid w:val="00B27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3327</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Szruba</dc:creator>
  <cp:keywords/>
  <dc:description/>
  <cp:lastModifiedBy>Jolanta Grzechca-Meissner</cp:lastModifiedBy>
  <cp:revision>2</cp:revision>
  <dcterms:created xsi:type="dcterms:W3CDTF">2021-12-20T07:47:00Z</dcterms:created>
  <dcterms:modified xsi:type="dcterms:W3CDTF">2021-12-20T07:47:00Z</dcterms:modified>
</cp:coreProperties>
</file>