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9FE29" w14:textId="1DCB4146" w:rsidR="00EE7472" w:rsidRPr="00612DCE" w:rsidRDefault="00EE7472" w:rsidP="002002C0">
      <w:pPr>
        <w:spacing w:before="100" w:beforeAutospacing="1" w:after="100" w:afterAutospacing="1"/>
        <w:jc w:val="both"/>
        <w:rPr>
          <w:rFonts w:ascii="Segoe UI" w:hAnsi="Segoe UI" w:cs="Segoe UI"/>
        </w:rPr>
      </w:pPr>
      <w:r w:rsidRPr="00612DCE">
        <w:rPr>
          <w:rStyle w:val="Pogrubienie"/>
          <w:rFonts w:ascii="Segoe UI" w:hAnsi="Segoe UI" w:cs="Segoe UI"/>
        </w:rPr>
        <w:t xml:space="preserve">Przemysł 4.0 </w:t>
      </w:r>
      <w:r w:rsidR="007C2A55" w:rsidRPr="00612DCE">
        <w:rPr>
          <w:rStyle w:val="Pogrubienie"/>
          <w:rFonts w:ascii="Segoe UI" w:hAnsi="Segoe UI" w:cs="Segoe UI"/>
        </w:rPr>
        <w:t>–</w:t>
      </w:r>
      <w:r w:rsidRPr="00612DCE">
        <w:rPr>
          <w:rStyle w:val="Pogrubienie"/>
          <w:rFonts w:ascii="Segoe UI" w:hAnsi="Segoe UI" w:cs="Segoe UI"/>
        </w:rPr>
        <w:t xml:space="preserve"> </w:t>
      </w:r>
      <w:r w:rsidR="007C2A55" w:rsidRPr="00612DCE">
        <w:rPr>
          <w:rFonts w:ascii="Segoe UI" w:hAnsi="Segoe UI" w:cs="Segoe UI"/>
        </w:rPr>
        <w:t>czy roboty uratują branżę budowlaną?</w:t>
      </w:r>
    </w:p>
    <w:p w14:paraId="44C28ADC" w14:textId="77777777" w:rsidR="0002715D" w:rsidRDefault="00EE7472" w:rsidP="002002C0">
      <w:pPr>
        <w:spacing w:before="100" w:beforeAutospacing="1" w:after="100" w:afterAutospacing="1"/>
        <w:jc w:val="both"/>
        <w:rPr>
          <w:rFonts w:ascii="Segoe UI" w:hAnsi="Segoe UI" w:cs="Segoe UI"/>
        </w:rPr>
      </w:pPr>
      <w:r w:rsidRPr="00612DCE">
        <w:rPr>
          <w:rFonts w:ascii="Segoe UI" w:hAnsi="Segoe UI" w:cs="Segoe UI"/>
          <w:b/>
          <w:bCs/>
        </w:rPr>
        <w:t>Przemysł 4.0</w:t>
      </w:r>
      <w:r w:rsidRPr="00612DCE">
        <w:rPr>
          <w:rFonts w:ascii="Segoe UI" w:hAnsi="Segoe UI" w:cs="Segoe UI"/>
        </w:rPr>
        <w:t xml:space="preserve"> zmienia oblicza kolejnych firm. </w:t>
      </w:r>
      <w:r w:rsidR="003337B1" w:rsidRPr="00612DCE">
        <w:rPr>
          <w:rFonts w:ascii="Segoe UI" w:hAnsi="Segoe UI" w:cs="Segoe UI"/>
        </w:rPr>
        <w:t>Krajow</w:t>
      </w:r>
      <w:r w:rsidR="0060440E">
        <w:rPr>
          <w:rFonts w:ascii="Segoe UI" w:hAnsi="Segoe UI" w:cs="Segoe UI"/>
        </w:rPr>
        <w:t xml:space="preserve">a branża </w:t>
      </w:r>
      <w:r w:rsidR="003337B1" w:rsidRPr="00612DCE">
        <w:rPr>
          <w:rFonts w:ascii="Segoe UI" w:hAnsi="Segoe UI" w:cs="Segoe UI"/>
        </w:rPr>
        <w:t>wytwórcz</w:t>
      </w:r>
      <w:r w:rsidR="0060440E">
        <w:rPr>
          <w:rFonts w:ascii="Segoe UI" w:hAnsi="Segoe UI" w:cs="Segoe UI"/>
        </w:rPr>
        <w:t xml:space="preserve">a i budowlana </w:t>
      </w:r>
      <w:r w:rsidR="003337B1" w:rsidRPr="00612DCE">
        <w:rPr>
          <w:rFonts w:ascii="Segoe UI" w:hAnsi="Segoe UI" w:cs="Segoe UI"/>
        </w:rPr>
        <w:t xml:space="preserve">w tym </w:t>
      </w:r>
      <w:r w:rsidR="0060440E">
        <w:rPr>
          <w:rFonts w:ascii="Segoe UI" w:hAnsi="Segoe UI" w:cs="Segoe UI"/>
        </w:rPr>
        <w:t>także</w:t>
      </w:r>
      <w:r w:rsidR="003337B1" w:rsidRPr="00612DCE">
        <w:rPr>
          <w:rFonts w:ascii="Segoe UI" w:hAnsi="Segoe UI" w:cs="Segoe UI"/>
        </w:rPr>
        <w:t xml:space="preserve"> przemysł komponentowy</w:t>
      </w:r>
      <w:r w:rsidRPr="00612DCE">
        <w:rPr>
          <w:rFonts w:ascii="Segoe UI" w:hAnsi="Segoe UI" w:cs="Segoe UI"/>
        </w:rPr>
        <w:t>,</w:t>
      </w:r>
      <w:r w:rsidR="003337B1" w:rsidRPr="00612DCE">
        <w:rPr>
          <w:rFonts w:ascii="Segoe UI" w:hAnsi="Segoe UI" w:cs="Segoe UI"/>
        </w:rPr>
        <w:t xml:space="preserve"> wyróżnia się istotnie na tle Europy</w:t>
      </w:r>
      <w:r w:rsidRPr="00612DCE">
        <w:rPr>
          <w:rFonts w:ascii="Segoe UI" w:hAnsi="Segoe UI" w:cs="Segoe UI"/>
        </w:rPr>
        <w:t>.</w:t>
      </w:r>
      <w:r w:rsidR="003337B1" w:rsidRPr="00612DCE">
        <w:rPr>
          <w:rFonts w:ascii="Segoe UI" w:hAnsi="Segoe UI" w:cs="Segoe UI"/>
        </w:rPr>
        <w:t xml:space="preserve"> </w:t>
      </w:r>
      <w:r w:rsidRPr="00612DCE">
        <w:rPr>
          <w:rFonts w:ascii="Segoe UI" w:hAnsi="Segoe UI" w:cs="Segoe UI"/>
        </w:rPr>
        <w:t>N</w:t>
      </w:r>
      <w:r w:rsidR="003337B1" w:rsidRPr="00612DCE">
        <w:rPr>
          <w:rFonts w:ascii="Segoe UI" w:hAnsi="Segoe UI" w:cs="Segoe UI"/>
        </w:rPr>
        <w:t>iestety</w:t>
      </w:r>
      <w:r w:rsidR="009D42A8">
        <w:rPr>
          <w:rFonts w:ascii="Segoe UI" w:hAnsi="Segoe UI" w:cs="Segoe UI"/>
        </w:rPr>
        <w:t>,</w:t>
      </w:r>
      <w:r w:rsidR="003337B1" w:rsidRPr="00612DCE">
        <w:rPr>
          <w:rFonts w:ascii="Segoe UI" w:hAnsi="Segoe UI" w:cs="Segoe UI"/>
        </w:rPr>
        <w:t xml:space="preserve"> </w:t>
      </w:r>
      <w:r w:rsidRPr="00612DCE">
        <w:rPr>
          <w:rFonts w:ascii="Segoe UI" w:hAnsi="Segoe UI" w:cs="Segoe UI"/>
        </w:rPr>
        <w:t>swą</w:t>
      </w:r>
      <w:r w:rsidR="003337B1" w:rsidRPr="00612DCE">
        <w:rPr>
          <w:rFonts w:ascii="Segoe UI" w:hAnsi="Segoe UI" w:cs="Segoe UI"/>
        </w:rPr>
        <w:t xml:space="preserve"> pozycj</w:t>
      </w:r>
      <w:r w:rsidRPr="00612DCE">
        <w:rPr>
          <w:rFonts w:ascii="Segoe UI" w:hAnsi="Segoe UI" w:cs="Segoe UI"/>
        </w:rPr>
        <w:t>ę</w:t>
      </w:r>
      <w:r w:rsidR="003337B1" w:rsidRPr="00612DCE">
        <w:rPr>
          <w:rFonts w:ascii="Segoe UI" w:hAnsi="Segoe UI" w:cs="Segoe UI"/>
        </w:rPr>
        <w:t xml:space="preserve"> </w:t>
      </w:r>
      <w:r w:rsidRPr="00612DCE">
        <w:rPr>
          <w:rFonts w:ascii="Segoe UI" w:hAnsi="Segoe UI" w:cs="Segoe UI"/>
        </w:rPr>
        <w:t>zawdzięcza</w:t>
      </w:r>
      <w:r w:rsidR="003337B1" w:rsidRPr="00612DCE">
        <w:rPr>
          <w:rFonts w:ascii="Segoe UI" w:hAnsi="Segoe UI" w:cs="Segoe UI"/>
        </w:rPr>
        <w:t xml:space="preserve"> </w:t>
      </w:r>
      <w:r w:rsidR="009D42A8">
        <w:rPr>
          <w:rFonts w:ascii="Segoe UI" w:hAnsi="Segoe UI" w:cs="Segoe UI"/>
        </w:rPr>
        <w:t xml:space="preserve">– </w:t>
      </w:r>
      <w:r w:rsidR="003337B1" w:rsidRPr="00612DCE">
        <w:rPr>
          <w:rFonts w:ascii="Segoe UI" w:hAnsi="Segoe UI" w:cs="Segoe UI"/>
        </w:rPr>
        <w:t xml:space="preserve">jak dotąd </w:t>
      </w:r>
      <w:r w:rsidR="009D42A8">
        <w:rPr>
          <w:rFonts w:ascii="Segoe UI" w:hAnsi="Segoe UI" w:cs="Segoe UI"/>
        </w:rPr>
        <w:t xml:space="preserve">– </w:t>
      </w:r>
      <w:r w:rsidRPr="00612DCE">
        <w:rPr>
          <w:rFonts w:ascii="Segoe UI" w:hAnsi="Segoe UI" w:cs="Segoe UI"/>
        </w:rPr>
        <w:t xml:space="preserve">głównie </w:t>
      </w:r>
      <w:r w:rsidR="003337B1" w:rsidRPr="00612DCE">
        <w:rPr>
          <w:rFonts w:ascii="Segoe UI" w:hAnsi="Segoe UI" w:cs="Segoe UI"/>
        </w:rPr>
        <w:t>niski</w:t>
      </w:r>
      <w:r w:rsidRPr="00612DCE">
        <w:rPr>
          <w:rFonts w:ascii="Segoe UI" w:hAnsi="Segoe UI" w:cs="Segoe UI"/>
        </w:rPr>
        <w:t>m</w:t>
      </w:r>
      <w:r w:rsidR="003337B1" w:rsidRPr="00612DCE">
        <w:rPr>
          <w:rFonts w:ascii="Segoe UI" w:hAnsi="Segoe UI" w:cs="Segoe UI"/>
        </w:rPr>
        <w:t xml:space="preserve"> koszt</w:t>
      </w:r>
      <w:r w:rsidRPr="00612DCE">
        <w:rPr>
          <w:rFonts w:ascii="Segoe UI" w:hAnsi="Segoe UI" w:cs="Segoe UI"/>
        </w:rPr>
        <w:t>om</w:t>
      </w:r>
      <w:r w:rsidR="003337B1" w:rsidRPr="00612DCE">
        <w:rPr>
          <w:rFonts w:ascii="Segoe UI" w:hAnsi="Segoe UI" w:cs="Segoe UI"/>
        </w:rPr>
        <w:t xml:space="preserve"> wytwarzania</w:t>
      </w:r>
      <w:r w:rsidR="0060440E">
        <w:rPr>
          <w:rFonts w:ascii="Segoe UI" w:hAnsi="Segoe UI" w:cs="Segoe UI"/>
        </w:rPr>
        <w:t xml:space="preserve"> i usług</w:t>
      </w:r>
      <w:r w:rsidR="003337B1" w:rsidRPr="00612DCE">
        <w:rPr>
          <w:rFonts w:ascii="Segoe UI" w:hAnsi="Segoe UI" w:cs="Segoe UI"/>
        </w:rPr>
        <w:t xml:space="preserve">. Pozytywnym aspektem polskiego rynku jest dostępność kadr o wysokim stopniu kultury technicznej oraz kwalifikacji, co stanowi i stanowić będzie o rozwoju </w:t>
      </w:r>
      <w:r w:rsidR="0060440E">
        <w:rPr>
          <w:rFonts w:ascii="Segoe UI" w:hAnsi="Segoe UI" w:cs="Segoe UI"/>
        </w:rPr>
        <w:t>obu branż</w:t>
      </w:r>
      <w:r w:rsidRPr="00612DCE">
        <w:rPr>
          <w:rFonts w:ascii="Segoe UI" w:hAnsi="Segoe UI" w:cs="Segoe UI"/>
        </w:rPr>
        <w:t xml:space="preserve">. </w:t>
      </w:r>
    </w:p>
    <w:p w14:paraId="27477798" w14:textId="4394F688" w:rsidR="003337B1" w:rsidRPr="00612DCE" w:rsidRDefault="000A5996" w:rsidP="002002C0">
      <w:pPr>
        <w:spacing w:before="100" w:beforeAutospacing="1" w:after="100" w:afterAutospacing="1"/>
        <w:jc w:val="both"/>
      </w:pPr>
      <w:r>
        <w:rPr>
          <w:rFonts w:ascii="Segoe UI" w:hAnsi="Segoe UI" w:cs="Segoe UI"/>
        </w:rPr>
        <w:t>Zarówno w przemyśle wytwórczym jak i organizacjach budowlanych rośnie zapotrzebowanie na automatyzację procesów, co wynika bezpośrednio z pogłębiającego kryzysu kadrowego. W obszarze budownictwa w</w:t>
      </w:r>
      <w:r w:rsidR="0059633F" w:rsidRPr="00612DCE">
        <w:rPr>
          <w:rFonts w:ascii="Segoe UI" w:hAnsi="Segoe UI" w:cs="Segoe UI"/>
        </w:rPr>
        <w:t>ielkość rynku robotyki budowlanej została wyceniona na 2 450,7 mln USD w 2019 r. i oczekuje się, że osiągnie 7 880,3 mln USD do 2027 r</w:t>
      </w:r>
      <w:r w:rsidR="0059633F" w:rsidRPr="00612DCE">
        <w:rPr>
          <w:rStyle w:val="Odwoanieprzypisudolnego"/>
          <w:rFonts w:ascii="Segoe UI" w:hAnsi="Segoe UI" w:cs="Segoe UI"/>
        </w:rPr>
        <w:footnoteReference w:id="1"/>
      </w:r>
      <w:r w:rsidR="0059633F" w:rsidRPr="00612DCE">
        <w:rPr>
          <w:rFonts w:ascii="Segoe UI" w:hAnsi="Segoe UI" w:cs="Segoe UI"/>
        </w:rPr>
        <w:t xml:space="preserve">. </w:t>
      </w:r>
      <w:r w:rsidR="00B55FAE" w:rsidRPr="00612DCE">
        <w:rPr>
          <w:rFonts w:ascii="Segoe UI" w:hAnsi="Segoe UI" w:cs="Segoe UI"/>
        </w:rPr>
        <w:t>C</w:t>
      </w:r>
      <w:r w:rsidR="0059633F" w:rsidRPr="00612DCE">
        <w:rPr>
          <w:rFonts w:ascii="Segoe UI" w:hAnsi="Segoe UI" w:cs="Segoe UI"/>
        </w:rPr>
        <w:t>zy biorąc pod uwagę problemy branży</w:t>
      </w:r>
      <w:r w:rsidR="00B55FAE" w:rsidRPr="00612DCE">
        <w:rPr>
          <w:rFonts w:ascii="Segoe UI" w:hAnsi="Segoe UI" w:cs="Segoe UI"/>
        </w:rPr>
        <w:t xml:space="preserve">, związane m.in. z brakiem wykwalifikowanych pracowników, </w:t>
      </w:r>
      <w:r w:rsidR="002D23E8">
        <w:rPr>
          <w:rFonts w:ascii="Segoe UI" w:hAnsi="Segoe UI" w:cs="Segoe UI"/>
        </w:rPr>
        <w:t>Polski</w:t>
      </w:r>
      <w:r>
        <w:rPr>
          <w:rFonts w:ascii="Segoe UI" w:hAnsi="Segoe UI" w:cs="Segoe UI"/>
        </w:rPr>
        <w:t xml:space="preserve"> rynek bud</w:t>
      </w:r>
      <w:r w:rsidR="002D23E8">
        <w:rPr>
          <w:rFonts w:ascii="Segoe UI" w:hAnsi="Segoe UI" w:cs="Segoe UI"/>
        </w:rPr>
        <w:t xml:space="preserve">owalny </w:t>
      </w:r>
      <w:r>
        <w:rPr>
          <w:rFonts w:ascii="Segoe UI" w:hAnsi="Segoe UI" w:cs="Segoe UI"/>
        </w:rPr>
        <w:t xml:space="preserve">stanie się </w:t>
      </w:r>
      <w:r w:rsidR="002D23E8">
        <w:rPr>
          <w:rFonts w:ascii="Segoe UI" w:hAnsi="Segoe UI" w:cs="Segoe UI"/>
        </w:rPr>
        <w:t>prekursorem</w:t>
      </w:r>
      <w:r>
        <w:rPr>
          <w:rFonts w:ascii="Segoe UI" w:hAnsi="Segoe UI" w:cs="Segoe UI"/>
        </w:rPr>
        <w:t xml:space="preserve"> au</w:t>
      </w:r>
      <w:r w:rsidR="002D23E8">
        <w:rPr>
          <w:rFonts w:ascii="Segoe UI" w:hAnsi="Segoe UI" w:cs="Segoe UI"/>
        </w:rPr>
        <w:t>t</w:t>
      </w:r>
      <w:r>
        <w:rPr>
          <w:rFonts w:ascii="Segoe UI" w:hAnsi="Segoe UI" w:cs="Segoe UI"/>
        </w:rPr>
        <w:t>om</w:t>
      </w:r>
      <w:r w:rsidR="002D23E8">
        <w:rPr>
          <w:rFonts w:ascii="Segoe UI" w:hAnsi="Segoe UI" w:cs="Segoe UI"/>
        </w:rPr>
        <w:t>a</w:t>
      </w:r>
      <w:r>
        <w:rPr>
          <w:rFonts w:ascii="Segoe UI" w:hAnsi="Segoe UI" w:cs="Segoe UI"/>
        </w:rPr>
        <w:t>ty</w:t>
      </w:r>
      <w:r w:rsidR="002D23E8">
        <w:rPr>
          <w:rFonts w:ascii="Segoe UI" w:hAnsi="Segoe UI" w:cs="Segoe UI"/>
        </w:rPr>
        <w:t>zac</w:t>
      </w:r>
      <w:r>
        <w:rPr>
          <w:rFonts w:ascii="Segoe UI" w:hAnsi="Segoe UI" w:cs="Segoe UI"/>
        </w:rPr>
        <w:t xml:space="preserve">ji </w:t>
      </w:r>
      <w:r w:rsidR="002D23E8">
        <w:rPr>
          <w:rFonts w:ascii="Segoe UI" w:hAnsi="Segoe UI" w:cs="Segoe UI"/>
        </w:rPr>
        <w:t>europejskiego placu budowy</w:t>
      </w:r>
      <w:r w:rsidR="00B55FAE" w:rsidRPr="00612DCE">
        <w:rPr>
          <w:rFonts w:ascii="Segoe UI" w:hAnsi="Segoe UI" w:cs="Segoe UI"/>
        </w:rPr>
        <w:t>?</w:t>
      </w:r>
    </w:p>
    <w:p w14:paraId="5E2BDF36" w14:textId="09DBDDB9" w:rsidR="00C24012" w:rsidRPr="00612DCE" w:rsidRDefault="00C24012" w:rsidP="002002C0">
      <w:pPr>
        <w:spacing w:before="100" w:beforeAutospacing="1" w:after="100" w:afterAutospacing="1"/>
        <w:jc w:val="both"/>
        <w:rPr>
          <w:rFonts w:ascii="Segoe UI" w:hAnsi="Segoe UI" w:cs="Segoe UI"/>
          <w:b/>
          <w:bCs/>
        </w:rPr>
      </w:pPr>
      <w:r w:rsidRPr="00612DCE">
        <w:rPr>
          <w:rFonts w:ascii="Segoe UI" w:hAnsi="Segoe UI" w:cs="Segoe UI"/>
          <w:b/>
          <w:bCs/>
        </w:rPr>
        <w:t>W poszukiwaniu nowych rozwiązań</w:t>
      </w:r>
    </w:p>
    <w:p w14:paraId="3DBDED81" w14:textId="43D6C085" w:rsidR="007E2CE5" w:rsidRPr="00612DCE" w:rsidRDefault="003337B1" w:rsidP="002002C0">
      <w:pPr>
        <w:spacing w:before="100" w:beforeAutospacing="1" w:after="100" w:afterAutospacing="1"/>
        <w:jc w:val="both"/>
        <w:rPr>
          <w:rFonts w:ascii="Segoe UI" w:hAnsi="Segoe UI" w:cs="Segoe UI"/>
        </w:rPr>
      </w:pPr>
      <w:r w:rsidRPr="00612DCE">
        <w:rPr>
          <w:rFonts w:ascii="Segoe UI" w:hAnsi="Segoe UI" w:cs="Segoe UI"/>
        </w:rPr>
        <w:t>W aktualnej trudnej sytuacji rynkowej przemysł europejski poszukuje rozwiązań pozwalających na kompensowanie negatywnego wpływu</w:t>
      </w:r>
      <w:r w:rsidR="002D23E8">
        <w:rPr>
          <w:rFonts w:ascii="Segoe UI" w:hAnsi="Segoe UI" w:cs="Segoe UI"/>
        </w:rPr>
        <w:t xml:space="preserve"> i</w:t>
      </w:r>
      <w:r w:rsidRPr="00612DCE">
        <w:rPr>
          <w:rFonts w:ascii="Segoe UI" w:hAnsi="Segoe UI" w:cs="Segoe UI"/>
        </w:rPr>
        <w:t xml:space="preserve"> </w:t>
      </w:r>
      <w:r w:rsidR="00612DCE">
        <w:rPr>
          <w:rFonts w:ascii="Segoe UI" w:hAnsi="Segoe UI" w:cs="Segoe UI"/>
        </w:rPr>
        <w:t xml:space="preserve">problemów wynikających z pandemii COVID-19, </w:t>
      </w:r>
      <w:r w:rsidRPr="00612DCE">
        <w:rPr>
          <w:rFonts w:ascii="Segoe UI" w:hAnsi="Segoe UI" w:cs="Segoe UI"/>
        </w:rPr>
        <w:t>jak również konfliktu zbrojnego na Ukrainie</w:t>
      </w:r>
      <w:r w:rsidRPr="002002C0">
        <w:rPr>
          <w:rFonts w:ascii="Segoe UI" w:hAnsi="Segoe UI" w:cs="Segoe UI"/>
        </w:rPr>
        <w:t xml:space="preserve">. </w:t>
      </w:r>
      <w:r w:rsidR="002002C0" w:rsidRPr="002002C0">
        <w:rPr>
          <w:rFonts w:ascii="Segoe UI" w:hAnsi="Segoe UI" w:cs="Segoe UI"/>
        </w:rPr>
        <w:t>Polskie</w:t>
      </w:r>
      <w:r w:rsidR="00612DCE" w:rsidRPr="002002C0">
        <w:rPr>
          <w:rFonts w:ascii="Segoe UI" w:hAnsi="Segoe UI" w:cs="Segoe UI"/>
        </w:rPr>
        <w:t xml:space="preserve"> budownictwo opiera się </w:t>
      </w:r>
      <w:r w:rsidR="002002C0" w:rsidRPr="002002C0">
        <w:rPr>
          <w:rFonts w:ascii="Segoe UI" w:hAnsi="Segoe UI" w:cs="Segoe UI"/>
        </w:rPr>
        <w:t xml:space="preserve">obecnie </w:t>
      </w:r>
      <w:r w:rsidR="00612DCE" w:rsidRPr="002002C0">
        <w:rPr>
          <w:rFonts w:ascii="Segoe UI" w:hAnsi="Segoe UI" w:cs="Segoe UI"/>
        </w:rPr>
        <w:t xml:space="preserve">w </w:t>
      </w:r>
      <w:r w:rsidR="003E1E4C" w:rsidRPr="002002C0">
        <w:rPr>
          <w:rFonts w:ascii="Segoe UI" w:hAnsi="Segoe UI" w:cs="Segoe UI"/>
        </w:rPr>
        <w:t xml:space="preserve">dużej </w:t>
      </w:r>
      <w:r w:rsidR="00612DCE" w:rsidRPr="002002C0">
        <w:rPr>
          <w:rFonts w:ascii="Segoe UI" w:hAnsi="Segoe UI" w:cs="Segoe UI"/>
        </w:rPr>
        <w:t>części na pracownik</w:t>
      </w:r>
      <w:r w:rsidR="003E1E4C" w:rsidRPr="002002C0">
        <w:rPr>
          <w:rFonts w:ascii="Segoe UI" w:hAnsi="Segoe UI" w:cs="Segoe UI"/>
        </w:rPr>
        <w:t xml:space="preserve">ach pochodzących </w:t>
      </w:r>
      <w:r w:rsidR="00612DCE" w:rsidRPr="002002C0">
        <w:rPr>
          <w:rFonts w:ascii="Segoe UI" w:hAnsi="Segoe UI" w:cs="Segoe UI"/>
        </w:rPr>
        <w:t xml:space="preserve">z </w:t>
      </w:r>
      <w:r w:rsidR="003E1E4C" w:rsidRPr="002002C0">
        <w:rPr>
          <w:rFonts w:ascii="Segoe UI" w:hAnsi="Segoe UI" w:cs="Segoe UI"/>
        </w:rPr>
        <w:t>tego kraju</w:t>
      </w:r>
      <w:r w:rsidR="002002C0" w:rsidRPr="002002C0">
        <w:rPr>
          <w:rFonts w:ascii="Segoe UI" w:hAnsi="Segoe UI" w:cs="Segoe UI"/>
        </w:rPr>
        <w:t>, przy czym wielu ukraińskich mężczyzn zdecydowało się w ostatnich miesiącach na powrót do ojczyzny</w:t>
      </w:r>
      <w:r w:rsidR="003E1E4C" w:rsidRPr="002002C0">
        <w:rPr>
          <w:rFonts w:ascii="Segoe UI" w:hAnsi="Segoe UI" w:cs="Segoe UI"/>
        </w:rPr>
        <w:t>.</w:t>
      </w:r>
      <w:r w:rsidR="00612DCE" w:rsidRPr="002002C0">
        <w:rPr>
          <w:rFonts w:ascii="Segoe UI" w:hAnsi="Segoe UI" w:cs="Segoe UI"/>
        </w:rPr>
        <w:t xml:space="preserve"> W takiej sytuacji oczywiste jest szukanie nowych rozwiązań – jednym z nich</w:t>
      </w:r>
      <w:r w:rsidR="00612DCE">
        <w:rPr>
          <w:rFonts w:ascii="Segoe UI" w:hAnsi="Segoe UI" w:cs="Segoe UI"/>
          <w:color w:val="FF0000"/>
        </w:rPr>
        <w:t xml:space="preserve"> </w:t>
      </w:r>
      <w:r w:rsidRPr="00612DCE">
        <w:rPr>
          <w:rFonts w:ascii="Segoe UI" w:hAnsi="Segoe UI" w:cs="Segoe UI"/>
        </w:rPr>
        <w:t xml:space="preserve">jest stosowanie technologii </w:t>
      </w:r>
      <w:r w:rsidRPr="00612DCE">
        <w:rPr>
          <w:rFonts w:ascii="Segoe UI" w:hAnsi="Segoe UI" w:cs="Segoe UI"/>
          <w:b/>
          <w:bCs/>
        </w:rPr>
        <w:t>Przemysłu 4.0</w:t>
      </w:r>
      <w:r w:rsidR="00C24012" w:rsidRPr="00612DCE">
        <w:rPr>
          <w:rFonts w:ascii="Segoe UI" w:hAnsi="Segoe UI" w:cs="Segoe UI"/>
        </w:rPr>
        <w:t>,</w:t>
      </w:r>
      <w:r w:rsidRPr="00612DCE">
        <w:rPr>
          <w:rFonts w:ascii="Segoe UI" w:hAnsi="Segoe UI" w:cs="Segoe UI"/>
        </w:rPr>
        <w:t xml:space="preserve"> oparte</w:t>
      </w:r>
      <w:r w:rsidR="00D456FD" w:rsidRPr="00612DCE">
        <w:rPr>
          <w:rFonts w:ascii="Segoe UI" w:hAnsi="Segoe UI" w:cs="Segoe UI"/>
        </w:rPr>
        <w:t>j</w:t>
      </w:r>
      <w:r w:rsidRPr="00612DCE">
        <w:rPr>
          <w:rFonts w:ascii="Segoe UI" w:hAnsi="Segoe UI" w:cs="Segoe UI"/>
        </w:rPr>
        <w:t xml:space="preserve"> na system</w:t>
      </w:r>
      <w:r w:rsidR="00C24012" w:rsidRPr="00612DCE">
        <w:rPr>
          <w:rFonts w:ascii="Segoe UI" w:hAnsi="Segoe UI" w:cs="Segoe UI"/>
        </w:rPr>
        <w:t>ach</w:t>
      </w:r>
      <w:r w:rsidRPr="00612DCE">
        <w:rPr>
          <w:rFonts w:ascii="Segoe UI" w:hAnsi="Segoe UI" w:cs="Segoe UI"/>
        </w:rPr>
        <w:t xml:space="preserve"> automatyczn</w:t>
      </w:r>
      <w:r w:rsidR="00C24012" w:rsidRPr="00612DCE">
        <w:rPr>
          <w:rFonts w:ascii="Segoe UI" w:hAnsi="Segoe UI" w:cs="Segoe UI"/>
        </w:rPr>
        <w:t>ych</w:t>
      </w:r>
      <w:r w:rsidRPr="00612DCE">
        <w:rPr>
          <w:rFonts w:ascii="Segoe UI" w:hAnsi="Segoe UI" w:cs="Segoe UI"/>
        </w:rPr>
        <w:t xml:space="preserve"> i zrobotyzowan</w:t>
      </w:r>
      <w:r w:rsidR="00C24012" w:rsidRPr="00612DCE">
        <w:rPr>
          <w:rFonts w:ascii="Segoe UI" w:hAnsi="Segoe UI" w:cs="Segoe UI"/>
        </w:rPr>
        <w:t>ych</w:t>
      </w:r>
      <w:r w:rsidRPr="00612DCE">
        <w:rPr>
          <w:rFonts w:ascii="Segoe UI" w:hAnsi="Segoe UI" w:cs="Segoe UI"/>
        </w:rPr>
        <w:t>, poprawiając</w:t>
      </w:r>
      <w:r w:rsidR="00C24012" w:rsidRPr="00612DCE">
        <w:rPr>
          <w:rFonts w:ascii="Segoe UI" w:hAnsi="Segoe UI" w:cs="Segoe UI"/>
        </w:rPr>
        <w:t>ych</w:t>
      </w:r>
      <w:r w:rsidRPr="00612DCE">
        <w:rPr>
          <w:rFonts w:ascii="Segoe UI" w:hAnsi="Segoe UI" w:cs="Segoe UI"/>
        </w:rPr>
        <w:t xml:space="preserve"> wydajność przy zachowaniu wykwalifikowanych</w:t>
      </w:r>
      <w:r w:rsidR="00C24012" w:rsidRPr="00612DCE">
        <w:rPr>
          <w:rFonts w:ascii="Segoe UI" w:hAnsi="Segoe UI" w:cs="Segoe UI"/>
        </w:rPr>
        <w:t xml:space="preserve"> kadr</w:t>
      </w:r>
      <w:r w:rsidRPr="00612DCE">
        <w:rPr>
          <w:rFonts w:ascii="Segoe UI" w:hAnsi="Segoe UI" w:cs="Segoe UI"/>
        </w:rPr>
        <w:t xml:space="preserve">. </w:t>
      </w:r>
    </w:p>
    <w:p w14:paraId="7BC3B94A" w14:textId="77A31993" w:rsidR="003337B1" w:rsidRPr="00612DCE" w:rsidRDefault="003337B1" w:rsidP="002002C0">
      <w:pPr>
        <w:spacing w:before="100" w:beforeAutospacing="1" w:after="100" w:afterAutospacing="1"/>
        <w:jc w:val="both"/>
      </w:pPr>
      <w:r w:rsidRPr="00612DCE">
        <w:rPr>
          <w:rFonts w:ascii="Segoe UI" w:hAnsi="Segoe UI" w:cs="Segoe UI"/>
        </w:rPr>
        <w:t>W tym zakresie należy podkreślić, że przy odpływie pracowników w wielu branżach</w:t>
      </w:r>
      <w:r w:rsidR="00C24012" w:rsidRPr="00612DCE">
        <w:rPr>
          <w:rFonts w:ascii="Segoe UI" w:hAnsi="Segoe UI" w:cs="Segoe UI"/>
        </w:rPr>
        <w:t>,</w:t>
      </w:r>
      <w:r w:rsidRPr="00612DCE">
        <w:rPr>
          <w:rFonts w:ascii="Segoe UI" w:hAnsi="Segoe UI" w:cs="Segoe UI"/>
        </w:rPr>
        <w:t xml:space="preserve"> takich jak sektor budowlany</w:t>
      </w:r>
      <w:r w:rsidR="009A2E82" w:rsidRPr="00612DCE">
        <w:rPr>
          <w:rFonts w:ascii="Segoe UI" w:hAnsi="Segoe UI" w:cs="Segoe UI"/>
        </w:rPr>
        <w:t xml:space="preserve"> – gdzie w samym tylko kwietniu 90% firm poszukiwało robotników do pracy</w:t>
      </w:r>
      <w:r w:rsidR="009A2E82" w:rsidRPr="00612DCE">
        <w:rPr>
          <w:rStyle w:val="Odwoanieprzypisudolnego"/>
          <w:rFonts w:ascii="Segoe UI" w:hAnsi="Segoe UI" w:cs="Segoe UI"/>
        </w:rPr>
        <w:footnoteReference w:id="2"/>
      </w:r>
      <w:r w:rsidRPr="00612DCE">
        <w:rPr>
          <w:rFonts w:ascii="Segoe UI" w:hAnsi="Segoe UI" w:cs="Segoe UI"/>
        </w:rPr>
        <w:t xml:space="preserve"> </w:t>
      </w:r>
      <w:r w:rsidR="009A2E82" w:rsidRPr="00612DCE">
        <w:rPr>
          <w:rFonts w:ascii="Segoe UI" w:hAnsi="Segoe UI" w:cs="Segoe UI"/>
        </w:rPr>
        <w:t xml:space="preserve">– </w:t>
      </w:r>
      <w:r w:rsidRPr="00612DCE">
        <w:rPr>
          <w:rFonts w:ascii="Segoe UI" w:hAnsi="Segoe UI" w:cs="Segoe UI"/>
        </w:rPr>
        <w:t>czy przetwórstwo tworzyw sztucznych, poszukiwanie nowych rozwiązań</w:t>
      </w:r>
      <w:r w:rsidR="00C24012" w:rsidRPr="00612DCE">
        <w:rPr>
          <w:rFonts w:ascii="Segoe UI" w:hAnsi="Segoe UI" w:cs="Segoe UI"/>
        </w:rPr>
        <w:t>,</w:t>
      </w:r>
      <w:r w:rsidRPr="00612DCE">
        <w:rPr>
          <w:rFonts w:ascii="Segoe UI" w:hAnsi="Segoe UI" w:cs="Segoe UI"/>
        </w:rPr>
        <w:t xml:space="preserve"> pozwalających na zatrzymanie odpływu pracowników i zwiększenie efektywności zagospodarowania ich kompetencji, staje się wyzwaniem naszych czasów.</w:t>
      </w:r>
      <w:r w:rsidR="00675701" w:rsidRPr="00612DCE">
        <w:rPr>
          <w:rFonts w:ascii="Segoe UI" w:hAnsi="Segoe UI" w:cs="Segoe UI"/>
        </w:rPr>
        <w:t xml:space="preserve"> Coraz więcej firm budowlanych zdaje sobie z tego sprawę – aż 81 proc. planuje w ciągu najbliższej dekady wprowadzenie lub zwiększenie zastosowania robotyki i automatyki w codziennej pracy</w:t>
      </w:r>
      <w:r w:rsidR="00675701" w:rsidRPr="00612DCE">
        <w:rPr>
          <w:rStyle w:val="Odwoanieprzypisudolnego"/>
          <w:rFonts w:ascii="Segoe UI" w:hAnsi="Segoe UI" w:cs="Segoe UI"/>
        </w:rPr>
        <w:footnoteReference w:id="3"/>
      </w:r>
      <w:r w:rsidR="00675701" w:rsidRPr="00612DCE">
        <w:rPr>
          <w:rFonts w:ascii="Segoe UI" w:hAnsi="Segoe UI" w:cs="Segoe UI"/>
        </w:rPr>
        <w:t>.</w:t>
      </w:r>
    </w:p>
    <w:p w14:paraId="78CEFE6B" w14:textId="72C3EE0A" w:rsidR="00C24012" w:rsidRPr="00612DCE" w:rsidRDefault="00C24012" w:rsidP="002002C0">
      <w:pPr>
        <w:spacing w:before="100" w:beforeAutospacing="1" w:after="100" w:afterAutospacing="1"/>
        <w:jc w:val="both"/>
        <w:rPr>
          <w:rFonts w:ascii="Segoe UI" w:hAnsi="Segoe UI" w:cs="Segoe UI"/>
          <w:b/>
          <w:bCs/>
        </w:rPr>
      </w:pPr>
      <w:r w:rsidRPr="00612DCE">
        <w:rPr>
          <w:rFonts w:ascii="Segoe UI" w:hAnsi="Segoe UI" w:cs="Segoe UI"/>
          <w:b/>
          <w:bCs/>
        </w:rPr>
        <w:t>Przemysł 4.0 wkracza do „konserwatywnych” branż</w:t>
      </w:r>
    </w:p>
    <w:p w14:paraId="122ACF2B" w14:textId="3C6E6BF6" w:rsidR="002B4B1F" w:rsidRPr="00612DCE" w:rsidRDefault="00D456FD" w:rsidP="002002C0">
      <w:pPr>
        <w:spacing w:before="100" w:beforeAutospacing="1" w:after="100" w:afterAutospacing="1"/>
        <w:jc w:val="both"/>
        <w:rPr>
          <w:rFonts w:ascii="Segoe UI" w:hAnsi="Segoe UI" w:cs="Segoe UI"/>
        </w:rPr>
      </w:pPr>
      <w:r w:rsidRPr="00612DCE">
        <w:rPr>
          <w:rFonts w:ascii="Segoe UI" w:hAnsi="Segoe UI" w:cs="Segoe UI"/>
        </w:rPr>
        <w:t xml:space="preserve">Branża budowlana, </w:t>
      </w:r>
      <w:r w:rsidR="00D81A3D" w:rsidRPr="00612DCE">
        <w:rPr>
          <w:rFonts w:ascii="Segoe UI" w:hAnsi="Segoe UI" w:cs="Segoe UI"/>
        </w:rPr>
        <w:t>dotąd mocno konserwatywna,</w:t>
      </w:r>
      <w:r w:rsidRPr="00612DCE">
        <w:rPr>
          <w:rFonts w:ascii="Segoe UI" w:hAnsi="Segoe UI" w:cs="Segoe UI"/>
        </w:rPr>
        <w:t xml:space="preserve"> jest </w:t>
      </w:r>
      <w:r w:rsidR="00D81A3D" w:rsidRPr="00612DCE">
        <w:rPr>
          <w:rFonts w:ascii="Segoe UI" w:hAnsi="Segoe UI" w:cs="Segoe UI"/>
        </w:rPr>
        <w:t>d</w:t>
      </w:r>
      <w:r w:rsidR="003337B1" w:rsidRPr="00612DCE">
        <w:rPr>
          <w:rFonts w:ascii="Segoe UI" w:hAnsi="Segoe UI" w:cs="Segoe UI"/>
        </w:rPr>
        <w:t>oskonałym przykładem stymulacji wdrożeń w wyniku problemów z pracownikami</w:t>
      </w:r>
      <w:r w:rsidR="00D81A3D" w:rsidRPr="00612DCE">
        <w:rPr>
          <w:rFonts w:ascii="Segoe UI" w:hAnsi="Segoe UI" w:cs="Segoe UI"/>
        </w:rPr>
        <w:t>. W sektorze budow</w:t>
      </w:r>
      <w:r w:rsidR="003E1E4C">
        <w:rPr>
          <w:rFonts w:ascii="Segoe UI" w:hAnsi="Segoe UI" w:cs="Segoe UI"/>
        </w:rPr>
        <w:t>lanym</w:t>
      </w:r>
      <w:r w:rsidR="00D81A3D" w:rsidRPr="00612DCE">
        <w:rPr>
          <w:rFonts w:ascii="Segoe UI" w:hAnsi="Segoe UI" w:cs="Segoe UI"/>
        </w:rPr>
        <w:t xml:space="preserve"> dokonała się </w:t>
      </w:r>
      <w:r w:rsidR="003337B1" w:rsidRPr="00612DCE">
        <w:rPr>
          <w:rFonts w:ascii="Segoe UI" w:hAnsi="Segoe UI" w:cs="Segoe UI"/>
        </w:rPr>
        <w:t>w ostatnich latach rewolucyjna zmiana procesów zarz</w:t>
      </w:r>
      <w:r w:rsidR="00612DCE">
        <w:rPr>
          <w:rFonts w:ascii="Segoe UI" w:hAnsi="Segoe UI" w:cs="Segoe UI"/>
        </w:rPr>
        <w:t>ą</w:t>
      </w:r>
      <w:r w:rsidR="003337B1" w:rsidRPr="00612DCE">
        <w:rPr>
          <w:rFonts w:ascii="Segoe UI" w:hAnsi="Segoe UI" w:cs="Segoe UI"/>
        </w:rPr>
        <w:t>dzania placem budowy</w:t>
      </w:r>
      <w:r w:rsidR="00C24012" w:rsidRPr="00612DCE">
        <w:rPr>
          <w:rFonts w:ascii="Segoe UI" w:hAnsi="Segoe UI" w:cs="Segoe UI"/>
        </w:rPr>
        <w:t>,</w:t>
      </w:r>
      <w:r w:rsidR="003337B1" w:rsidRPr="00612DCE">
        <w:rPr>
          <w:rFonts w:ascii="Segoe UI" w:hAnsi="Segoe UI" w:cs="Segoe UI"/>
        </w:rPr>
        <w:t xml:space="preserve"> jak również stosowania w jego ramach narzędzi półautomatycznych</w:t>
      </w:r>
      <w:r w:rsidR="00C24012" w:rsidRPr="00612DCE">
        <w:rPr>
          <w:rFonts w:ascii="Segoe UI" w:hAnsi="Segoe UI" w:cs="Segoe UI"/>
        </w:rPr>
        <w:t>,</w:t>
      </w:r>
      <w:r w:rsidR="003337B1" w:rsidRPr="00612DCE">
        <w:rPr>
          <w:rFonts w:ascii="Segoe UI" w:hAnsi="Segoe UI" w:cs="Segoe UI"/>
        </w:rPr>
        <w:t xml:space="preserve"> pozwalających na odciążenie pracowników w powtarzalnych pracach fizycznych.</w:t>
      </w:r>
      <w:r w:rsidR="00C24012" w:rsidRPr="00612DCE">
        <w:rPr>
          <w:rFonts w:ascii="Segoe UI" w:hAnsi="Segoe UI" w:cs="Segoe UI"/>
        </w:rPr>
        <w:t xml:space="preserve"> </w:t>
      </w:r>
      <w:r w:rsidR="003337B1" w:rsidRPr="00612DCE">
        <w:rPr>
          <w:rFonts w:ascii="Segoe UI" w:hAnsi="Segoe UI" w:cs="Segoe UI"/>
        </w:rPr>
        <w:t xml:space="preserve">Jednym z takich narzędzi są roboty </w:t>
      </w:r>
      <w:r w:rsidR="003337B1" w:rsidRPr="00612DCE">
        <w:rPr>
          <w:rFonts w:ascii="Segoe UI" w:hAnsi="Segoe UI" w:cs="Segoe UI"/>
        </w:rPr>
        <w:lastRenderedPageBreak/>
        <w:t>budowlane, których największy rozwój obserwujemy w ostatnich 3 latach.</w:t>
      </w:r>
      <w:r w:rsidR="000B1FAF" w:rsidRPr="00612DCE">
        <w:rPr>
          <w:rFonts w:ascii="Segoe UI" w:hAnsi="Segoe UI" w:cs="Segoe UI"/>
        </w:rPr>
        <w:t xml:space="preserve"> </w:t>
      </w:r>
      <w:r w:rsidR="000B1FAF" w:rsidRPr="00612DCE">
        <w:rPr>
          <w:rFonts w:ascii="Segoe UI" w:hAnsi="Segoe UI" w:cs="Segoe UI"/>
          <w:b/>
          <w:bCs/>
        </w:rPr>
        <w:t>Przemysł 4.0</w:t>
      </w:r>
      <w:r w:rsidR="000B1FAF" w:rsidRPr="00612DCE">
        <w:rPr>
          <w:rFonts w:ascii="Segoe UI" w:hAnsi="Segoe UI" w:cs="Segoe UI"/>
        </w:rPr>
        <w:t xml:space="preserve"> stawia przed branżą nowe możliwości. </w:t>
      </w:r>
      <w:r w:rsidR="003337B1" w:rsidRPr="00612DCE">
        <w:rPr>
          <w:rFonts w:ascii="Segoe UI" w:hAnsi="Segoe UI" w:cs="Segoe UI"/>
        </w:rPr>
        <w:t xml:space="preserve"> </w:t>
      </w:r>
    </w:p>
    <w:p w14:paraId="1EA83921" w14:textId="06AD81F2" w:rsidR="003337B1" w:rsidRPr="00612DCE" w:rsidRDefault="00C24012" w:rsidP="002002C0">
      <w:pPr>
        <w:spacing w:before="100" w:beforeAutospacing="1" w:after="100" w:afterAutospacing="1"/>
        <w:jc w:val="both"/>
      </w:pPr>
      <w:r w:rsidRPr="00612DCE">
        <w:rPr>
          <w:rFonts w:ascii="Segoe UI" w:hAnsi="Segoe UI" w:cs="Segoe UI"/>
        </w:rPr>
        <w:t xml:space="preserve">– </w:t>
      </w:r>
      <w:r w:rsidR="003337B1" w:rsidRPr="00612DCE">
        <w:rPr>
          <w:rFonts w:ascii="Segoe UI" w:hAnsi="Segoe UI" w:cs="Segoe UI"/>
        </w:rPr>
        <w:t>W Polsce notujemy wzmożoną aktywność jednostek naukowych i firm budowanych, których działania wygenerowały wiele innowacyjnych systemów</w:t>
      </w:r>
      <w:r w:rsidRPr="00612DCE">
        <w:rPr>
          <w:rFonts w:ascii="Segoe UI" w:hAnsi="Segoe UI" w:cs="Segoe UI"/>
        </w:rPr>
        <w:t>,</w:t>
      </w:r>
      <w:r w:rsidR="003337B1" w:rsidRPr="00612DCE">
        <w:rPr>
          <w:rFonts w:ascii="Segoe UI" w:hAnsi="Segoe UI" w:cs="Segoe UI"/>
        </w:rPr>
        <w:t xml:space="preserve"> np. tynkujących, otworujących, wiercących, murujących</w:t>
      </w:r>
      <w:r w:rsidR="009D42A8">
        <w:rPr>
          <w:rFonts w:ascii="Segoe UI" w:hAnsi="Segoe UI" w:cs="Segoe UI"/>
        </w:rPr>
        <w:t>,</w:t>
      </w:r>
      <w:r w:rsidR="003337B1" w:rsidRPr="00612DCE">
        <w:rPr>
          <w:rFonts w:ascii="Segoe UI" w:hAnsi="Segoe UI" w:cs="Segoe UI"/>
        </w:rPr>
        <w:t xml:space="preserve"> a nawet układających posadzki. </w:t>
      </w:r>
      <w:r w:rsidR="00D81A3D" w:rsidRPr="00612DCE">
        <w:rPr>
          <w:rFonts w:ascii="Segoe UI" w:hAnsi="Segoe UI" w:cs="Segoe UI"/>
        </w:rPr>
        <w:t xml:space="preserve">Zespół CBRTP, wspólnie z naukowcami </w:t>
      </w:r>
      <w:r w:rsidR="00612DCE">
        <w:rPr>
          <w:rFonts w:ascii="Segoe UI" w:hAnsi="Segoe UI" w:cs="Segoe UI"/>
        </w:rPr>
        <w:t xml:space="preserve">z </w:t>
      </w:r>
      <w:r w:rsidR="00D81A3D" w:rsidRPr="00612DCE">
        <w:rPr>
          <w:rFonts w:ascii="Segoe UI" w:hAnsi="Segoe UI" w:cs="Segoe UI"/>
        </w:rPr>
        <w:t>Politechniki Świętokrzyskiej i firmą STRABAG, zaprojektował maszyn</w:t>
      </w:r>
      <w:r w:rsidR="00321016">
        <w:rPr>
          <w:rFonts w:ascii="Segoe UI" w:hAnsi="Segoe UI" w:cs="Segoe UI"/>
        </w:rPr>
        <w:t>y</w:t>
      </w:r>
      <w:r w:rsidR="00D81A3D" w:rsidRPr="00612DCE">
        <w:rPr>
          <w:rFonts w:ascii="Segoe UI" w:hAnsi="Segoe UI" w:cs="Segoe UI"/>
        </w:rPr>
        <w:t xml:space="preserve"> do murowania </w:t>
      </w:r>
      <w:r w:rsidR="00321016">
        <w:rPr>
          <w:rFonts w:ascii="Segoe UI" w:hAnsi="Segoe UI" w:cs="Segoe UI"/>
        </w:rPr>
        <w:t xml:space="preserve">i tynkowania </w:t>
      </w:r>
      <w:r w:rsidR="00D81A3D" w:rsidRPr="00612DCE">
        <w:rPr>
          <w:rFonts w:ascii="Segoe UI" w:hAnsi="Segoe UI" w:cs="Segoe UI"/>
        </w:rPr>
        <w:t>ścian</w:t>
      </w:r>
      <w:r w:rsidR="009D42A8">
        <w:rPr>
          <w:rFonts w:ascii="Segoe UI" w:hAnsi="Segoe UI" w:cs="Segoe UI"/>
        </w:rPr>
        <w:t xml:space="preserve"> –</w:t>
      </w:r>
      <w:r w:rsidR="00D81A3D" w:rsidRPr="00612DCE">
        <w:rPr>
          <w:rFonts w:ascii="Segoe UI" w:hAnsi="Segoe UI" w:cs="Segoe UI"/>
        </w:rPr>
        <w:t xml:space="preserve">  pierwsz</w:t>
      </w:r>
      <w:r w:rsidR="00321016">
        <w:rPr>
          <w:rFonts w:ascii="Segoe UI" w:hAnsi="Segoe UI" w:cs="Segoe UI"/>
        </w:rPr>
        <w:t>e</w:t>
      </w:r>
      <w:r w:rsidR="00D81A3D" w:rsidRPr="00612DCE">
        <w:rPr>
          <w:rFonts w:ascii="Segoe UI" w:hAnsi="Segoe UI" w:cs="Segoe UI"/>
        </w:rPr>
        <w:t xml:space="preserve"> tego typu konstrukcj</w:t>
      </w:r>
      <w:r w:rsidR="00321016">
        <w:rPr>
          <w:rFonts w:ascii="Segoe UI" w:hAnsi="Segoe UI" w:cs="Segoe UI"/>
        </w:rPr>
        <w:t>e</w:t>
      </w:r>
      <w:r w:rsidR="00D81A3D" w:rsidRPr="00612DCE">
        <w:rPr>
          <w:rFonts w:ascii="Segoe UI" w:hAnsi="Segoe UI" w:cs="Segoe UI"/>
        </w:rPr>
        <w:t xml:space="preserve"> w Polsce </w:t>
      </w:r>
      <w:r w:rsidRPr="00612DCE">
        <w:rPr>
          <w:rFonts w:ascii="Segoe UI" w:hAnsi="Segoe UI" w:cs="Segoe UI"/>
        </w:rPr>
        <w:t xml:space="preserve">– </w:t>
      </w:r>
      <w:r w:rsidR="009D42A8">
        <w:rPr>
          <w:rFonts w:ascii="Segoe UI" w:hAnsi="Segoe UI" w:cs="Segoe UI"/>
        </w:rPr>
        <w:t>podkreśla</w:t>
      </w:r>
      <w:r w:rsidRPr="00612DCE">
        <w:t xml:space="preserve"> </w:t>
      </w:r>
      <w:r w:rsidRPr="00612DCE">
        <w:rPr>
          <w:rFonts w:ascii="Segoe UI" w:hAnsi="Segoe UI" w:cs="Segoe UI"/>
        </w:rPr>
        <w:t xml:space="preserve">Grzegorz </w:t>
      </w:r>
      <w:proofErr w:type="spellStart"/>
      <w:r w:rsidRPr="00612DCE">
        <w:rPr>
          <w:rFonts w:ascii="Segoe UI" w:hAnsi="Segoe UI" w:cs="Segoe UI"/>
        </w:rPr>
        <w:t>Putynkowski</w:t>
      </w:r>
      <w:proofErr w:type="spellEnd"/>
      <w:r w:rsidRPr="00612DCE">
        <w:rPr>
          <w:rFonts w:ascii="Segoe UI" w:hAnsi="Segoe UI" w:cs="Segoe UI"/>
        </w:rPr>
        <w:t xml:space="preserve">, </w:t>
      </w:r>
      <w:r w:rsidR="000B1FAF" w:rsidRPr="00612DCE">
        <w:rPr>
          <w:rFonts w:ascii="Segoe UI" w:hAnsi="Segoe UI" w:cs="Segoe UI"/>
        </w:rPr>
        <w:t xml:space="preserve">Chief </w:t>
      </w:r>
      <w:proofErr w:type="spellStart"/>
      <w:r w:rsidR="000B1FAF" w:rsidRPr="00612DCE">
        <w:rPr>
          <w:rFonts w:ascii="Segoe UI" w:hAnsi="Segoe UI" w:cs="Segoe UI"/>
        </w:rPr>
        <w:t>Executive</w:t>
      </w:r>
      <w:proofErr w:type="spellEnd"/>
      <w:r w:rsidR="000B1FAF" w:rsidRPr="00612DCE">
        <w:rPr>
          <w:rFonts w:ascii="Segoe UI" w:hAnsi="Segoe UI" w:cs="Segoe UI"/>
        </w:rPr>
        <w:t xml:space="preserve"> </w:t>
      </w:r>
      <w:proofErr w:type="spellStart"/>
      <w:r w:rsidR="000B1FAF" w:rsidRPr="00612DCE">
        <w:rPr>
          <w:rFonts w:ascii="Segoe UI" w:hAnsi="Segoe UI" w:cs="Segoe UI"/>
        </w:rPr>
        <w:t>Officer</w:t>
      </w:r>
      <w:proofErr w:type="spellEnd"/>
      <w:r w:rsidR="000B1FAF" w:rsidRPr="00612DCE">
        <w:rPr>
          <w:rFonts w:ascii="Segoe UI" w:hAnsi="Segoe UI" w:cs="Segoe UI"/>
        </w:rPr>
        <w:t xml:space="preserve"> w Centrum Badań i Rozwoju Technologii dla Przemysłu S.A.</w:t>
      </w:r>
      <w:r w:rsidRPr="00612DCE">
        <w:rPr>
          <w:rFonts w:ascii="Segoe UI" w:hAnsi="Segoe UI" w:cs="Segoe UI"/>
        </w:rPr>
        <w:t xml:space="preserve"> </w:t>
      </w:r>
      <w:r w:rsidR="000B1FAF" w:rsidRPr="00612DCE">
        <w:rPr>
          <w:rFonts w:ascii="Segoe UI" w:hAnsi="Segoe UI" w:cs="Segoe UI"/>
        </w:rPr>
        <w:t>–</w:t>
      </w:r>
      <w:r w:rsidR="00D81A3D" w:rsidRPr="00612DCE">
        <w:rPr>
          <w:rFonts w:ascii="Segoe UI" w:hAnsi="Segoe UI" w:cs="Segoe UI"/>
        </w:rPr>
        <w:t xml:space="preserve"> </w:t>
      </w:r>
      <w:r w:rsidR="003337B1" w:rsidRPr="00612DCE">
        <w:rPr>
          <w:rFonts w:ascii="Segoe UI" w:hAnsi="Segoe UI" w:cs="Segoe UI"/>
        </w:rPr>
        <w:t>Automatyzacja wkracza również w obszary przygotowania dokumentacji budowlanej i wykonawczej oraz w sam proces odbioru</w:t>
      </w:r>
      <w:r w:rsidR="000B1FAF" w:rsidRPr="00612DCE">
        <w:rPr>
          <w:rFonts w:ascii="Segoe UI" w:hAnsi="Segoe UI" w:cs="Segoe UI"/>
        </w:rPr>
        <w:t>,</w:t>
      </w:r>
      <w:r w:rsidR="003337B1" w:rsidRPr="00612DCE">
        <w:rPr>
          <w:rFonts w:ascii="Segoe UI" w:hAnsi="Segoe UI" w:cs="Segoe UI"/>
        </w:rPr>
        <w:t xml:space="preserve"> a zaawansowane system</w:t>
      </w:r>
      <w:r w:rsidR="000B1FAF" w:rsidRPr="00612DCE">
        <w:rPr>
          <w:rFonts w:ascii="Segoe UI" w:hAnsi="Segoe UI" w:cs="Segoe UI"/>
        </w:rPr>
        <w:t>y</w:t>
      </w:r>
      <w:r w:rsidR="003337B1" w:rsidRPr="00612DCE">
        <w:rPr>
          <w:rFonts w:ascii="Segoe UI" w:hAnsi="Segoe UI" w:cs="Segoe UI"/>
        </w:rPr>
        <w:t xml:space="preserve"> skanujące i wizyjne</w:t>
      </w:r>
      <w:r w:rsidR="000B1FAF" w:rsidRPr="00612DCE">
        <w:rPr>
          <w:rFonts w:ascii="Segoe UI" w:hAnsi="Segoe UI" w:cs="Segoe UI"/>
        </w:rPr>
        <w:t>,</w:t>
      </w:r>
      <w:r w:rsidR="003337B1" w:rsidRPr="00612DCE">
        <w:rPr>
          <w:rFonts w:ascii="Segoe UI" w:hAnsi="Segoe UI" w:cs="Segoe UI"/>
        </w:rPr>
        <w:t xml:space="preserve"> wcześniej wykorzystywane głownie w systemach kontroli jakości produkcji </w:t>
      </w:r>
      <w:proofErr w:type="spellStart"/>
      <w:r w:rsidR="003337B1" w:rsidRPr="00612DCE">
        <w:rPr>
          <w:rFonts w:ascii="Segoe UI" w:hAnsi="Segoe UI" w:cs="Segoe UI"/>
        </w:rPr>
        <w:t>wielkoskalowanej</w:t>
      </w:r>
      <w:proofErr w:type="spellEnd"/>
      <w:r w:rsidR="003337B1" w:rsidRPr="00612DCE">
        <w:rPr>
          <w:rFonts w:ascii="Segoe UI" w:hAnsi="Segoe UI" w:cs="Segoe UI"/>
        </w:rPr>
        <w:t xml:space="preserve">, zajmują kolejne nisze </w:t>
      </w:r>
      <w:r w:rsidR="00612DCE">
        <w:rPr>
          <w:rFonts w:ascii="Segoe UI" w:hAnsi="Segoe UI" w:cs="Segoe UI"/>
        </w:rPr>
        <w:t>cyfrowej obsługi placu budowy </w:t>
      </w:r>
      <w:r w:rsidR="000B1FAF" w:rsidRPr="00612DCE">
        <w:rPr>
          <w:rFonts w:ascii="Segoe UI" w:hAnsi="Segoe UI" w:cs="Segoe UI"/>
        </w:rPr>
        <w:t>– dodaje ekspert.</w:t>
      </w:r>
    </w:p>
    <w:p w14:paraId="7ECB25E8" w14:textId="54B4F0B6" w:rsidR="000B1FAF" w:rsidRPr="00612DCE" w:rsidRDefault="000B1FAF" w:rsidP="002002C0">
      <w:pPr>
        <w:spacing w:before="100" w:beforeAutospacing="1" w:after="100" w:afterAutospacing="1"/>
        <w:jc w:val="both"/>
        <w:rPr>
          <w:rFonts w:ascii="Segoe UI" w:hAnsi="Segoe UI" w:cs="Segoe UI"/>
          <w:b/>
          <w:bCs/>
        </w:rPr>
      </w:pPr>
      <w:r w:rsidRPr="00612DCE">
        <w:rPr>
          <w:rFonts w:ascii="Segoe UI" w:hAnsi="Segoe UI" w:cs="Segoe UI"/>
          <w:b/>
          <w:bCs/>
        </w:rPr>
        <w:t>Przewaga dzięki kooperacji</w:t>
      </w:r>
      <w:r w:rsidR="00020ED1" w:rsidRPr="00612DCE">
        <w:rPr>
          <w:rFonts w:ascii="Segoe UI" w:hAnsi="Segoe UI" w:cs="Segoe UI"/>
          <w:b/>
          <w:bCs/>
        </w:rPr>
        <w:t xml:space="preserve"> – Program Horyzont Europa</w:t>
      </w:r>
    </w:p>
    <w:p w14:paraId="36A47A89" w14:textId="26B25111" w:rsidR="003337B1" w:rsidRPr="00612DCE" w:rsidRDefault="00020ED1" w:rsidP="002002C0">
      <w:pPr>
        <w:spacing w:before="100" w:beforeAutospacing="1" w:after="100" w:afterAutospacing="1"/>
        <w:jc w:val="both"/>
      </w:pPr>
      <w:r w:rsidRPr="00612DCE">
        <w:rPr>
          <w:rFonts w:ascii="Segoe UI" w:hAnsi="Segoe UI" w:cs="Segoe UI"/>
          <w:b/>
          <w:bCs/>
        </w:rPr>
        <w:t>Przemysł 4.0</w:t>
      </w:r>
      <w:r w:rsidRPr="00612DCE">
        <w:rPr>
          <w:rFonts w:ascii="Segoe UI" w:hAnsi="Segoe UI" w:cs="Segoe UI"/>
        </w:rPr>
        <w:t xml:space="preserve"> jest oparty na nowoczesnych technologiach. Niestety</w:t>
      </w:r>
      <w:r w:rsidR="00763F7A">
        <w:rPr>
          <w:rFonts w:ascii="Segoe UI" w:hAnsi="Segoe UI" w:cs="Segoe UI"/>
        </w:rPr>
        <w:t>,</w:t>
      </w:r>
      <w:r w:rsidRPr="00612DCE">
        <w:rPr>
          <w:rFonts w:ascii="Segoe UI" w:hAnsi="Segoe UI" w:cs="Segoe UI"/>
        </w:rPr>
        <w:t xml:space="preserve"> w</w:t>
      </w:r>
      <w:r w:rsidR="003337B1" w:rsidRPr="00612DCE">
        <w:rPr>
          <w:rFonts w:ascii="Segoe UI" w:hAnsi="Segoe UI" w:cs="Segoe UI"/>
        </w:rPr>
        <w:t xml:space="preserve"> aktualnej sytuacji rynkowej i gospodarczej</w:t>
      </w:r>
      <w:r w:rsidRPr="00612DCE">
        <w:rPr>
          <w:rFonts w:ascii="Segoe UI" w:hAnsi="Segoe UI" w:cs="Segoe UI"/>
        </w:rPr>
        <w:t>,</w:t>
      </w:r>
      <w:r w:rsidR="003337B1" w:rsidRPr="00612DCE">
        <w:rPr>
          <w:rFonts w:ascii="Segoe UI" w:hAnsi="Segoe UI" w:cs="Segoe UI"/>
        </w:rPr>
        <w:t xml:space="preserve"> angażowanie własn</w:t>
      </w:r>
      <w:r w:rsidR="00321016">
        <w:rPr>
          <w:rFonts w:ascii="Segoe UI" w:hAnsi="Segoe UI" w:cs="Segoe UI"/>
        </w:rPr>
        <w:t>ego</w:t>
      </w:r>
      <w:r w:rsidR="003337B1" w:rsidRPr="00612DCE">
        <w:rPr>
          <w:rFonts w:ascii="Segoe UI" w:hAnsi="Segoe UI" w:cs="Segoe UI"/>
        </w:rPr>
        <w:t xml:space="preserve"> kapitał</w:t>
      </w:r>
      <w:r w:rsidR="00321016">
        <w:rPr>
          <w:rFonts w:ascii="Segoe UI" w:hAnsi="Segoe UI" w:cs="Segoe UI"/>
        </w:rPr>
        <w:t>u</w:t>
      </w:r>
      <w:r w:rsidR="003337B1" w:rsidRPr="00612DCE">
        <w:rPr>
          <w:rFonts w:ascii="Segoe UI" w:hAnsi="Segoe UI" w:cs="Segoe UI"/>
        </w:rPr>
        <w:t xml:space="preserve"> w prowadzenie badań i rozwój technologii wspomaga</w:t>
      </w:r>
      <w:r w:rsidRPr="00612DCE">
        <w:rPr>
          <w:rFonts w:ascii="Segoe UI" w:hAnsi="Segoe UI" w:cs="Segoe UI"/>
        </w:rPr>
        <w:t>jącej</w:t>
      </w:r>
      <w:r w:rsidR="003337B1" w:rsidRPr="00612DCE">
        <w:rPr>
          <w:rFonts w:ascii="Segoe UI" w:hAnsi="Segoe UI" w:cs="Segoe UI"/>
        </w:rPr>
        <w:t xml:space="preserve"> produkcj</w:t>
      </w:r>
      <w:r w:rsidRPr="00612DCE">
        <w:rPr>
          <w:rFonts w:ascii="Segoe UI" w:hAnsi="Segoe UI" w:cs="Segoe UI"/>
        </w:rPr>
        <w:t>ę</w:t>
      </w:r>
      <w:r w:rsidR="00321016">
        <w:rPr>
          <w:rFonts w:ascii="Segoe UI" w:hAnsi="Segoe UI" w:cs="Segoe UI"/>
        </w:rPr>
        <w:t xml:space="preserve"> czy usługi </w:t>
      </w:r>
      <w:r w:rsidR="003337B1" w:rsidRPr="00612DCE">
        <w:rPr>
          <w:rFonts w:ascii="Segoe UI" w:hAnsi="Segoe UI" w:cs="Segoe UI"/>
        </w:rPr>
        <w:t xml:space="preserve">jest </w:t>
      </w:r>
      <w:r w:rsidR="000B1FAF" w:rsidRPr="00612DCE">
        <w:rPr>
          <w:rFonts w:ascii="Segoe UI" w:hAnsi="Segoe UI" w:cs="Segoe UI"/>
        </w:rPr>
        <w:t xml:space="preserve">sporym </w:t>
      </w:r>
      <w:r w:rsidR="003337B1" w:rsidRPr="00612DCE">
        <w:rPr>
          <w:rFonts w:ascii="Segoe UI" w:hAnsi="Segoe UI" w:cs="Segoe UI"/>
        </w:rPr>
        <w:t>wyznawaniem</w:t>
      </w:r>
      <w:r w:rsidR="000B1FAF" w:rsidRPr="00612DCE">
        <w:rPr>
          <w:rFonts w:ascii="Segoe UI" w:hAnsi="Segoe UI" w:cs="Segoe UI"/>
        </w:rPr>
        <w:t>.</w:t>
      </w:r>
      <w:r w:rsidR="003337B1" w:rsidRPr="00612DCE">
        <w:rPr>
          <w:rFonts w:ascii="Segoe UI" w:hAnsi="Segoe UI" w:cs="Segoe UI"/>
        </w:rPr>
        <w:t xml:space="preserve"> </w:t>
      </w:r>
      <w:r w:rsidR="000B1FAF" w:rsidRPr="00612DCE">
        <w:rPr>
          <w:rFonts w:ascii="Segoe UI" w:hAnsi="Segoe UI" w:cs="Segoe UI"/>
        </w:rPr>
        <w:t>D</w:t>
      </w:r>
      <w:r w:rsidR="003337B1" w:rsidRPr="00612DCE">
        <w:rPr>
          <w:rFonts w:ascii="Segoe UI" w:hAnsi="Segoe UI" w:cs="Segoe UI"/>
        </w:rPr>
        <w:t>latego też przedstawiciele jednostek naukowych i przemysłu powinni skierować swoją uwagę na budowanie kooperacji</w:t>
      </w:r>
      <w:r w:rsidRPr="00612DCE">
        <w:rPr>
          <w:rFonts w:ascii="Segoe UI" w:hAnsi="Segoe UI" w:cs="Segoe UI"/>
        </w:rPr>
        <w:t>,</w:t>
      </w:r>
      <w:r w:rsidR="003337B1" w:rsidRPr="00612DCE">
        <w:rPr>
          <w:rFonts w:ascii="Segoe UI" w:hAnsi="Segoe UI" w:cs="Segoe UI"/>
        </w:rPr>
        <w:t xml:space="preserve"> pozwalających pozyskiwać środki z aktualnego programu Horyzont Europa</w:t>
      </w:r>
      <w:r w:rsidR="007E2CE5" w:rsidRPr="00612DCE">
        <w:rPr>
          <w:rFonts w:ascii="Segoe UI" w:hAnsi="Segoe UI" w:cs="Segoe UI"/>
        </w:rPr>
        <w:t>, którego budżet na 2022 rok wynosi 1,7 mld EUR</w:t>
      </w:r>
      <w:r w:rsidR="007E2CE5" w:rsidRPr="00612DCE">
        <w:rPr>
          <w:rStyle w:val="Odwoanieprzypisudolnego"/>
          <w:rFonts w:ascii="Segoe UI" w:hAnsi="Segoe UI" w:cs="Segoe UI"/>
        </w:rPr>
        <w:footnoteReference w:id="4"/>
      </w:r>
      <w:r w:rsidR="003337B1" w:rsidRPr="00612DCE">
        <w:rPr>
          <w:rFonts w:ascii="Segoe UI" w:hAnsi="Segoe UI" w:cs="Segoe UI"/>
        </w:rPr>
        <w:t>. Niestety</w:t>
      </w:r>
      <w:r w:rsidR="00763F7A">
        <w:rPr>
          <w:rFonts w:ascii="Segoe UI" w:hAnsi="Segoe UI" w:cs="Segoe UI"/>
        </w:rPr>
        <w:t>,</w:t>
      </w:r>
      <w:r w:rsidR="003337B1" w:rsidRPr="00612DCE">
        <w:rPr>
          <w:rFonts w:ascii="Segoe UI" w:hAnsi="Segoe UI" w:cs="Segoe UI"/>
        </w:rPr>
        <w:t xml:space="preserve"> polskie przedsiębiorstwa </w:t>
      </w:r>
      <w:r w:rsidRPr="00612DCE">
        <w:rPr>
          <w:rFonts w:ascii="Segoe UI" w:hAnsi="Segoe UI" w:cs="Segoe UI"/>
        </w:rPr>
        <w:t>mają</w:t>
      </w:r>
      <w:r w:rsidR="003337B1" w:rsidRPr="00612DCE">
        <w:rPr>
          <w:rFonts w:ascii="Segoe UI" w:hAnsi="Segoe UI" w:cs="Segoe UI"/>
        </w:rPr>
        <w:t xml:space="preserve"> niewielkie doświadczenie w korzystaniu z programów ogłaszanych przez agendy europejskie</w:t>
      </w:r>
      <w:r w:rsidRPr="00612DCE">
        <w:rPr>
          <w:rFonts w:ascii="Segoe UI" w:hAnsi="Segoe UI" w:cs="Segoe UI"/>
        </w:rPr>
        <w:t>.</w:t>
      </w:r>
      <w:r w:rsidR="003337B1" w:rsidRPr="00612DCE">
        <w:rPr>
          <w:rFonts w:ascii="Segoe UI" w:hAnsi="Segoe UI" w:cs="Segoe UI"/>
        </w:rPr>
        <w:t xml:space="preserve"> </w:t>
      </w:r>
      <w:r w:rsidRPr="00612DCE">
        <w:rPr>
          <w:rFonts w:ascii="Segoe UI" w:hAnsi="Segoe UI" w:cs="Segoe UI"/>
        </w:rPr>
        <w:t>S</w:t>
      </w:r>
      <w:r w:rsidR="003337B1" w:rsidRPr="00612DCE">
        <w:rPr>
          <w:rFonts w:ascii="Segoe UI" w:hAnsi="Segoe UI" w:cs="Segoe UI"/>
        </w:rPr>
        <w:t>tąd też wysiłek będzie istotnie większy</w:t>
      </w:r>
      <w:r w:rsidRPr="00612DCE">
        <w:rPr>
          <w:rFonts w:ascii="Segoe UI" w:hAnsi="Segoe UI" w:cs="Segoe UI"/>
        </w:rPr>
        <w:t>,</w:t>
      </w:r>
      <w:r w:rsidR="003337B1" w:rsidRPr="00612DCE">
        <w:rPr>
          <w:rFonts w:ascii="Segoe UI" w:hAnsi="Segoe UI" w:cs="Segoe UI"/>
        </w:rPr>
        <w:t xml:space="preserve"> w stosunku do swoich konkurentów europejskich.</w:t>
      </w:r>
      <w:r w:rsidRPr="00612DCE">
        <w:rPr>
          <w:rFonts w:ascii="Segoe UI" w:hAnsi="Segoe UI" w:cs="Segoe UI"/>
        </w:rPr>
        <w:t xml:space="preserve"> Niemniej warto go podjąć. </w:t>
      </w:r>
    </w:p>
    <w:p w14:paraId="5EFDA18D" w14:textId="2B47386A" w:rsidR="003337B1" w:rsidRPr="00612DCE" w:rsidRDefault="00020ED1" w:rsidP="002002C0">
      <w:pPr>
        <w:spacing w:before="100" w:beforeAutospacing="1" w:after="100" w:afterAutospacing="1"/>
        <w:jc w:val="both"/>
        <w:rPr>
          <w:rFonts w:ascii="Segoe UI" w:hAnsi="Segoe UI" w:cs="Segoe UI"/>
        </w:rPr>
      </w:pPr>
      <w:r w:rsidRPr="00612DCE">
        <w:rPr>
          <w:rFonts w:ascii="Segoe UI" w:hAnsi="Segoe UI" w:cs="Segoe UI"/>
        </w:rPr>
        <w:t xml:space="preserve">– </w:t>
      </w:r>
      <w:r w:rsidR="003337B1" w:rsidRPr="00612DCE">
        <w:rPr>
          <w:rFonts w:ascii="Segoe UI" w:hAnsi="Segoe UI" w:cs="Segoe UI"/>
        </w:rPr>
        <w:t>Analizując publikację o naborach w ramach programu Horyzont Europa</w:t>
      </w:r>
      <w:r w:rsidRPr="00612DCE">
        <w:rPr>
          <w:rFonts w:ascii="Segoe UI" w:hAnsi="Segoe UI" w:cs="Segoe UI"/>
        </w:rPr>
        <w:t>,</w:t>
      </w:r>
      <w:r w:rsidR="003337B1" w:rsidRPr="00612DCE">
        <w:rPr>
          <w:rFonts w:ascii="Segoe UI" w:hAnsi="Segoe UI" w:cs="Segoe UI"/>
        </w:rPr>
        <w:t xml:space="preserve"> można dostrzec ogromną szansę dla polski</w:t>
      </w:r>
      <w:r w:rsidR="00321016">
        <w:rPr>
          <w:rFonts w:ascii="Segoe UI" w:hAnsi="Segoe UI" w:cs="Segoe UI"/>
        </w:rPr>
        <w:t>ch przedsiębiorstw wielu branż</w:t>
      </w:r>
      <w:r w:rsidRPr="00612DCE">
        <w:rPr>
          <w:rFonts w:ascii="Segoe UI" w:hAnsi="Segoe UI" w:cs="Segoe UI"/>
        </w:rPr>
        <w:t>,</w:t>
      </w:r>
      <w:r w:rsidR="003337B1" w:rsidRPr="00612DCE">
        <w:rPr>
          <w:rFonts w:ascii="Segoe UI" w:hAnsi="Segoe UI" w:cs="Segoe UI"/>
        </w:rPr>
        <w:t xml:space="preserve"> ponieważ bogactwo konkursów z zakresu sztucznej inteligencji, robotyzacji, automatyzacji, nowych materiałów, wykorzystania odnawialnych źródeł energii czy implementacji technologii wodorowych, jest ogromne </w:t>
      </w:r>
      <w:r w:rsidRPr="00612DCE">
        <w:rPr>
          <w:rFonts w:ascii="Segoe UI" w:hAnsi="Segoe UI" w:cs="Segoe UI"/>
        </w:rPr>
        <w:t xml:space="preserve">– zauważa Grzegorz Putynkowski z Centrum Badań i Rozwoju Technologii dla Przemysłu S.A. </w:t>
      </w:r>
      <w:r w:rsidR="00612DCE">
        <w:rPr>
          <w:rFonts w:ascii="Segoe UI" w:hAnsi="Segoe UI" w:cs="Segoe UI"/>
        </w:rPr>
        <w:t>W tym też</w:t>
      </w:r>
      <w:r w:rsidR="003337B1" w:rsidRPr="00612DCE">
        <w:rPr>
          <w:rFonts w:ascii="Segoe UI" w:hAnsi="Segoe UI" w:cs="Segoe UI"/>
        </w:rPr>
        <w:t xml:space="preserve"> obszarze należy skierować apel do krajowego środowiska naukowego i przemysłowego</w:t>
      </w:r>
      <w:r w:rsidRPr="00612DCE">
        <w:rPr>
          <w:rFonts w:ascii="Segoe UI" w:hAnsi="Segoe UI" w:cs="Segoe UI"/>
        </w:rPr>
        <w:t>,</w:t>
      </w:r>
      <w:r w:rsidR="003337B1" w:rsidRPr="00612DCE">
        <w:rPr>
          <w:rFonts w:ascii="Segoe UI" w:hAnsi="Segoe UI" w:cs="Segoe UI"/>
        </w:rPr>
        <w:t xml:space="preserve"> o budowanie wieloletnich programów rozwojowych</w:t>
      </w:r>
      <w:r w:rsidRPr="00612DCE">
        <w:rPr>
          <w:rFonts w:ascii="Segoe UI" w:hAnsi="Segoe UI" w:cs="Segoe UI"/>
        </w:rPr>
        <w:t>,</w:t>
      </w:r>
      <w:r w:rsidR="003337B1" w:rsidRPr="00612DCE">
        <w:rPr>
          <w:rFonts w:ascii="Segoe UI" w:hAnsi="Segoe UI" w:cs="Segoe UI"/>
        </w:rPr>
        <w:t xml:space="preserve"> łączących interesy zarówno przemysłu</w:t>
      </w:r>
      <w:r w:rsidR="00612DCE">
        <w:rPr>
          <w:rFonts w:ascii="Segoe UI" w:hAnsi="Segoe UI" w:cs="Segoe UI"/>
        </w:rPr>
        <w:t>,</w:t>
      </w:r>
      <w:r w:rsidR="003337B1" w:rsidRPr="00612DCE">
        <w:rPr>
          <w:rFonts w:ascii="Segoe UI" w:hAnsi="Segoe UI" w:cs="Segoe UI"/>
        </w:rPr>
        <w:t xml:space="preserve"> jak i nauki. </w:t>
      </w:r>
      <w:r w:rsidRPr="00612DCE">
        <w:rPr>
          <w:rFonts w:ascii="Segoe UI" w:hAnsi="Segoe UI" w:cs="Segoe UI"/>
        </w:rPr>
        <w:t xml:space="preserve">Dzięki nim krajowy przemysł ma szansę wyróżnić się na </w:t>
      </w:r>
      <w:r w:rsidR="009C5460" w:rsidRPr="00612DCE">
        <w:rPr>
          <w:rFonts w:ascii="Segoe UI" w:hAnsi="Segoe UI" w:cs="Segoe UI"/>
        </w:rPr>
        <w:t>europejskim</w:t>
      </w:r>
      <w:r w:rsidRPr="00612DCE">
        <w:rPr>
          <w:rFonts w:ascii="Segoe UI" w:hAnsi="Segoe UI" w:cs="Segoe UI"/>
        </w:rPr>
        <w:t xml:space="preserve"> rynku czymś zdecydowanie </w:t>
      </w:r>
      <w:r w:rsidR="009C5460" w:rsidRPr="00612DCE">
        <w:rPr>
          <w:rFonts w:ascii="Segoe UI" w:hAnsi="Segoe UI" w:cs="Segoe UI"/>
        </w:rPr>
        <w:t>więcej</w:t>
      </w:r>
      <w:r w:rsidRPr="00612DCE">
        <w:rPr>
          <w:rFonts w:ascii="Segoe UI" w:hAnsi="Segoe UI" w:cs="Segoe UI"/>
        </w:rPr>
        <w:t xml:space="preserve"> niż niskim</w:t>
      </w:r>
      <w:r w:rsidR="009C5460" w:rsidRPr="00612DCE">
        <w:rPr>
          <w:rFonts w:ascii="Segoe UI" w:hAnsi="Segoe UI" w:cs="Segoe UI"/>
        </w:rPr>
        <w:t>i</w:t>
      </w:r>
      <w:r w:rsidRPr="00612DCE">
        <w:rPr>
          <w:rFonts w:ascii="Segoe UI" w:hAnsi="Segoe UI" w:cs="Segoe UI"/>
        </w:rPr>
        <w:t xml:space="preserve"> koszt</w:t>
      </w:r>
      <w:r w:rsidR="009C5460" w:rsidRPr="00612DCE">
        <w:rPr>
          <w:rFonts w:ascii="Segoe UI" w:hAnsi="Segoe UI" w:cs="Segoe UI"/>
        </w:rPr>
        <w:t>ami</w:t>
      </w:r>
      <w:r w:rsidRPr="00612DCE">
        <w:rPr>
          <w:rFonts w:ascii="Segoe UI" w:hAnsi="Segoe UI" w:cs="Segoe UI"/>
        </w:rPr>
        <w:t xml:space="preserve"> wytwarzania.</w:t>
      </w:r>
    </w:p>
    <w:p w14:paraId="60A48BB4" w14:textId="77777777" w:rsidR="006A7833" w:rsidRPr="00612DCE" w:rsidRDefault="006A7833" w:rsidP="002002C0">
      <w:pPr>
        <w:jc w:val="both"/>
      </w:pPr>
    </w:p>
    <w:sectPr w:rsidR="006A7833" w:rsidRPr="00612D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649F7D" w14:textId="77777777" w:rsidR="007304CE" w:rsidRDefault="007304CE" w:rsidP="007C2A55">
      <w:r>
        <w:separator/>
      </w:r>
    </w:p>
  </w:endnote>
  <w:endnote w:type="continuationSeparator" w:id="0">
    <w:p w14:paraId="781A0088" w14:textId="77777777" w:rsidR="007304CE" w:rsidRDefault="007304CE" w:rsidP="007C2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9056B4" w14:textId="77777777" w:rsidR="007304CE" w:rsidRDefault="007304CE" w:rsidP="007C2A55">
      <w:r>
        <w:separator/>
      </w:r>
    </w:p>
  </w:footnote>
  <w:footnote w:type="continuationSeparator" w:id="0">
    <w:p w14:paraId="6E50F550" w14:textId="77777777" w:rsidR="007304CE" w:rsidRDefault="007304CE" w:rsidP="007C2A55">
      <w:r>
        <w:continuationSeparator/>
      </w:r>
    </w:p>
  </w:footnote>
  <w:footnote w:id="1">
    <w:p w14:paraId="6BF1F968" w14:textId="77777777" w:rsidR="0059633F" w:rsidRDefault="0059633F" w:rsidP="0059633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C2A55">
        <w:t>https://www.alliedmarketresearch.com/construction-robotics-market-A09408</w:t>
      </w:r>
    </w:p>
  </w:footnote>
  <w:footnote w:id="2">
    <w:p w14:paraId="47191D94" w14:textId="1A28AA49" w:rsidR="009A2E82" w:rsidRDefault="009A2E8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A2E82">
        <w:t>https://www.wielkiebudowanie.pl/go.live.php/PL-H716/rynek-pracy-w-budownictwie.html</w:t>
      </w:r>
    </w:p>
  </w:footnote>
  <w:footnote w:id="3">
    <w:p w14:paraId="1FCCF3B8" w14:textId="1E9F0AC4" w:rsidR="00675701" w:rsidRDefault="0067570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75701">
        <w:t>https://builderpolska.pl/2021/11/23/wiekszosc-firm-budowlanych-zainwestuje-w-robotyke-w-ciagu-najblizszej-dekady/</w:t>
      </w:r>
    </w:p>
  </w:footnote>
  <w:footnote w:id="4">
    <w:p w14:paraId="43FA0846" w14:textId="7392909C" w:rsidR="007E2CE5" w:rsidRDefault="007E2CE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E2CE5">
        <w:t>https://crido.pl/grant/horyzont-europa/?gclid=CjwKCAjwjtOTBhAvEiwASG4bCCEx5WkuoQNIB3rnIPHzeE7oPPfSSu-yF0icBBWI4GXbaE17APxVjRoCil8QAvD_BwE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37B1"/>
    <w:rsid w:val="00020ED1"/>
    <w:rsid w:val="0002715D"/>
    <w:rsid w:val="000A5996"/>
    <w:rsid w:val="000B1FAF"/>
    <w:rsid w:val="002002C0"/>
    <w:rsid w:val="002B4B1F"/>
    <w:rsid w:val="002D23E8"/>
    <w:rsid w:val="00321016"/>
    <w:rsid w:val="003337B1"/>
    <w:rsid w:val="00392124"/>
    <w:rsid w:val="003E1E4C"/>
    <w:rsid w:val="0059633F"/>
    <w:rsid w:val="0060440E"/>
    <w:rsid w:val="00612DCE"/>
    <w:rsid w:val="00675701"/>
    <w:rsid w:val="006A7833"/>
    <w:rsid w:val="007304CE"/>
    <w:rsid w:val="00763F7A"/>
    <w:rsid w:val="007C2A55"/>
    <w:rsid w:val="007E2CE5"/>
    <w:rsid w:val="009A2E82"/>
    <w:rsid w:val="009C5460"/>
    <w:rsid w:val="009D42A8"/>
    <w:rsid w:val="00B55FAE"/>
    <w:rsid w:val="00B75085"/>
    <w:rsid w:val="00C24012"/>
    <w:rsid w:val="00C93114"/>
    <w:rsid w:val="00D3187B"/>
    <w:rsid w:val="00D456FD"/>
    <w:rsid w:val="00D81A3D"/>
    <w:rsid w:val="00EE7472"/>
    <w:rsid w:val="00FB4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B4374"/>
  <w15:chartTrackingRefBased/>
  <w15:docId w15:val="{DBDC3A2B-BFB9-4E71-A575-6FB0F0520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37B1"/>
    <w:pPr>
      <w:spacing w:after="0" w:line="240" w:lineRule="auto"/>
    </w:pPr>
    <w:rPr>
      <w:rFonts w:ascii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3337B1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C2A5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C2A55"/>
    <w:rPr>
      <w:rFonts w:ascii="Calibri" w:hAnsi="Calibri" w:cs="Calibri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C2A5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42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AC4828-958F-4B93-84B0-786A0BE48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744</Words>
  <Characters>4470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Szruba</dc:creator>
  <cp:keywords/>
  <dc:description/>
  <cp:lastModifiedBy>Maria Szruba</cp:lastModifiedBy>
  <cp:revision>2</cp:revision>
  <dcterms:created xsi:type="dcterms:W3CDTF">2022-05-20T07:39:00Z</dcterms:created>
  <dcterms:modified xsi:type="dcterms:W3CDTF">2022-05-20T07:39:00Z</dcterms:modified>
</cp:coreProperties>
</file>