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9ED7" w14:textId="77777777" w:rsidR="005C3EC8" w:rsidRPr="00992334" w:rsidRDefault="00057155" w:rsidP="00992334">
      <w:pPr>
        <w:spacing w:after="240" w:line="360" w:lineRule="auto"/>
        <w:jc w:val="both"/>
        <w:rPr>
          <w:rFonts w:ascii="Calibri" w:eastAsia="Calibri" w:hAnsi="Calibri" w:cs="Calibri"/>
          <w:i/>
        </w:rPr>
      </w:pPr>
      <w:r w:rsidRPr="00992334">
        <w:rPr>
          <w:rFonts w:ascii="Calibri" w:eastAsia="Calibri" w:hAnsi="Calibri" w:cs="Calibri"/>
          <w:i/>
          <w:noProof/>
        </w:rPr>
        <w:drawing>
          <wp:inline distT="114300" distB="114300" distL="114300" distR="114300" wp14:anchorId="6BE53344" wp14:editId="52ECA326">
            <wp:extent cx="1333817" cy="40490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817" cy="4049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C66A54" w14:textId="77777777" w:rsidR="008A6ADC" w:rsidRDefault="008A6ADC" w:rsidP="008A6ADC">
      <w:pPr>
        <w:spacing w:after="240" w:line="360" w:lineRule="auto"/>
        <w:jc w:val="center"/>
        <w:rPr>
          <w:rFonts w:ascii="Calibri" w:hAnsi="Calibri" w:cs="Calibri"/>
          <w:b/>
          <w:bCs/>
        </w:rPr>
      </w:pPr>
      <w:r w:rsidRPr="008A6ADC">
        <w:rPr>
          <w:rFonts w:ascii="Calibri" w:hAnsi="Calibri" w:cs="Calibri"/>
          <w:b/>
          <w:bCs/>
        </w:rPr>
        <w:t>Rośnie popularność domów i bliźniaków w gminach podmiejskich</w:t>
      </w:r>
      <w:r w:rsidRPr="008A6ADC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 xml:space="preserve"> </w:t>
      </w:r>
    </w:p>
    <w:p w14:paraId="40E5C87B" w14:textId="4EEC82B0" w:rsidR="00470966" w:rsidRPr="00470966" w:rsidRDefault="00470966" w:rsidP="00470966">
      <w:pPr>
        <w:spacing w:before="240" w:after="240" w:line="360" w:lineRule="auto"/>
        <w:jc w:val="both"/>
        <w:rPr>
          <w:rFonts w:ascii="Calibri" w:hAnsi="Calibri" w:cs="Calibri"/>
          <w:b/>
          <w:bCs/>
        </w:rPr>
      </w:pPr>
      <w:r w:rsidRPr="00470966">
        <w:rPr>
          <w:rFonts w:ascii="Calibri" w:hAnsi="Calibri" w:cs="Calibri"/>
          <w:b/>
          <w:bCs/>
        </w:rPr>
        <w:t xml:space="preserve">Coraz </w:t>
      </w:r>
      <w:r w:rsidRPr="00470966">
        <w:rPr>
          <w:rFonts w:ascii="Calibri" w:hAnsi="Calibri" w:cs="Calibri"/>
          <w:b/>
          <w:bCs/>
        </w:rPr>
        <w:t>więcej młodych</w:t>
      </w:r>
      <w:r w:rsidRPr="00470966">
        <w:rPr>
          <w:rFonts w:ascii="Calibri" w:hAnsi="Calibri" w:cs="Calibri"/>
          <w:b/>
          <w:bCs/>
        </w:rPr>
        <w:t xml:space="preserve"> rodzin stojących przed wyborem kupna mieszkania czy domu, częściej decyduje się na to </w:t>
      </w:r>
      <w:r w:rsidRPr="00470966">
        <w:rPr>
          <w:rFonts w:ascii="Calibri" w:hAnsi="Calibri" w:cs="Calibri"/>
          <w:b/>
          <w:bCs/>
        </w:rPr>
        <w:t>drugie –</w:t>
      </w:r>
      <w:r w:rsidRPr="00470966">
        <w:rPr>
          <w:rFonts w:ascii="Calibri" w:hAnsi="Calibri" w:cs="Calibri"/>
          <w:b/>
          <w:bCs/>
        </w:rPr>
        <w:t xml:space="preserve"> wynika z najnowszych obserwacji rynkowych dewelopera, firmy </w:t>
      </w:r>
      <w:proofErr w:type="spellStart"/>
      <w:r w:rsidRPr="00470966">
        <w:rPr>
          <w:rFonts w:ascii="Calibri" w:hAnsi="Calibri" w:cs="Calibri"/>
          <w:b/>
          <w:bCs/>
        </w:rPr>
        <w:t>RealCo</w:t>
      </w:r>
      <w:proofErr w:type="spellEnd"/>
      <w:r w:rsidRPr="00470966">
        <w:rPr>
          <w:rFonts w:ascii="Calibri" w:hAnsi="Calibri" w:cs="Calibri"/>
          <w:b/>
          <w:bCs/>
        </w:rPr>
        <w:t>. Do zakupu dużych mieszkań w większych miastach zniechęcają m.in rosnące ceny za m2</w:t>
      </w:r>
      <w:r w:rsidR="007F3E7B">
        <w:rPr>
          <w:rFonts w:ascii="Calibri" w:hAnsi="Calibri" w:cs="Calibri"/>
          <w:b/>
          <w:bCs/>
        </w:rPr>
        <w:t xml:space="preserve">, </w:t>
      </w:r>
      <w:r w:rsidRPr="00470966">
        <w:rPr>
          <w:rFonts w:ascii="Calibri" w:hAnsi="Calibri" w:cs="Calibri"/>
          <w:b/>
          <w:bCs/>
        </w:rPr>
        <w:t>któr</w:t>
      </w:r>
      <w:r>
        <w:rPr>
          <w:rFonts w:ascii="Calibri" w:hAnsi="Calibri" w:cs="Calibri"/>
          <w:b/>
          <w:bCs/>
        </w:rPr>
        <w:t>e</w:t>
      </w:r>
      <w:r w:rsidRPr="00470966">
        <w:rPr>
          <w:rFonts w:ascii="Calibri" w:hAnsi="Calibri" w:cs="Calibri"/>
          <w:b/>
          <w:bCs/>
        </w:rPr>
        <w:t xml:space="preserve"> w ciągu zaledwie dwóch lat </w:t>
      </w:r>
      <w:r w:rsidR="007F3E7B">
        <w:rPr>
          <w:rFonts w:ascii="Calibri" w:hAnsi="Calibri" w:cs="Calibri"/>
          <w:b/>
          <w:bCs/>
        </w:rPr>
        <w:t xml:space="preserve">wzrosły </w:t>
      </w:r>
      <w:r w:rsidRPr="00470966">
        <w:rPr>
          <w:rFonts w:ascii="Calibri" w:hAnsi="Calibri" w:cs="Calibri"/>
          <w:b/>
          <w:bCs/>
        </w:rPr>
        <w:t xml:space="preserve">średnio o 2 tys. złotych </w:t>
      </w:r>
      <w:r>
        <w:rPr>
          <w:rFonts w:ascii="Calibri" w:hAnsi="Calibri" w:cs="Calibri"/>
          <w:b/>
          <w:bCs/>
        </w:rPr>
        <w:t>–</w:t>
      </w:r>
      <w:r w:rsidRPr="00470966">
        <w:rPr>
          <w:rFonts w:ascii="Calibri" w:hAnsi="Calibri" w:cs="Calibri"/>
          <w:b/>
          <w:bCs/>
        </w:rPr>
        <w:t xml:space="preserve"> zarówno</w:t>
      </w:r>
      <w:r>
        <w:rPr>
          <w:rFonts w:ascii="Calibri" w:hAnsi="Calibri" w:cs="Calibri"/>
          <w:b/>
          <w:bCs/>
        </w:rPr>
        <w:t xml:space="preserve"> </w:t>
      </w:r>
      <w:r w:rsidRPr="00470966">
        <w:rPr>
          <w:rFonts w:ascii="Calibri" w:hAnsi="Calibri" w:cs="Calibri"/>
          <w:b/>
          <w:bCs/>
        </w:rPr>
        <w:t xml:space="preserve">w Warszawie, </w:t>
      </w:r>
      <w:r w:rsidR="007F3E7B">
        <w:rPr>
          <w:rFonts w:ascii="Calibri" w:hAnsi="Calibri" w:cs="Calibri"/>
          <w:b/>
          <w:bCs/>
        </w:rPr>
        <w:t xml:space="preserve">w </w:t>
      </w:r>
      <w:r w:rsidRPr="00470966">
        <w:rPr>
          <w:rFonts w:ascii="Calibri" w:hAnsi="Calibri" w:cs="Calibri"/>
          <w:b/>
          <w:bCs/>
        </w:rPr>
        <w:t xml:space="preserve">jak i mniej popularnej Łodzi. Deweloperzy wychodzą jednak z pomysłem na optymalizację cen i szykują oferty </w:t>
      </w:r>
      <w:r w:rsidRPr="00470966">
        <w:rPr>
          <w:rFonts w:ascii="Calibri" w:hAnsi="Calibri" w:cs="Calibri"/>
          <w:b/>
          <w:bCs/>
        </w:rPr>
        <w:t>specjalne</w:t>
      </w:r>
      <w:r>
        <w:rPr>
          <w:rFonts w:ascii="Calibri" w:hAnsi="Calibri" w:cs="Calibri"/>
          <w:b/>
          <w:bCs/>
        </w:rPr>
        <w:t>.</w:t>
      </w:r>
      <w:r w:rsidRPr="00470966">
        <w:rPr>
          <w:rFonts w:ascii="Calibri" w:hAnsi="Calibri" w:cs="Calibri"/>
          <w:b/>
          <w:bCs/>
        </w:rPr>
        <w:t xml:space="preserve"> Na</w:t>
      </w:r>
      <w:r w:rsidRPr="00470966">
        <w:rPr>
          <w:rFonts w:ascii="Calibri" w:hAnsi="Calibri" w:cs="Calibri"/>
          <w:b/>
          <w:bCs/>
        </w:rPr>
        <w:t xml:space="preserve"> czym polega promocja 10/90 i dlaczego jest atrakcyjna? </w:t>
      </w:r>
    </w:p>
    <w:p w14:paraId="4A48E56F" w14:textId="77777777" w:rsidR="00470966" w:rsidRPr="00470966" w:rsidRDefault="00470966" w:rsidP="00470966">
      <w:pPr>
        <w:spacing w:before="240" w:after="240" w:line="360" w:lineRule="auto"/>
        <w:jc w:val="both"/>
        <w:rPr>
          <w:rFonts w:ascii="Calibri" w:hAnsi="Calibri" w:cs="Calibri"/>
          <w:b/>
          <w:bCs/>
        </w:rPr>
      </w:pPr>
      <w:r w:rsidRPr="00470966">
        <w:rPr>
          <w:rFonts w:ascii="Calibri" w:hAnsi="Calibri" w:cs="Calibri"/>
          <w:b/>
          <w:bCs/>
        </w:rPr>
        <w:t>Polacy uciekają z dużych miast</w:t>
      </w:r>
    </w:p>
    <w:p w14:paraId="6996A97D" w14:textId="146D9CC6" w:rsidR="00470966" w:rsidRPr="00470966" w:rsidRDefault="00470966" w:rsidP="00470966">
      <w:pPr>
        <w:spacing w:before="240" w:after="240" w:line="360" w:lineRule="auto"/>
        <w:jc w:val="both"/>
        <w:rPr>
          <w:rFonts w:ascii="Calibri" w:hAnsi="Calibri" w:cs="Calibri"/>
        </w:rPr>
      </w:pPr>
      <w:r w:rsidRPr="00470966">
        <w:rPr>
          <w:rFonts w:ascii="Calibri" w:hAnsi="Calibri" w:cs="Calibri"/>
        </w:rPr>
        <w:t xml:space="preserve">Założenie rodziny, planowanie dzieci to dla wielu młodych Polaków moment, kiedy podejmują decyzje o zmianie nieruchomości. Mając na uwadze rosnące ceny mieszkań, a także wysokie koszty życia w mieście, coraz więcej osób decyduje się na zakup domu na obszarze aglomeracji, ale poza granicami miasta. Nie licząc aspektów finansowych, dom pod miastem oferuje znacznie więcej - większy metraż, </w:t>
      </w:r>
      <w:r w:rsidRPr="00470966">
        <w:rPr>
          <w:rFonts w:ascii="Calibri" w:hAnsi="Calibri" w:cs="Calibri"/>
        </w:rPr>
        <w:t>ciszę, dostęp</w:t>
      </w:r>
      <w:r w:rsidRPr="00470966">
        <w:rPr>
          <w:rFonts w:ascii="Calibri" w:hAnsi="Calibri" w:cs="Calibri"/>
        </w:rPr>
        <w:t xml:space="preserve"> do natury, oraz zapewnia komfort </w:t>
      </w:r>
      <w:r w:rsidRPr="00470966">
        <w:rPr>
          <w:rFonts w:ascii="Calibri" w:hAnsi="Calibri" w:cs="Calibri"/>
        </w:rPr>
        <w:t>podczas pracy</w:t>
      </w:r>
      <w:r w:rsidRPr="00470966">
        <w:rPr>
          <w:rFonts w:ascii="Calibri" w:hAnsi="Calibri" w:cs="Calibri"/>
        </w:rPr>
        <w:t xml:space="preserve"> zdalnej.</w:t>
      </w:r>
    </w:p>
    <w:p w14:paraId="53F11C44" w14:textId="77777777" w:rsidR="00470966" w:rsidRPr="00470966" w:rsidRDefault="00470966" w:rsidP="00470966">
      <w:pPr>
        <w:spacing w:before="240" w:after="240" w:line="360" w:lineRule="auto"/>
        <w:jc w:val="both"/>
        <w:rPr>
          <w:rFonts w:ascii="Calibri" w:hAnsi="Calibri" w:cs="Calibri"/>
        </w:rPr>
      </w:pPr>
      <w:r w:rsidRPr="00470966">
        <w:rPr>
          <w:rFonts w:ascii="Calibri" w:hAnsi="Calibri" w:cs="Calibri"/>
        </w:rPr>
        <w:t xml:space="preserve">Ostatnie dwa lata zmieniły wiele nawyków Polaków. Praca z domu jest już standardem, dzięki czemu można rozwijać karierę zawodową „w dowolnym miejscu”. Co więcej, dążenie do </w:t>
      </w:r>
      <w:proofErr w:type="spellStart"/>
      <w:r w:rsidRPr="00470966">
        <w:rPr>
          <w:rFonts w:ascii="Calibri" w:hAnsi="Calibri" w:cs="Calibri"/>
        </w:rPr>
        <w:t>work</w:t>
      </w:r>
      <w:proofErr w:type="spellEnd"/>
      <w:r w:rsidRPr="00470966">
        <w:rPr>
          <w:rFonts w:ascii="Calibri" w:hAnsi="Calibri" w:cs="Calibri"/>
        </w:rPr>
        <w:t>-life-</w:t>
      </w:r>
      <w:proofErr w:type="spellStart"/>
      <w:r w:rsidRPr="00470966">
        <w:rPr>
          <w:rFonts w:ascii="Calibri" w:hAnsi="Calibri" w:cs="Calibri"/>
        </w:rPr>
        <w:t>balance</w:t>
      </w:r>
      <w:proofErr w:type="spellEnd"/>
      <w:r w:rsidRPr="00470966">
        <w:rPr>
          <w:rFonts w:ascii="Calibri" w:hAnsi="Calibri" w:cs="Calibri"/>
        </w:rPr>
        <w:t xml:space="preserve">, chęć obcowania z przyrodą, a także coraz większe docenianie życia prywatnego spowodowały, że młodzi chętniej kupują domy wolnostojące i bliźniaki zlokalizowane w okolicy dużych miast. </w:t>
      </w:r>
    </w:p>
    <w:p w14:paraId="63D64035" w14:textId="00B8E3FC" w:rsidR="00470966" w:rsidRPr="00470966" w:rsidRDefault="00470966" w:rsidP="00470966">
      <w:pPr>
        <w:spacing w:before="240" w:after="240" w:line="360" w:lineRule="auto"/>
        <w:jc w:val="both"/>
        <w:rPr>
          <w:rFonts w:ascii="Calibri" w:hAnsi="Calibri" w:cs="Calibri"/>
        </w:rPr>
      </w:pPr>
      <w:r w:rsidRPr="00470966">
        <w:rPr>
          <w:rFonts w:ascii="Calibri" w:hAnsi="Calibri" w:cs="Calibri"/>
        </w:rPr>
        <w:t>Młodych konsumentów do zakupu nowej inwestycji przyciąga lokalizacja, ale także możliwość posiadania prywatnego ogródka i zielona okolica</w:t>
      </w:r>
      <w:r>
        <w:rPr>
          <w:rFonts w:ascii="Calibri" w:hAnsi="Calibri" w:cs="Calibri"/>
        </w:rPr>
        <w:t>.</w:t>
      </w:r>
    </w:p>
    <w:p w14:paraId="597A5AE8" w14:textId="22069637" w:rsidR="00470966" w:rsidRPr="00470966" w:rsidRDefault="00470966" w:rsidP="00470966">
      <w:pPr>
        <w:spacing w:before="240" w:after="240" w:line="360" w:lineRule="auto"/>
        <w:jc w:val="both"/>
        <w:rPr>
          <w:rFonts w:ascii="Calibri" w:hAnsi="Calibri" w:cs="Calibri"/>
        </w:rPr>
      </w:pPr>
      <w:r w:rsidRPr="00470966">
        <w:rPr>
          <w:rFonts w:ascii="Calibri" w:hAnsi="Calibri" w:cs="Calibri"/>
          <w:b/>
          <w:bCs/>
        </w:rPr>
        <w:t xml:space="preserve"> – </w:t>
      </w:r>
      <w:r w:rsidRPr="00470966">
        <w:rPr>
          <w:rFonts w:ascii="Calibri" w:hAnsi="Calibri" w:cs="Calibri"/>
          <w:i/>
          <w:iCs/>
        </w:rPr>
        <w:t xml:space="preserve">Rośnie popularność domów i bliźniaków w gminach podmiejskich, szczególnie wśród młodego pokolenia. Ma ono inne podejście do pracy i życia rodzinnego. Ceni sobie balans między obowiązkami zawodowymi a rodziną. Domy zlokalizowane na przedmieściach są tańsze od nieruchomości w dużych </w:t>
      </w:r>
      <w:r w:rsidRPr="00470966">
        <w:rPr>
          <w:rFonts w:ascii="Calibri" w:hAnsi="Calibri" w:cs="Calibri"/>
          <w:i/>
          <w:iCs/>
        </w:rPr>
        <w:t>aglomeracjach.</w:t>
      </w:r>
      <w:r w:rsidRPr="00470966">
        <w:rPr>
          <w:rFonts w:ascii="Calibri" w:hAnsi="Calibri" w:cs="Calibri"/>
          <w:i/>
          <w:iCs/>
        </w:rPr>
        <w:t xml:space="preserve"> W Michałowicach, które znajdują się 2,5 </w:t>
      </w:r>
      <w:r w:rsidRPr="00470966">
        <w:rPr>
          <w:rFonts w:ascii="Calibri" w:hAnsi="Calibri" w:cs="Calibri"/>
          <w:i/>
          <w:iCs/>
        </w:rPr>
        <w:lastRenderedPageBreak/>
        <w:t xml:space="preserve">kilometra od Warszawy, zakończyliśmy pierwszy etap budowy zgodnie z harmonogramem. Ostatnio wykonaliśmy beton podkładowy pod posadzkę na gruncie dla dwóch budynków od ul. Parkowej oraz rozpoczęliśmy murowanie ścian parteru. W kolejnych 3 budynkach ułożyliśmy instalację </w:t>
      </w:r>
      <w:proofErr w:type="spellStart"/>
      <w:r w:rsidRPr="00470966">
        <w:rPr>
          <w:rFonts w:ascii="Calibri" w:hAnsi="Calibri" w:cs="Calibri"/>
          <w:i/>
          <w:iCs/>
        </w:rPr>
        <w:t>podposadzkową</w:t>
      </w:r>
      <w:proofErr w:type="spellEnd"/>
      <w:r w:rsidRPr="00470966">
        <w:rPr>
          <w:rFonts w:ascii="Calibri" w:hAnsi="Calibri" w:cs="Calibri"/>
          <w:i/>
          <w:iCs/>
        </w:rPr>
        <w:t xml:space="preserve"> i jesteśmy gotowi na układanie betonu podkładowego.</w:t>
      </w:r>
      <w:r w:rsidRPr="00470966">
        <w:rPr>
          <w:rFonts w:ascii="Calibri" w:hAnsi="Calibri" w:cs="Calibri"/>
          <w:i/>
          <w:iCs/>
        </w:rPr>
        <w:t xml:space="preserve"> </w:t>
      </w:r>
      <w:r w:rsidRPr="00470966">
        <w:rPr>
          <w:rFonts w:ascii="Calibri" w:hAnsi="Calibri" w:cs="Calibri"/>
          <w:i/>
          <w:iCs/>
        </w:rPr>
        <w:t>W ramach budowy trwa także wykonywanie ław i ścian fundamentowych. Planujemy oddanie inwestycji pod koniec 2023 roku.</w:t>
      </w:r>
      <w:r w:rsidRPr="00470966">
        <w:rPr>
          <w:rFonts w:ascii="Calibri" w:hAnsi="Calibri" w:cs="Calibri"/>
          <w:b/>
          <w:bCs/>
        </w:rPr>
        <w:t xml:space="preserve"> </w:t>
      </w:r>
      <w:r w:rsidRPr="00470966">
        <w:rPr>
          <w:rFonts w:ascii="Calibri" w:hAnsi="Calibri" w:cs="Calibri"/>
        </w:rPr>
        <w:t xml:space="preserve">– mówi Martyna Budziszewska specjalista ds. sprzedaży </w:t>
      </w:r>
      <w:proofErr w:type="spellStart"/>
      <w:r w:rsidRPr="00470966">
        <w:rPr>
          <w:rFonts w:ascii="Calibri" w:hAnsi="Calibri" w:cs="Calibri"/>
        </w:rPr>
        <w:t>RealCo</w:t>
      </w:r>
      <w:proofErr w:type="spellEnd"/>
      <w:r w:rsidRPr="00470966">
        <w:rPr>
          <w:rFonts w:ascii="Calibri" w:hAnsi="Calibri" w:cs="Calibri"/>
        </w:rPr>
        <w:t>, firmy deweloperskiej będącej częścią polskiej grupy kapitałowej Warsaw Equity.</w:t>
      </w:r>
    </w:p>
    <w:p w14:paraId="45FE4E79" w14:textId="77777777" w:rsidR="00470966" w:rsidRPr="00470966" w:rsidRDefault="00470966" w:rsidP="00470966">
      <w:pPr>
        <w:spacing w:before="240" w:after="240" w:line="360" w:lineRule="auto"/>
        <w:jc w:val="both"/>
        <w:rPr>
          <w:rFonts w:ascii="Calibri" w:hAnsi="Calibri" w:cs="Calibri"/>
        </w:rPr>
      </w:pPr>
      <w:r w:rsidRPr="00470966">
        <w:rPr>
          <w:rFonts w:ascii="Calibri" w:hAnsi="Calibri" w:cs="Calibri"/>
        </w:rPr>
        <w:t xml:space="preserve">W trendzie są domy od 120 do 180 metrów powierzchni użytkowej: są prostsze w utrzymaniu i tańsze. Młodzi doceniają także ekologiczne rozwiązania, jak energooszczędną wentylację mechaniczną oraz możliwość ładowania samochodu elektrycznego. </w:t>
      </w:r>
    </w:p>
    <w:p w14:paraId="481549C7" w14:textId="77777777" w:rsidR="00470966" w:rsidRPr="00470966" w:rsidRDefault="00470966" w:rsidP="00470966">
      <w:pPr>
        <w:spacing w:before="240" w:after="240" w:line="360" w:lineRule="auto"/>
        <w:jc w:val="both"/>
        <w:rPr>
          <w:rFonts w:ascii="Calibri" w:hAnsi="Calibri" w:cs="Calibri"/>
          <w:b/>
          <w:bCs/>
        </w:rPr>
      </w:pPr>
      <w:r w:rsidRPr="00470966">
        <w:rPr>
          <w:rFonts w:ascii="Calibri" w:hAnsi="Calibri" w:cs="Calibri"/>
          <w:b/>
          <w:bCs/>
        </w:rPr>
        <w:t>Jak kupować, to już</w:t>
      </w:r>
    </w:p>
    <w:p w14:paraId="00BDAF0B" w14:textId="22DC8F13" w:rsidR="00470966" w:rsidRPr="00470966" w:rsidRDefault="00470966" w:rsidP="00470966">
      <w:pPr>
        <w:spacing w:before="240" w:after="240" w:line="360" w:lineRule="auto"/>
        <w:jc w:val="both"/>
        <w:rPr>
          <w:rFonts w:ascii="Calibri" w:hAnsi="Calibri" w:cs="Calibri"/>
        </w:rPr>
      </w:pPr>
      <w:r w:rsidRPr="00470966">
        <w:rPr>
          <w:rFonts w:ascii="Calibri" w:hAnsi="Calibri" w:cs="Calibri"/>
        </w:rPr>
        <w:t xml:space="preserve">Zdaniem ekspertów rynkowych to najlepszy moment na kupowanie nieruchomości poza miastem. Ceny nadal są atrakcyjne, a deweloperzy zachęcają klientów wyjątkowymi promocjami. – </w:t>
      </w:r>
      <w:r w:rsidRPr="00470966">
        <w:rPr>
          <w:rFonts w:ascii="Calibri" w:hAnsi="Calibri" w:cs="Calibri"/>
          <w:i/>
          <w:iCs/>
        </w:rPr>
        <w:t>Choć na rynkach dużo się dzieje, to Polacy nadal są zainteresowani nieruchomościami. Własny dom daje poczucie bezpieczeństwa, które jest niezwykle ważne w tych trudnych czasach. My jako deweloperzy wychodzimy naprzeciw oczekiwaniom klientów. Przykłady można mnożyć. W inwestycji Domy Parkowa mamy obecnie ofertę specjalną – szytą na miarę czasów. Klient wpłaca 10 proc. zaliczki, a pozostałą kwotę dopiero przy odbiorze domu. W przypadku inwestycji w Michałowicach będzie to końcówka 2023 roku. To ukłon w kierunku konsumentów</w:t>
      </w:r>
      <w:r>
        <w:rPr>
          <w:rFonts w:ascii="Calibri" w:hAnsi="Calibri" w:cs="Calibri"/>
          <w:i/>
          <w:iCs/>
        </w:rPr>
        <w:t>.</w:t>
      </w:r>
      <w:r w:rsidRPr="00470966">
        <w:rPr>
          <w:rFonts w:ascii="Calibri" w:hAnsi="Calibri" w:cs="Calibri"/>
        </w:rPr>
        <w:t xml:space="preserve"> – dodaje Martyna Budziszewska z </w:t>
      </w:r>
      <w:proofErr w:type="spellStart"/>
      <w:r w:rsidRPr="00470966">
        <w:rPr>
          <w:rFonts w:ascii="Calibri" w:hAnsi="Calibri" w:cs="Calibri"/>
        </w:rPr>
        <w:t>RealCo</w:t>
      </w:r>
      <w:proofErr w:type="spellEnd"/>
      <w:r w:rsidRPr="00470966">
        <w:rPr>
          <w:rFonts w:ascii="Calibri" w:hAnsi="Calibri" w:cs="Calibri"/>
        </w:rPr>
        <w:t xml:space="preserve">. </w:t>
      </w:r>
    </w:p>
    <w:p w14:paraId="6AFDA3CD" w14:textId="77777777" w:rsidR="008A6ADC" w:rsidRDefault="00470966" w:rsidP="00B135E4">
      <w:pPr>
        <w:spacing w:before="240" w:after="240" w:line="360" w:lineRule="auto"/>
        <w:jc w:val="both"/>
        <w:rPr>
          <w:rFonts w:ascii="Calibri" w:hAnsi="Calibri" w:cs="Calibri"/>
        </w:rPr>
      </w:pPr>
      <w:r w:rsidRPr="00470966">
        <w:rPr>
          <w:rFonts w:ascii="Calibri" w:hAnsi="Calibri" w:cs="Calibri"/>
        </w:rPr>
        <w:t xml:space="preserve">W takiej sytuacji konsument może wziąć kredyt dopiero na koniec przyszłego roku i wówczas rozpocząć spłatę. Bank Gospodarstwa Krajowego prognozuje, że rok 2023 powinien przynieść obniżki stóp, co z kolei wpłynie na zmniejszenie wysokości rat. </w:t>
      </w:r>
    </w:p>
    <w:p w14:paraId="35B34811" w14:textId="29C7A47A" w:rsidR="00B135E4" w:rsidRPr="008A6ADC" w:rsidRDefault="00B135E4" w:rsidP="008A6ADC">
      <w:pPr>
        <w:spacing w:before="240" w:after="2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-------------------------------------------------------------------------------------------------------------------------</w:t>
      </w:r>
    </w:p>
    <w:p w14:paraId="49F02ACB" w14:textId="77777777" w:rsidR="00992334" w:rsidRPr="008B0D27" w:rsidRDefault="00992334" w:rsidP="008A6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8B0D27">
        <w:rPr>
          <w:rFonts w:ascii="Calibri" w:hAnsi="Calibri" w:cs="Calibri"/>
          <w:b/>
          <w:bCs/>
        </w:rPr>
        <w:t xml:space="preserve">PR Manager </w:t>
      </w:r>
    </w:p>
    <w:p w14:paraId="1DA67F32" w14:textId="77777777" w:rsidR="00992334" w:rsidRPr="008B0D27" w:rsidRDefault="00992334" w:rsidP="008A6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8B0D27">
        <w:rPr>
          <w:rFonts w:ascii="Calibri" w:hAnsi="Calibri" w:cs="Calibri"/>
          <w:b/>
          <w:bCs/>
        </w:rPr>
        <w:t>Patrycja Ogrodnik</w:t>
      </w:r>
    </w:p>
    <w:p w14:paraId="176A65A7" w14:textId="77777777" w:rsidR="00992334" w:rsidRPr="008B0D27" w:rsidRDefault="00992334" w:rsidP="008A6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8B0D27">
        <w:rPr>
          <w:rFonts w:ascii="Calibri" w:hAnsi="Calibri" w:cs="Calibri"/>
        </w:rPr>
        <w:t xml:space="preserve">M: </w:t>
      </w:r>
      <w:hyperlink r:id="rId9" w:history="1">
        <w:r w:rsidRPr="008B0D27">
          <w:rPr>
            <w:rStyle w:val="Hipercze"/>
            <w:rFonts w:ascii="Calibri" w:hAnsi="Calibri" w:cs="Calibri"/>
          </w:rPr>
          <w:t>p.ogrodnik@commplace.com.pl</w:t>
        </w:r>
      </w:hyperlink>
    </w:p>
    <w:p w14:paraId="75654AB6" w14:textId="1F81D441" w:rsidR="00992334" w:rsidRPr="008A6ADC" w:rsidRDefault="00992334" w:rsidP="008A6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8B0D27">
        <w:rPr>
          <w:rFonts w:ascii="Calibri" w:hAnsi="Calibri" w:cs="Calibri"/>
        </w:rPr>
        <w:t>T: 692 333</w:t>
      </w:r>
      <w:r>
        <w:rPr>
          <w:rFonts w:ascii="Calibri" w:hAnsi="Calibri" w:cs="Calibri"/>
        </w:rPr>
        <w:t> </w:t>
      </w:r>
      <w:r w:rsidRPr="008B0D27">
        <w:rPr>
          <w:rFonts w:ascii="Calibri" w:hAnsi="Calibri" w:cs="Calibri"/>
        </w:rPr>
        <w:t>175</w:t>
      </w:r>
    </w:p>
    <w:p w14:paraId="54696F71" w14:textId="77777777" w:rsidR="005C3EC8" w:rsidRPr="00992334" w:rsidRDefault="005C3EC8" w:rsidP="00992334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sectPr w:rsidR="005C3EC8" w:rsidRPr="00992334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52EF4" w14:textId="77777777" w:rsidR="00E8186B" w:rsidRDefault="00E8186B">
      <w:r>
        <w:separator/>
      </w:r>
    </w:p>
  </w:endnote>
  <w:endnote w:type="continuationSeparator" w:id="0">
    <w:p w14:paraId="2F57C152" w14:textId="77777777" w:rsidR="00E8186B" w:rsidRDefault="00E8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BE57" w14:textId="77777777" w:rsidR="00E8186B" w:rsidRDefault="00E8186B">
      <w:r>
        <w:separator/>
      </w:r>
    </w:p>
  </w:footnote>
  <w:footnote w:type="continuationSeparator" w:id="0">
    <w:p w14:paraId="42DA50E3" w14:textId="77777777" w:rsidR="00E8186B" w:rsidRDefault="00E8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6CDE" w14:textId="77777777" w:rsidR="005C3EC8" w:rsidRDefault="005C3E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318AC"/>
    <w:multiLevelType w:val="multilevel"/>
    <w:tmpl w:val="60C86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93424C"/>
    <w:multiLevelType w:val="multilevel"/>
    <w:tmpl w:val="28662F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78450879">
    <w:abstractNumId w:val="1"/>
  </w:num>
  <w:num w:numId="2" w16cid:durableId="43197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C8"/>
    <w:rsid w:val="00027B41"/>
    <w:rsid w:val="00057155"/>
    <w:rsid w:val="001A6CB8"/>
    <w:rsid w:val="004066F6"/>
    <w:rsid w:val="00470966"/>
    <w:rsid w:val="005C3EC8"/>
    <w:rsid w:val="007F3A56"/>
    <w:rsid w:val="007F3E7B"/>
    <w:rsid w:val="00815EF9"/>
    <w:rsid w:val="00872D5D"/>
    <w:rsid w:val="00883F38"/>
    <w:rsid w:val="008A6ADC"/>
    <w:rsid w:val="00992334"/>
    <w:rsid w:val="009B60DF"/>
    <w:rsid w:val="00A571A8"/>
    <w:rsid w:val="00B135E4"/>
    <w:rsid w:val="00B42A3D"/>
    <w:rsid w:val="00B7319F"/>
    <w:rsid w:val="00B95C20"/>
    <w:rsid w:val="00C21DEF"/>
    <w:rsid w:val="00CA1AA4"/>
    <w:rsid w:val="00D221C2"/>
    <w:rsid w:val="00D90140"/>
    <w:rsid w:val="00E54812"/>
    <w:rsid w:val="00E8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9FE35C"/>
  <w15:docId w15:val="{D3712393-2119-214B-BFE5-D954A73C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B11"/>
  </w:style>
  <w:style w:type="paragraph" w:styleId="Nagwek1">
    <w:name w:val="heading 1"/>
    <w:basedOn w:val="Normalny"/>
    <w:next w:val="Normalny"/>
    <w:link w:val="Nagwek1Znak"/>
    <w:uiPriority w:val="9"/>
    <w:qFormat/>
    <w:rsid w:val="009D6B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75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D6B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D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D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75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5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5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9751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751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975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0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7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7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7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7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7A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B7FC6"/>
  </w:style>
  <w:style w:type="character" w:customStyle="1" w:styleId="apple-converted-space">
    <w:name w:val="apple-converted-space"/>
    <w:basedOn w:val="Domylnaczcionkaakapitu"/>
    <w:rsid w:val="001231F1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.ogrodnik@commplac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/tcu81MGDb2YJGa4XyAv7mHuXg==">AMUW2mVaAtOtzL6rkZBwUEelAr1bBPUnzkYMoPhZBl+hxCiH7KLaUWmx8RsSWNNa6SMUieeFG0ULjiuTLeRSKokuRUyeNrS2XLs9Bz2MtfTHBwt2Vy1wMzM=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Patrycja Ogrodnik</cp:lastModifiedBy>
  <cp:revision>4</cp:revision>
  <dcterms:created xsi:type="dcterms:W3CDTF">2022-09-12T12:56:00Z</dcterms:created>
  <dcterms:modified xsi:type="dcterms:W3CDTF">2022-09-12T13:22:00Z</dcterms:modified>
</cp:coreProperties>
</file>