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59F2" w14:textId="77777777" w:rsidR="008C12F5" w:rsidRDefault="008C12F5" w:rsidP="008C12F5">
      <w:pPr>
        <w:spacing w:line="360" w:lineRule="auto"/>
        <w:jc w:val="center"/>
        <w:rPr>
          <w:b/>
          <w:bCs/>
          <w:sz w:val="24"/>
          <w:szCs w:val="24"/>
        </w:rPr>
      </w:pPr>
    </w:p>
    <w:p w14:paraId="2BF0B458" w14:textId="77777777" w:rsidR="00A66FCD" w:rsidRPr="00A66FCD" w:rsidRDefault="00A66FCD" w:rsidP="00A66FCD">
      <w:pPr>
        <w:spacing w:line="360" w:lineRule="auto"/>
        <w:jc w:val="center"/>
        <w:rPr>
          <w:b/>
          <w:bCs/>
          <w:sz w:val="24"/>
          <w:szCs w:val="24"/>
        </w:rPr>
      </w:pPr>
      <w:r w:rsidRPr="00A66FCD">
        <w:rPr>
          <w:b/>
          <w:bCs/>
          <w:sz w:val="24"/>
          <w:szCs w:val="24"/>
        </w:rPr>
        <w:t>Dodatek energetyczny do prądu – ile mogą otrzymać użytkownicy pomp ciepła i jak pozyskać środki?</w:t>
      </w:r>
    </w:p>
    <w:p w14:paraId="4C4361BE" w14:textId="77777777" w:rsidR="00A66FCD" w:rsidRPr="00A66FCD" w:rsidRDefault="00A66FCD" w:rsidP="00A66FCD">
      <w:pPr>
        <w:spacing w:line="360" w:lineRule="auto"/>
        <w:jc w:val="both"/>
        <w:rPr>
          <w:b/>
          <w:bCs/>
          <w:sz w:val="24"/>
          <w:szCs w:val="24"/>
        </w:rPr>
      </w:pPr>
      <w:r w:rsidRPr="00A66FCD">
        <w:rPr>
          <w:b/>
          <w:bCs/>
          <w:sz w:val="24"/>
          <w:szCs w:val="24"/>
        </w:rPr>
        <w:t xml:space="preserve">Wielofunkcyjność, wygoda, ekologia, a także efektywne i ekonomiczne ogrzewanie mieszkania oraz wody – to tylko niektóre walory cieszących się coraz większym zainteresowaniem pomp ciepła. Rozwiązanie właśnie zyskuje kolejny atut – dodatek energetyczny do prądu. Ile użytkownik pompy ciepła może poprzez tę dopłatę zyskać oraz jak wnioskować o środki? Wyjaśniamy. </w:t>
      </w:r>
    </w:p>
    <w:p w14:paraId="5009A4B1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 xml:space="preserve">Na mocy ustawy z 7 października br. o szczególnych rozwiązaniach służących ochronie odbiorców energii elektrycznej w 2023 r. w związku z sytuacją na rynku energii elektrycznej, gospodarstwa domowe, które do ogrzewania używają przede wszystkim energii elektrycznej, już wkrótce będą mogły otrzymać konkretne wsparcie finansowe w postaci wypłacanego jednorazowo dodatku elektrycznego. Zyskają tym samym sporą sumę, która odciąży domowy budżet. Rozwiązanie ma stanowić przynajmniej częściowe złagodzenie dotkliwego wzrostu cen energii, którego obecnie doświadczają wszyscy Polacy. </w:t>
      </w:r>
    </w:p>
    <w:p w14:paraId="1CFFFF02" w14:textId="77777777" w:rsidR="00A66FCD" w:rsidRPr="00A66FCD" w:rsidRDefault="00A66FCD" w:rsidP="00A66FCD">
      <w:pPr>
        <w:spacing w:line="360" w:lineRule="auto"/>
        <w:jc w:val="both"/>
        <w:rPr>
          <w:b/>
          <w:bCs/>
          <w:sz w:val="24"/>
          <w:szCs w:val="24"/>
        </w:rPr>
      </w:pPr>
      <w:r w:rsidRPr="00A66FCD">
        <w:rPr>
          <w:b/>
          <w:bCs/>
          <w:sz w:val="24"/>
          <w:szCs w:val="24"/>
        </w:rPr>
        <w:t>Ile i dla kogo?</w:t>
      </w:r>
    </w:p>
    <w:p w14:paraId="23E6A800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 xml:space="preserve">Aby otrzymać dodatek energetyczny, należy spełnić dwa podstawowe warunki. – Beneficjentem może być każde gospodarstwo domowe, którego podstawowym źródłem ogrzewania jest urządzenie na prąd – pompa ciepła, bojler lub piec akumulacyjny. Niezbędne jest też uzyskanie wpisu lub zgłoszenie źródła ogrzewania do Centralnej Ewidencji Emisyjności Budynków (CEEB). Dodatku nie otrzymają jednak gospodarstwa, które korzystają z fotowoltaiki oraz te, które mają pozytywnie rozpatrzony wniosek o dodatek energetyczny węglowy lub do innych źródeł ciepła – podkreśla Paweł </w:t>
      </w:r>
      <w:proofErr w:type="spellStart"/>
      <w:r w:rsidRPr="00A66FCD">
        <w:rPr>
          <w:sz w:val="24"/>
          <w:szCs w:val="24"/>
        </w:rPr>
        <w:t>Poruszek</w:t>
      </w:r>
      <w:proofErr w:type="spellEnd"/>
      <w:r w:rsidRPr="00A66FCD">
        <w:rPr>
          <w:sz w:val="24"/>
          <w:szCs w:val="24"/>
        </w:rPr>
        <w:t xml:space="preserve">, Prezes Zarządu </w:t>
      </w:r>
      <w:proofErr w:type="spellStart"/>
      <w:r w:rsidRPr="00A66FCD">
        <w:rPr>
          <w:sz w:val="24"/>
          <w:szCs w:val="24"/>
        </w:rPr>
        <w:t>Euros</w:t>
      </w:r>
      <w:proofErr w:type="spellEnd"/>
      <w:r w:rsidRPr="00A66FCD">
        <w:rPr>
          <w:sz w:val="24"/>
          <w:szCs w:val="24"/>
        </w:rPr>
        <w:t xml:space="preserve"> Energy, firmy będącej propagatorem nowoczesnej energetyki oraz producentem ekologicznych rozwiązań instalacyjnych.</w:t>
      </w:r>
    </w:p>
    <w:p w14:paraId="62C7CB49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 xml:space="preserve">Co bardzo istotne, brane będą pod uwagę wspomniane zgłoszenia lub wpisy do CEEB dokonane do 11 sierpnia 2022 r. – Późniejsza data może być zaakceptowana tylko wówczas, gdy główne źródło ogrzewania dla danej nieruchomości zgłaszane jest po raz pierwszy. W praktyce dotyczy to najczęściej nowo wybudowanych nieruchomości. – precyzuje Paweł </w:t>
      </w:r>
      <w:proofErr w:type="spellStart"/>
      <w:r w:rsidRPr="00A66FCD">
        <w:rPr>
          <w:sz w:val="24"/>
          <w:szCs w:val="24"/>
        </w:rPr>
        <w:t>Poruszek</w:t>
      </w:r>
      <w:proofErr w:type="spellEnd"/>
      <w:r w:rsidRPr="00A66FCD">
        <w:rPr>
          <w:sz w:val="24"/>
          <w:szCs w:val="24"/>
        </w:rPr>
        <w:t xml:space="preserve"> z </w:t>
      </w:r>
      <w:proofErr w:type="spellStart"/>
      <w:r w:rsidRPr="00A66FCD">
        <w:rPr>
          <w:sz w:val="24"/>
          <w:szCs w:val="24"/>
        </w:rPr>
        <w:t>Euros</w:t>
      </w:r>
      <w:proofErr w:type="spellEnd"/>
      <w:r w:rsidRPr="00A66FCD">
        <w:rPr>
          <w:sz w:val="24"/>
          <w:szCs w:val="24"/>
        </w:rPr>
        <w:t xml:space="preserve"> Energy.</w:t>
      </w:r>
    </w:p>
    <w:p w14:paraId="25CE8DB5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lastRenderedPageBreak/>
        <w:t xml:space="preserve">Zgodnie z założeniami, dofinansowanie ma działać podobnie jak dodatki do węgla, drewna, </w:t>
      </w:r>
      <w:proofErr w:type="spellStart"/>
      <w:r w:rsidRPr="00A66FCD">
        <w:rPr>
          <w:sz w:val="24"/>
          <w:szCs w:val="24"/>
        </w:rPr>
        <w:t>pelletu</w:t>
      </w:r>
      <w:proofErr w:type="spellEnd"/>
      <w:r w:rsidRPr="00A66FCD">
        <w:rPr>
          <w:sz w:val="24"/>
          <w:szCs w:val="24"/>
        </w:rPr>
        <w:t xml:space="preserve"> czy oleju opałowego. Warto dodać, że nie ma tu żadnego progu dochodowego. Przewidziane są dwa poziomy finansowe dodatku energetycznego do prądu:</w:t>
      </w:r>
    </w:p>
    <w:p w14:paraId="001F1899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• 1000 zł – otrzymają osoby, które do ogrzewania domu wykorzystują urządzenia na prąd (pompy ciepła, bojlery, piece akumulacyjne) według standardowego zużycia;</w:t>
      </w:r>
    </w:p>
    <w:p w14:paraId="43FF4FC4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• 1500 zł – gdy roczne zużycie energii elektrycznej w danym gospodarstwie domowym w 2021 roku wyniosło ponad 5000 kWh.</w:t>
      </w:r>
    </w:p>
    <w:p w14:paraId="34A3F629" w14:textId="77777777" w:rsidR="00A66FCD" w:rsidRPr="00A66FCD" w:rsidRDefault="00A66FCD" w:rsidP="00A66FCD">
      <w:pPr>
        <w:spacing w:line="360" w:lineRule="auto"/>
        <w:jc w:val="both"/>
        <w:rPr>
          <w:b/>
          <w:bCs/>
          <w:sz w:val="24"/>
          <w:szCs w:val="24"/>
        </w:rPr>
      </w:pPr>
      <w:r w:rsidRPr="00A66FCD">
        <w:rPr>
          <w:b/>
          <w:bCs/>
          <w:sz w:val="24"/>
          <w:szCs w:val="24"/>
        </w:rPr>
        <w:t>Jak złożyć wniosek?</w:t>
      </w:r>
    </w:p>
    <w:p w14:paraId="11275099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Wniosek o dopłatę do energii elektrycznej należy złożyć między 1 grudnia br. a 1 lutego 2023 roku, wybierając jedną z dwóch dróg: wydrukowany i wypełniony formularz można dostarczyć osobiście do urzędu gminy (zgodnie z miejscem zamieszkania osoby ubiegającej się o dodatek) albo też złożyć go za pośrednictwem internetu. Jak to zrobić?</w:t>
      </w:r>
    </w:p>
    <w:p w14:paraId="2C4BBEEC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• Aby starać się o dodatek elektryczny tą drogą, należy posiadać profil zaufany i kwalifikowany podpis elektroniczny</w:t>
      </w:r>
    </w:p>
    <w:p w14:paraId="70E82631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• Zalogować się do portalu e-PUAP</w:t>
      </w:r>
    </w:p>
    <w:p w14:paraId="150E2A6D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• Z katalogu spraw wybrać „Pismo ogólne do podmiotu publicznego”</w:t>
      </w:r>
    </w:p>
    <w:p w14:paraId="5B7E5E8E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• Wybrać odpowiedni urząd i rodzaj pisma</w:t>
      </w:r>
    </w:p>
    <w:p w14:paraId="19FE47F4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• Załączyć pobrany przez internet i wypełniony wniosek</w:t>
      </w:r>
    </w:p>
    <w:p w14:paraId="4B1B115D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• Złożyć podpis elektroniczny i wysłać wniosek.</w:t>
      </w:r>
    </w:p>
    <w:p w14:paraId="6875FFB0" w14:textId="77777777" w:rsidR="00A66FCD" w:rsidRP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 xml:space="preserve">W formularzu, oprócz podstawowych informacji dotyczących składającego wniosek i numeru konta bankowego, na jaki ma być wypłacony dodatek, należy podać również liczbę osób zamieszkujących dane gospodarstwo domowe i ich dane oraz wskazać główne źródło ogrzewania domu. Ci, którzy starają się o dofinansowanie w podwyższonej kwocie, 1500 zł, do wniosku muszą dołączyć ubiegłoroczne rozliczenie za prąd, potwierdzające wyższe zużycie. </w:t>
      </w:r>
    </w:p>
    <w:p w14:paraId="39F668D0" w14:textId="11DEFA27" w:rsidR="00A66FCD" w:rsidRDefault="00A66FCD" w:rsidP="00A66FCD">
      <w:pPr>
        <w:spacing w:line="360" w:lineRule="auto"/>
        <w:jc w:val="both"/>
        <w:rPr>
          <w:sz w:val="24"/>
          <w:szCs w:val="24"/>
        </w:rPr>
      </w:pPr>
      <w:r w:rsidRPr="00A66FCD">
        <w:rPr>
          <w:sz w:val="24"/>
          <w:szCs w:val="24"/>
        </w:rPr>
        <w:t>Na wypłatę środków gminy mają czas do końca marca przyszłego roku.</w:t>
      </w:r>
    </w:p>
    <w:p w14:paraId="022930AE" w14:textId="0757D9BB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lastRenderedPageBreak/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7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7837" w14:textId="77777777" w:rsidR="00D95DE9" w:rsidRDefault="00D95DE9" w:rsidP="00D310EF">
      <w:pPr>
        <w:spacing w:after="0" w:line="240" w:lineRule="auto"/>
      </w:pPr>
      <w:r>
        <w:separator/>
      </w:r>
    </w:p>
  </w:endnote>
  <w:endnote w:type="continuationSeparator" w:id="0">
    <w:p w14:paraId="1E4A593B" w14:textId="77777777" w:rsidR="00D95DE9" w:rsidRDefault="00D95DE9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6435" w14:textId="77777777" w:rsidR="00D95DE9" w:rsidRDefault="00D95DE9" w:rsidP="00D310EF">
      <w:pPr>
        <w:spacing w:after="0" w:line="240" w:lineRule="auto"/>
      </w:pPr>
      <w:r>
        <w:separator/>
      </w:r>
    </w:p>
  </w:footnote>
  <w:footnote w:type="continuationSeparator" w:id="0">
    <w:p w14:paraId="30EB957C" w14:textId="77777777" w:rsidR="00D95DE9" w:rsidRDefault="00D95DE9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A40"/>
    <w:multiLevelType w:val="hybridMultilevel"/>
    <w:tmpl w:val="9B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084FAF"/>
    <w:rsid w:val="000E0A1D"/>
    <w:rsid w:val="0018325B"/>
    <w:rsid w:val="001D022C"/>
    <w:rsid w:val="001F436B"/>
    <w:rsid w:val="00200ECF"/>
    <w:rsid w:val="002405B0"/>
    <w:rsid w:val="002D18F1"/>
    <w:rsid w:val="003103A4"/>
    <w:rsid w:val="00337C10"/>
    <w:rsid w:val="00413EB8"/>
    <w:rsid w:val="00437BDA"/>
    <w:rsid w:val="00462806"/>
    <w:rsid w:val="0046451D"/>
    <w:rsid w:val="00481A16"/>
    <w:rsid w:val="004E1EF5"/>
    <w:rsid w:val="0054119D"/>
    <w:rsid w:val="0056432C"/>
    <w:rsid w:val="0065297F"/>
    <w:rsid w:val="00657A92"/>
    <w:rsid w:val="00672D92"/>
    <w:rsid w:val="006740BD"/>
    <w:rsid w:val="006D0DFA"/>
    <w:rsid w:val="006E2CA7"/>
    <w:rsid w:val="00732C24"/>
    <w:rsid w:val="007F4CC5"/>
    <w:rsid w:val="007F5079"/>
    <w:rsid w:val="0080244C"/>
    <w:rsid w:val="00856FFB"/>
    <w:rsid w:val="008C12F5"/>
    <w:rsid w:val="009030CB"/>
    <w:rsid w:val="0091454D"/>
    <w:rsid w:val="00920A70"/>
    <w:rsid w:val="00925090"/>
    <w:rsid w:val="009876AB"/>
    <w:rsid w:val="00991640"/>
    <w:rsid w:val="009C433D"/>
    <w:rsid w:val="009C633C"/>
    <w:rsid w:val="00A42E69"/>
    <w:rsid w:val="00A66FCD"/>
    <w:rsid w:val="00AB0506"/>
    <w:rsid w:val="00AF78D4"/>
    <w:rsid w:val="00B91424"/>
    <w:rsid w:val="00C00B06"/>
    <w:rsid w:val="00CB11CA"/>
    <w:rsid w:val="00D219D0"/>
    <w:rsid w:val="00D2680B"/>
    <w:rsid w:val="00D310EF"/>
    <w:rsid w:val="00D433CE"/>
    <w:rsid w:val="00D95DE9"/>
    <w:rsid w:val="00DB5230"/>
    <w:rsid w:val="00E516A8"/>
    <w:rsid w:val="00FD305D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D1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2</cp:revision>
  <dcterms:created xsi:type="dcterms:W3CDTF">2022-11-09T15:19:00Z</dcterms:created>
  <dcterms:modified xsi:type="dcterms:W3CDTF">2022-11-09T15:19:00Z</dcterms:modified>
</cp:coreProperties>
</file>