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9202" w14:textId="433B27E2" w:rsidR="00945406" w:rsidRPr="005A1E31" w:rsidRDefault="00945406" w:rsidP="00945406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3ipcw6boh9g" w:colFirst="0" w:colLast="0"/>
      <w:bookmarkStart w:id="1" w:name="_n8sx0ola5gkw" w:colFirst="0" w:colLast="0"/>
      <w:bookmarkStart w:id="2" w:name="_heading=h.gjdgxs" w:colFirst="0" w:colLast="0"/>
      <w:bookmarkStart w:id="3" w:name="_vm0boyjx61u6" w:colFirst="0" w:colLast="0"/>
      <w:bookmarkStart w:id="4" w:name="_utscn62khsw8" w:colFirst="0" w:colLast="0"/>
      <w:bookmarkEnd w:id="0"/>
      <w:bookmarkEnd w:id="1"/>
      <w:bookmarkEnd w:id="2"/>
      <w:bookmarkEnd w:id="3"/>
      <w:bookmarkEnd w:id="4"/>
      <w:r w:rsidRPr="005A1E31"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17</w:t>
      </w:r>
      <w:r w:rsidRPr="005A1E31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>11.</w:t>
      </w:r>
      <w:r w:rsidRPr="005A1E31">
        <w:rPr>
          <w:rFonts w:ascii="Lato" w:hAnsi="Lato"/>
          <w:sz w:val="24"/>
          <w:szCs w:val="24"/>
        </w:rPr>
        <w:t>2022</w:t>
      </w:r>
    </w:p>
    <w:p w14:paraId="00000001" w14:textId="5C8FCE0C" w:rsidR="00047363" w:rsidRPr="00945406" w:rsidRDefault="00000000" w:rsidP="00D65179">
      <w:pPr>
        <w:pStyle w:val="Nagwek2"/>
        <w:rPr>
          <w:rFonts w:ascii="Lato" w:hAnsi="Lato"/>
          <w:sz w:val="36"/>
          <w:szCs w:val="36"/>
        </w:rPr>
      </w:pPr>
      <w:bookmarkStart w:id="5" w:name="_Hlk119583572"/>
      <w:r w:rsidRPr="00945406">
        <w:rPr>
          <w:rFonts w:ascii="Lato" w:hAnsi="Lato"/>
          <w:sz w:val="36"/>
          <w:szCs w:val="36"/>
        </w:rPr>
        <w:t xml:space="preserve">5 kluczowych funkcjonalności oprogramowania w systemie </w:t>
      </w:r>
      <w:proofErr w:type="spellStart"/>
      <w:r w:rsidRPr="00945406">
        <w:rPr>
          <w:rFonts w:ascii="Lato" w:hAnsi="Lato"/>
          <w:sz w:val="36"/>
          <w:szCs w:val="36"/>
        </w:rPr>
        <w:t>intralogistycznym</w:t>
      </w:r>
      <w:proofErr w:type="spellEnd"/>
    </w:p>
    <w:bookmarkEnd w:id="5"/>
    <w:p w14:paraId="13E09348" w14:textId="77777777" w:rsidR="00D65179" w:rsidRPr="00945406" w:rsidRDefault="00D65179" w:rsidP="00D65179"/>
    <w:p w14:paraId="00000002" w14:textId="297EDA5E" w:rsidR="00047363" w:rsidRPr="00945406" w:rsidRDefault="00000000" w:rsidP="00D65179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bookmarkStart w:id="6" w:name="_Hlk119583649"/>
      <w:r w:rsidRPr="00945406">
        <w:rPr>
          <w:rFonts w:ascii="Lato" w:hAnsi="Lato"/>
          <w:b/>
          <w:sz w:val="24"/>
          <w:szCs w:val="24"/>
        </w:rPr>
        <w:t xml:space="preserve">Nowoczesne fabryki wykorzystują liczną flotę robotów do realizacji procesów o różnym stopniu skomplikowania. Aby usprawnić kontrolę oraz uporządkować przepływ wymienianych danych, niezbędne jest wdrożenie zaawansowanego oprogramowania wspierającego zarządzanie procesami </w:t>
      </w:r>
      <w:proofErr w:type="spellStart"/>
      <w:r w:rsidRPr="00945406">
        <w:rPr>
          <w:rFonts w:ascii="Lato" w:hAnsi="Lato"/>
          <w:b/>
          <w:sz w:val="24"/>
          <w:szCs w:val="24"/>
        </w:rPr>
        <w:t>intralogistycznymi</w:t>
      </w:r>
      <w:proofErr w:type="spellEnd"/>
      <w:r w:rsidRPr="00945406">
        <w:rPr>
          <w:rFonts w:ascii="Lato" w:hAnsi="Lato"/>
          <w:b/>
          <w:sz w:val="24"/>
          <w:szCs w:val="24"/>
        </w:rPr>
        <w:t>.</w:t>
      </w:r>
    </w:p>
    <w:p w14:paraId="028C1E3F" w14:textId="77777777" w:rsidR="00D65179" w:rsidRPr="00945406" w:rsidRDefault="00D65179" w:rsidP="00D65179">
      <w:pPr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14:paraId="00000003" w14:textId="3BBDFD55" w:rsidR="00047363" w:rsidRPr="00945406" w:rsidRDefault="00000000" w:rsidP="00D65179">
      <w:pPr>
        <w:pStyle w:val="Nagwek2"/>
        <w:spacing w:before="0" w:after="0" w:line="360" w:lineRule="auto"/>
        <w:jc w:val="both"/>
        <w:rPr>
          <w:rFonts w:ascii="Lato" w:hAnsi="Lato"/>
          <w:b/>
          <w:bCs/>
          <w:sz w:val="28"/>
          <w:szCs w:val="28"/>
        </w:rPr>
      </w:pPr>
      <w:bookmarkStart w:id="7" w:name="_jp7uoi2f4p08" w:colFirst="0" w:colLast="0"/>
      <w:bookmarkStart w:id="8" w:name="_Hlk119583679"/>
      <w:bookmarkEnd w:id="6"/>
      <w:bookmarkEnd w:id="7"/>
      <w:r w:rsidRPr="00945406">
        <w:rPr>
          <w:rFonts w:ascii="Lato" w:hAnsi="Lato"/>
          <w:b/>
          <w:bCs/>
          <w:sz w:val="28"/>
          <w:szCs w:val="28"/>
        </w:rPr>
        <w:t xml:space="preserve">Jakie kluczowe funkcjonalności powinno mieć oprogramowanie w systemie </w:t>
      </w:r>
      <w:proofErr w:type="spellStart"/>
      <w:r w:rsidRPr="00945406">
        <w:rPr>
          <w:rFonts w:ascii="Lato" w:hAnsi="Lato"/>
          <w:b/>
          <w:bCs/>
          <w:sz w:val="28"/>
          <w:szCs w:val="28"/>
        </w:rPr>
        <w:t>intralogistycznym</w:t>
      </w:r>
      <w:proofErr w:type="spellEnd"/>
      <w:r w:rsidRPr="00945406">
        <w:rPr>
          <w:rFonts w:ascii="Lato" w:hAnsi="Lato"/>
          <w:b/>
          <w:bCs/>
          <w:sz w:val="28"/>
          <w:szCs w:val="28"/>
        </w:rPr>
        <w:t>?</w:t>
      </w:r>
    </w:p>
    <w:bookmarkEnd w:id="8"/>
    <w:p w14:paraId="02AC67BF" w14:textId="77777777" w:rsidR="00D65179" w:rsidRPr="00945406" w:rsidRDefault="00D65179" w:rsidP="00D65179"/>
    <w:p w14:paraId="00000004" w14:textId="2B14B0E7" w:rsidR="00047363" w:rsidRPr="00945406" w:rsidRDefault="00000000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945406">
        <w:rPr>
          <w:rFonts w:ascii="Lato" w:hAnsi="Lato"/>
          <w:sz w:val="24"/>
          <w:szCs w:val="24"/>
        </w:rPr>
        <w:t>Zarządzanie flotą robotów obejmuje definiowanie wyzwań złożonych z wielu mniejszych misji. System nadzorujący pracę urządzeń łączy grupy robotów wykonujących różne zadania dotyczące jednej operacji.</w:t>
      </w:r>
    </w:p>
    <w:p w14:paraId="53D34F55" w14:textId="77777777" w:rsidR="00D65179" w:rsidRPr="00945406" w:rsidRDefault="00D65179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5" w14:textId="6503DE5E" w:rsidR="00047363" w:rsidRPr="00945406" w:rsidRDefault="00000000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945406">
        <w:rPr>
          <w:rFonts w:ascii="Lato" w:hAnsi="Lato"/>
          <w:sz w:val="24"/>
          <w:szCs w:val="24"/>
        </w:rPr>
        <w:t xml:space="preserve">– </w:t>
      </w:r>
      <w:r w:rsidRPr="00945406">
        <w:rPr>
          <w:rFonts w:ascii="Lato" w:hAnsi="Lato"/>
          <w:i/>
          <w:sz w:val="24"/>
          <w:szCs w:val="24"/>
        </w:rPr>
        <w:t xml:space="preserve">Nowoczesne architektury oprogramowania pozwalają na rozbicie całej dziedziny zarządzania logistyką wewnątrzzakładową na mniejsze procesy. Pozwala to uniknąć organizacyjnego chaosu i lepiej zarządzać flotą samojezdnych robotów. </w:t>
      </w:r>
      <w:r w:rsidR="000E60A0" w:rsidRPr="00945406">
        <w:rPr>
          <w:rFonts w:ascii="Lato" w:hAnsi="Lato"/>
          <w:i/>
          <w:sz w:val="24"/>
          <w:szCs w:val="24"/>
        </w:rPr>
        <w:t xml:space="preserve">W </w:t>
      </w:r>
      <w:proofErr w:type="spellStart"/>
      <w:r w:rsidRPr="00945406">
        <w:rPr>
          <w:rFonts w:ascii="Lato" w:hAnsi="Lato"/>
          <w:i/>
          <w:sz w:val="24"/>
          <w:szCs w:val="24"/>
        </w:rPr>
        <w:t>Etisoft</w:t>
      </w:r>
      <w:proofErr w:type="spellEnd"/>
      <w:r w:rsidRPr="00945406">
        <w:rPr>
          <w:rFonts w:ascii="Lato" w:hAnsi="Lato"/>
          <w:i/>
          <w:sz w:val="24"/>
          <w:szCs w:val="24"/>
        </w:rPr>
        <w:t xml:space="preserve"> Smart Solutions podąży</w:t>
      </w:r>
      <w:r w:rsidR="000E60A0" w:rsidRPr="00945406">
        <w:rPr>
          <w:rFonts w:ascii="Lato" w:hAnsi="Lato"/>
          <w:i/>
          <w:sz w:val="24"/>
          <w:szCs w:val="24"/>
        </w:rPr>
        <w:t>liśmy</w:t>
      </w:r>
      <w:r w:rsidRPr="00945406">
        <w:rPr>
          <w:rFonts w:ascii="Lato" w:hAnsi="Lato"/>
          <w:i/>
          <w:sz w:val="24"/>
          <w:szCs w:val="24"/>
        </w:rPr>
        <w:t xml:space="preserve"> tą drogą</w:t>
      </w:r>
      <w:r w:rsidR="000E60A0" w:rsidRPr="00945406">
        <w:rPr>
          <w:rFonts w:ascii="Lato" w:hAnsi="Lato"/>
          <w:i/>
          <w:sz w:val="24"/>
          <w:szCs w:val="24"/>
        </w:rPr>
        <w:t xml:space="preserve">, dzieląc </w:t>
      </w:r>
      <w:r w:rsidRPr="00945406">
        <w:rPr>
          <w:rFonts w:ascii="Lato" w:hAnsi="Lato"/>
          <w:i/>
          <w:sz w:val="24"/>
          <w:szCs w:val="24"/>
        </w:rPr>
        <w:t xml:space="preserve">główne systemy na kilka mniejszych podsystemów </w:t>
      </w:r>
      <w:r w:rsidRPr="00945406">
        <w:rPr>
          <w:rFonts w:ascii="Lato" w:hAnsi="Lato"/>
          <w:sz w:val="24"/>
          <w:szCs w:val="24"/>
        </w:rPr>
        <w:t xml:space="preserve">– tłumaczy Dominik Ługowski, </w:t>
      </w:r>
      <w:r w:rsidR="00D65179" w:rsidRPr="00945406">
        <w:rPr>
          <w:rFonts w:ascii="Lato" w:hAnsi="Lato"/>
          <w:sz w:val="24"/>
          <w:szCs w:val="24"/>
        </w:rPr>
        <w:t>menedżer ds. rozwoju oprogramowania</w:t>
      </w:r>
      <w:r w:rsidRPr="00945406">
        <w:rPr>
          <w:rFonts w:ascii="Lato" w:hAnsi="Lato"/>
          <w:sz w:val="24"/>
          <w:szCs w:val="24"/>
        </w:rPr>
        <w:t xml:space="preserve"> w </w:t>
      </w:r>
      <w:proofErr w:type="spellStart"/>
      <w:r w:rsidRPr="00945406">
        <w:rPr>
          <w:rFonts w:ascii="Lato" w:hAnsi="Lato"/>
          <w:sz w:val="24"/>
          <w:szCs w:val="24"/>
        </w:rPr>
        <w:t>Etisoft</w:t>
      </w:r>
      <w:proofErr w:type="spellEnd"/>
      <w:r w:rsidRPr="00945406">
        <w:rPr>
          <w:rFonts w:ascii="Lato" w:hAnsi="Lato"/>
          <w:sz w:val="24"/>
          <w:szCs w:val="24"/>
        </w:rPr>
        <w:t xml:space="preserve"> Smart Solutions.</w:t>
      </w:r>
    </w:p>
    <w:p w14:paraId="03F0DE24" w14:textId="77777777" w:rsidR="00D65179" w:rsidRPr="00945406" w:rsidRDefault="00D65179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607696CF" w:rsidR="00047363" w:rsidRPr="00945406" w:rsidRDefault="00000000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945406">
        <w:rPr>
          <w:rFonts w:ascii="Lato" w:hAnsi="Lato"/>
          <w:sz w:val="24"/>
          <w:szCs w:val="24"/>
        </w:rPr>
        <w:t xml:space="preserve">W ten sposób system umożliwia optymalizację czasu, energii i kosztów realizacji misji. Pozwala także uniknąć zakorkowania, które mogłoby doprowadzić do chaosu w nadzorowanej przestrzeni. Oprogramowanie w systemie </w:t>
      </w:r>
      <w:proofErr w:type="spellStart"/>
      <w:r w:rsidRPr="00945406">
        <w:rPr>
          <w:rFonts w:ascii="Lato" w:hAnsi="Lato"/>
          <w:sz w:val="24"/>
          <w:szCs w:val="24"/>
        </w:rPr>
        <w:t>intralogistycznym</w:t>
      </w:r>
      <w:proofErr w:type="spellEnd"/>
      <w:r w:rsidRPr="00945406">
        <w:rPr>
          <w:rFonts w:ascii="Lato" w:hAnsi="Lato"/>
          <w:sz w:val="24"/>
          <w:szCs w:val="24"/>
        </w:rPr>
        <w:t xml:space="preserve"> stanowi dla robotów swoisty kodeks drogowy, dzięki któremu poruszają się one w sposób wydajny i bezpieczny. Oto 5 kluczowych funkcjonalności, które powinno oferować oprogramowanie w systemie </w:t>
      </w:r>
      <w:proofErr w:type="spellStart"/>
      <w:r w:rsidRPr="00945406">
        <w:rPr>
          <w:rFonts w:ascii="Lato" w:hAnsi="Lato"/>
          <w:sz w:val="24"/>
          <w:szCs w:val="24"/>
        </w:rPr>
        <w:t>intralogistycznym</w:t>
      </w:r>
      <w:proofErr w:type="spellEnd"/>
      <w:r w:rsidRPr="00945406">
        <w:rPr>
          <w:rFonts w:ascii="Lato" w:hAnsi="Lato"/>
          <w:sz w:val="24"/>
          <w:szCs w:val="24"/>
        </w:rPr>
        <w:t>.</w:t>
      </w:r>
    </w:p>
    <w:p w14:paraId="40847B29" w14:textId="77777777" w:rsidR="00D65179" w:rsidRPr="00945406" w:rsidRDefault="00D65179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7" w14:textId="77777777" w:rsidR="00047363" w:rsidRPr="00945406" w:rsidRDefault="00000000" w:rsidP="00D65179">
      <w:pPr>
        <w:pStyle w:val="Nagwek3"/>
        <w:numPr>
          <w:ilvl w:val="0"/>
          <w:numId w:val="1"/>
        </w:numPr>
        <w:spacing w:before="0" w:after="0" w:line="360" w:lineRule="auto"/>
        <w:jc w:val="both"/>
        <w:rPr>
          <w:rFonts w:ascii="Lato" w:hAnsi="Lato"/>
          <w:b/>
          <w:bCs/>
          <w:color w:val="auto"/>
          <w:sz w:val="24"/>
          <w:szCs w:val="24"/>
        </w:rPr>
      </w:pPr>
      <w:bookmarkStart w:id="9" w:name="_hij48i7tdjlq" w:colFirst="0" w:colLast="0"/>
      <w:bookmarkStart w:id="10" w:name="_Hlk119583699"/>
      <w:bookmarkEnd w:id="9"/>
      <w:r w:rsidRPr="00945406">
        <w:rPr>
          <w:rFonts w:ascii="Lato" w:hAnsi="Lato"/>
          <w:b/>
          <w:bCs/>
          <w:color w:val="auto"/>
          <w:sz w:val="24"/>
          <w:szCs w:val="24"/>
        </w:rPr>
        <w:t>System zarządzania robotami</w:t>
      </w:r>
    </w:p>
    <w:bookmarkEnd w:id="10"/>
    <w:p w14:paraId="00000008" w14:textId="3332D928" w:rsidR="00047363" w:rsidRDefault="00000000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945406">
        <w:rPr>
          <w:rFonts w:ascii="Lato" w:hAnsi="Lato"/>
          <w:sz w:val="24"/>
          <w:szCs w:val="24"/>
        </w:rPr>
        <w:t xml:space="preserve">Jedna z najważniejszych funkcjonalności oprogramowania w systemie </w:t>
      </w:r>
      <w:proofErr w:type="spellStart"/>
      <w:r w:rsidRPr="00945406">
        <w:rPr>
          <w:rFonts w:ascii="Lato" w:hAnsi="Lato"/>
          <w:sz w:val="24"/>
          <w:szCs w:val="24"/>
        </w:rPr>
        <w:t>intralogistycznym</w:t>
      </w:r>
      <w:proofErr w:type="spellEnd"/>
      <w:r w:rsidRPr="00945406">
        <w:rPr>
          <w:rFonts w:ascii="Lato" w:hAnsi="Lato"/>
          <w:sz w:val="24"/>
          <w:szCs w:val="24"/>
        </w:rPr>
        <w:t xml:space="preserve"> to system zarządzania robotami. Jest on odpowiedzialny za zarządzanie misjami, eliminację problemów związanych z pierwszeństwem pojazdów czy też aktualizacją planu misji po wystąpieniu awarii. System minimalizuje ryzyko zatrzymania procesu transportowego oraz wystąpienia zatorów.</w:t>
      </w:r>
    </w:p>
    <w:p w14:paraId="40C19206" w14:textId="77777777" w:rsidR="00945406" w:rsidRPr="00945406" w:rsidRDefault="00945406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5D0BB663" w:rsidR="00047363" w:rsidRDefault="00000000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945406">
        <w:rPr>
          <w:rFonts w:ascii="Lato" w:hAnsi="Lato"/>
          <w:sz w:val="24"/>
          <w:szCs w:val="24"/>
        </w:rPr>
        <w:t xml:space="preserve">– </w:t>
      </w:r>
      <w:r w:rsidRPr="00945406">
        <w:rPr>
          <w:rFonts w:ascii="Lato" w:hAnsi="Lato"/>
          <w:i/>
          <w:sz w:val="24"/>
          <w:szCs w:val="24"/>
        </w:rPr>
        <w:t xml:space="preserve">W firmie </w:t>
      </w:r>
      <w:proofErr w:type="spellStart"/>
      <w:r w:rsidRPr="00945406">
        <w:rPr>
          <w:rFonts w:ascii="Lato" w:hAnsi="Lato"/>
          <w:i/>
          <w:sz w:val="24"/>
          <w:szCs w:val="24"/>
        </w:rPr>
        <w:t>Etisoft</w:t>
      </w:r>
      <w:proofErr w:type="spellEnd"/>
      <w:r w:rsidRPr="00945406">
        <w:rPr>
          <w:rFonts w:ascii="Lato" w:hAnsi="Lato"/>
          <w:i/>
          <w:sz w:val="24"/>
          <w:szCs w:val="24"/>
        </w:rPr>
        <w:t xml:space="preserve"> takim systemem jest </w:t>
      </w:r>
      <w:proofErr w:type="spellStart"/>
      <w:r w:rsidRPr="00945406">
        <w:rPr>
          <w:rFonts w:ascii="Lato" w:hAnsi="Lato"/>
          <w:i/>
          <w:sz w:val="24"/>
          <w:szCs w:val="24"/>
        </w:rPr>
        <w:t>IntraFleet</w:t>
      </w:r>
      <w:proofErr w:type="spellEnd"/>
      <w:r w:rsidRPr="00945406">
        <w:rPr>
          <w:rFonts w:ascii="Lato" w:hAnsi="Lato"/>
          <w:i/>
          <w:sz w:val="24"/>
          <w:szCs w:val="24"/>
        </w:rPr>
        <w:t xml:space="preserve">, czyli menedżer robotów zarządzający ich logiką biznesową. Oprogramowanie kumuluje akcje robota w misje spełniające wymogi klienta. Ponadto system </w:t>
      </w:r>
      <w:proofErr w:type="spellStart"/>
      <w:r w:rsidRPr="00945406">
        <w:rPr>
          <w:rFonts w:ascii="Lato" w:hAnsi="Lato"/>
          <w:i/>
          <w:sz w:val="24"/>
          <w:szCs w:val="24"/>
        </w:rPr>
        <w:t>IntraFleet</w:t>
      </w:r>
      <w:proofErr w:type="spellEnd"/>
      <w:r w:rsidRPr="00945406">
        <w:rPr>
          <w:rFonts w:ascii="Lato" w:hAnsi="Lato"/>
          <w:i/>
          <w:sz w:val="24"/>
          <w:szCs w:val="24"/>
        </w:rPr>
        <w:t xml:space="preserve"> zarządza i monitoruje ruch robotów, kolejkuje zlecenia oraz organizuje roboty w grupy funkcjonalne przeznaczone do wykonania określonej operacji</w:t>
      </w:r>
      <w:r w:rsidRPr="00945406">
        <w:rPr>
          <w:rFonts w:ascii="Lato" w:hAnsi="Lato"/>
          <w:sz w:val="24"/>
          <w:szCs w:val="24"/>
        </w:rPr>
        <w:t xml:space="preserve"> – </w:t>
      </w:r>
      <w:r w:rsidR="000E60A0" w:rsidRPr="00945406">
        <w:rPr>
          <w:rFonts w:ascii="Lato" w:hAnsi="Lato"/>
          <w:sz w:val="24"/>
          <w:szCs w:val="24"/>
        </w:rPr>
        <w:t>wymienia</w:t>
      </w:r>
      <w:r w:rsidRPr="00945406">
        <w:rPr>
          <w:rFonts w:ascii="Lato" w:hAnsi="Lato"/>
          <w:sz w:val="24"/>
          <w:szCs w:val="24"/>
        </w:rPr>
        <w:t xml:space="preserve"> ekspert.</w:t>
      </w:r>
    </w:p>
    <w:p w14:paraId="2560D560" w14:textId="77777777" w:rsidR="00945406" w:rsidRPr="00945406" w:rsidRDefault="00945406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A" w14:textId="77777777" w:rsidR="00047363" w:rsidRPr="00945406" w:rsidRDefault="00000000" w:rsidP="00D65179">
      <w:pPr>
        <w:pStyle w:val="Nagwek3"/>
        <w:numPr>
          <w:ilvl w:val="0"/>
          <w:numId w:val="1"/>
        </w:numPr>
        <w:spacing w:before="0" w:after="0" w:line="360" w:lineRule="auto"/>
        <w:jc w:val="both"/>
        <w:rPr>
          <w:rFonts w:ascii="Lato" w:hAnsi="Lato"/>
          <w:b/>
          <w:bCs/>
          <w:color w:val="auto"/>
          <w:sz w:val="24"/>
          <w:szCs w:val="24"/>
        </w:rPr>
      </w:pPr>
      <w:bookmarkStart w:id="11" w:name="_i4qcm0v9qt5r" w:colFirst="0" w:colLast="0"/>
      <w:bookmarkStart w:id="12" w:name="_Hlk119583712"/>
      <w:bookmarkEnd w:id="11"/>
      <w:r w:rsidRPr="00945406">
        <w:rPr>
          <w:rFonts w:ascii="Lato" w:hAnsi="Lato"/>
          <w:b/>
          <w:bCs/>
          <w:color w:val="auto"/>
          <w:sz w:val="24"/>
          <w:szCs w:val="24"/>
        </w:rPr>
        <w:t>Metody generowania misji</w:t>
      </w:r>
    </w:p>
    <w:bookmarkEnd w:id="12"/>
    <w:p w14:paraId="0000000B" w14:textId="0EE67C73" w:rsidR="00047363" w:rsidRDefault="00000000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945406">
        <w:rPr>
          <w:rFonts w:ascii="Lato" w:hAnsi="Lato"/>
          <w:sz w:val="24"/>
          <w:szCs w:val="24"/>
        </w:rPr>
        <w:t>Generowanie misji, czyli zleceń dotyczących konieczności użycia robota, jest możliwe przy wykorzystaniu kilku sposobów. Jednym z najprostszych jest zastosowanie we wspomnianym wcześniej systemie zarządzania robotami dedykowanego modułu, w którym odpowiedni panel operatora może zostać wygenerowany jako strona internetowa. Taka metoda sprawdza się w przypadkach, gdy proces wymaga tylko wywołania, a same roboty nie wchodzą w interakcję z pracownikiem. Jeśli natomiast interakcja ta będzie niezbędna, na przykład do nadania przez operatora sygnału, że robot może odjechać, możliwe jest podłączenie dedykowanych paneli operatora z większą liczbą zaimplementowanych funkcji. Dla systemów o najwyższej złożoności stosuje się natomiast narzędzie, jakim jest menedżer zleceń. Zajmuje się on nie samym transportem, ale przygotowaniem odpowiednich planów na misje.</w:t>
      </w:r>
    </w:p>
    <w:p w14:paraId="3B410093" w14:textId="77777777" w:rsidR="00945406" w:rsidRPr="00945406" w:rsidRDefault="00945406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C" w14:textId="77777777" w:rsidR="00047363" w:rsidRPr="00945406" w:rsidRDefault="00000000" w:rsidP="00D65179">
      <w:pPr>
        <w:pStyle w:val="Nagwek3"/>
        <w:numPr>
          <w:ilvl w:val="0"/>
          <w:numId w:val="1"/>
        </w:numPr>
        <w:spacing w:before="0" w:after="0" w:line="360" w:lineRule="auto"/>
        <w:jc w:val="both"/>
        <w:rPr>
          <w:rFonts w:ascii="Lato" w:hAnsi="Lato"/>
          <w:b/>
          <w:bCs/>
          <w:color w:val="auto"/>
          <w:sz w:val="24"/>
          <w:szCs w:val="24"/>
        </w:rPr>
      </w:pPr>
      <w:bookmarkStart w:id="13" w:name="_b9jtf231q3fn" w:colFirst="0" w:colLast="0"/>
      <w:bookmarkStart w:id="14" w:name="_Hlk119583721"/>
      <w:bookmarkEnd w:id="13"/>
      <w:r w:rsidRPr="00945406">
        <w:rPr>
          <w:rFonts w:ascii="Lato" w:hAnsi="Lato"/>
          <w:b/>
          <w:bCs/>
          <w:color w:val="auto"/>
          <w:sz w:val="24"/>
          <w:szCs w:val="24"/>
        </w:rPr>
        <w:t>Integracja z istniejącymi systemami zarządzania robotami</w:t>
      </w:r>
    </w:p>
    <w:bookmarkEnd w:id="14"/>
    <w:p w14:paraId="0000000D" w14:textId="47BFD51A" w:rsidR="00047363" w:rsidRDefault="00000000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945406">
        <w:rPr>
          <w:rFonts w:ascii="Lato" w:hAnsi="Lato"/>
          <w:sz w:val="24"/>
          <w:szCs w:val="24"/>
        </w:rPr>
        <w:t xml:space="preserve">Wdrożenie oprogramowania </w:t>
      </w:r>
      <w:proofErr w:type="spellStart"/>
      <w:r w:rsidRPr="00945406">
        <w:rPr>
          <w:rFonts w:ascii="Lato" w:hAnsi="Lato"/>
          <w:sz w:val="24"/>
          <w:szCs w:val="24"/>
        </w:rPr>
        <w:t>intralogistycznego</w:t>
      </w:r>
      <w:proofErr w:type="spellEnd"/>
      <w:r w:rsidRPr="00945406">
        <w:rPr>
          <w:rFonts w:ascii="Lato" w:hAnsi="Lato"/>
          <w:sz w:val="24"/>
          <w:szCs w:val="24"/>
        </w:rPr>
        <w:t xml:space="preserve"> w częściowo zautomatyzowanym zakładzie wymaga możliwości integracji z pozostałymi systemami takimi jak ERP, MES </w:t>
      </w:r>
      <w:r w:rsidRPr="00945406">
        <w:rPr>
          <w:rFonts w:ascii="Lato" w:hAnsi="Lato"/>
          <w:sz w:val="24"/>
          <w:szCs w:val="24"/>
        </w:rPr>
        <w:lastRenderedPageBreak/>
        <w:t xml:space="preserve">czy WMS. Swobodna wymiana danych pozwala na lepsze zarządzanie procesami </w:t>
      </w:r>
      <w:proofErr w:type="spellStart"/>
      <w:r w:rsidRPr="00945406">
        <w:rPr>
          <w:rFonts w:ascii="Lato" w:hAnsi="Lato"/>
          <w:sz w:val="24"/>
          <w:szCs w:val="24"/>
        </w:rPr>
        <w:t>intralogistycznymi</w:t>
      </w:r>
      <w:proofErr w:type="spellEnd"/>
      <w:r w:rsidRPr="00945406">
        <w:rPr>
          <w:rFonts w:ascii="Lato" w:hAnsi="Lato"/>
          <w:sz w:val="24"/>
          <w:szCs w:val="24"/>
        </w:rPr>
        <w:t>. Integracja wykonana za pomocą specjalnych adapterów przeważnie musi zostać dopasowana do konkretnego klienta, dlatego może ona wpłynąć na wydłużenie czasu wdrożenia.</w:t>
      </w:r>
    </w:p>
    <w:p w14:paraId="255F2E26" w14:textId="77777777" w:rsidR="00945406" w:rsidRPr="00945406" w:rsidRDefault="00945406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E" w14:textId="77777777" w:rsidR="00047363" w:rsidRPr="00945406" w:rsidRDefault="00000000" w:rsidP="00D65179">
      <w:pPr>
        <w:pStyle w:val="Nagwek3"/>
        <w:numPr>
          <w:ilvl w:val="0"/>
          <w:numId w:val="1"/>
        </w:numPr>
        <w:spacing w:before="0" w:after="0" w:line="360" w:lineRule="auto"/>
        <w:jc w:val="both"/>
        <w:rPr>
          <w:rFonts w:ascii="Lato" w:hAnsi="Lato"/>
          <w:b/>
          <w:bCs/>
          <w:color w:val="auto"/>
          <w:sz w:val="24"/>
          <w:szCs w:val="24"/>
        </w:rPr>
      </w:pPr>
      <w:bookmarkStart w:id="15" w:name="_yy5uebhzjoyw" w:colFirst="0" w:colLast="0"/>
      <w:bookmarkStart w:id="16" w:name="_Hlk119583730"/>
      <w:bookmarkEnd w:id="15"/>
      <w:r w:rsidRPr="00945406">
        <w:rPr>
          <w:rFonts w:ascii="Lato" w:hAnsi="Lato"/>
          <w:b/>
          <w:bCs/>
          <w:color w:val="auto"/>
          <w:sz w:val="24"/>
          <w:szCs w:val="24"/>
        </w:rPr>
        <w:t>Wizualizacja procesów i raportowanie</w:t>
      </w:r>
    </w:p>
    <w:bookmarkEnd w:id="16"/>
    <w:p w14:paraId="0000000F" w14:textId="4F7A2A44" w:rsidR="00047363" w:rsidRDefault="00000000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945406">
        <w:rPr>
          <w:rFonts w:ascii="Lato" w:hAnsi="Lato"/>
          <w:sz w:val="24"/>
          <w:szCs w:val="24"/>
        </w:rPr>
        <w:t>Dobry system transportu powinien także pozwalać na wnioskowanie i dostarczać dane niezbędne do poszukiwania dalszych sposobów na optymalizację procesów. Moduły raportujące, a także panele i tablice umożliwiające czytelną prezentację danych stanowią dobry sposób na precyzyjne dostarczenie informacji i ominięcie szumu informacyjnego.</w:t>
      </w:r>
    </w:p>
    <w:p w14:paraId="1CB450F7" w14:textId="77777777" w:rsidR="00945406" w:rsidRPr="00945406" w:rsidRDefault="00945406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0" w14:textId="77777777" w:rsidR="00047363" w:rsidRPr="00945406" w:rsidRDefault="00000000" w:rsidP="00D65179">
      <w:pPr>
        <w:pStyle w:val="Nagwek3"/>
        <w:numPr>
          <w:ilvl w:val="0"/>
          <w:numId w:val="1"/>
        </w:numPr>
        <w:spacing w:before="0" w:after="0" w:line="360" w:lineRule="auto"/>
        <w:jc w:val="both"/>
        <w:rPr>
          <w:rFonts w:ascii="Lato" w:hAnsi="Lato"/>
          <w:b/>
          <w:bCs/>
          <w:color w:val="auto"/>
          <w:sz w:val="24"/>
          <w:szCs w:val="24"/>
        </w:rPr>
      </w:pPr>
      <w:bookmarkStart w:id="17" w:name="_xwtg5ue40n2" w:colFirst="0" w:colLast="0"/>
      <w:bookmarkStart w:id="18" w:name="_Hlk119583736"/>
      <w:bookmarkEnd w:id="17"/>
      <w:r w:rsidRPr="00945406">
        <w:rPr>
          <w:rFonts w:ascii="Lato" w:hAnsi="Lato"/>
          <w:b/>
          <w:bCs/>
          <w:color w:val="auto"/>
          <w:sz w:val="24"/>
          <w:szCs w:val="24"/>
        </w:rPr>
        <w:t>Funkcje dedykowane</w:t>
      </w:r>
    </w:p>
    <w:bookmarkEnd w:id="18"/>
    <w:p w14:paraId="00000011" w14:textId="46E08C9E" w:rsidR="00047363" w:rsidRDefault="00000000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945406">
        <w:rPr>
          <w:rFonts w:ascii="Lato" w:hAnsi="Lato"/>
          <w:sz w:val="24"/>
          <w:szCs w:val="24"/>
        </w:rPr>
        <w:t>Każdy zakład przemysłowy ma inne potrzeby i możliwości, dlatego zdarza się konieczność stworzenia nowego, personalizowanego rozwiązania lub rozszerzenia podstawowej oferty o dedykowane oprogramowanie. Takie rozwiązanie może wpłynąć na wydłużenie czasu wdrożenia, jednak daje przedsiębiorstwom pewność, że otrzymają system spełniający wszelkie wymagania. Dlatego kluczowym elementem jest możliwość rozbudowania oprogramowania o dodatkowe moduły dostosowane do potrzeb konkretnego zakładu.</w:t>
      </w:r>
    </w:p>
    <w:p w14:paraId="2F7F59B9" w14:textId="43A1DD42" w:rsidR="00945406" w:rsidRDefault="00945406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33B1F8A8" w14:textId="4D9D0A0A" w:rsidR="00945406" w:rsidRDefault="00945406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1C9706A3" w14:textId="68E66F5B" w:rsidR="00945406" w:rsidRDefault="00945406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35BC5B2D" w14:textId="77777777" w:rsidR="00945406" w:rsidRPr="002B2680" w:rsidRDefault="00945406" w:rsidP="00945406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1602A58B" w14:textId="77777777" w:rsidR="00945406" w:rsidRPr="002B2680" w:rsidRDefault="00945406" w:rsidP="00945406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7E9570F3" w14:textId="77777777" w:rsidR="00945406" w:rsidRPr="002B2680" w:rsidRDefault="00945406" w:rsidP="00945406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461B27F7" w14:textId="77777777" w:rsidR="00945406" w:rsidRPr="002B2680" w:rsidRDefault="00945406" w:rsidP="00945406">
      <w:pPr>
        <w:spacing w:line="240" w:lineRule="auto"/>
        <w:rPr>
          <w:rFonts w:ascii="Lato" w:hAnsi="Lato"/>
        </w:rPr>
      </w:pPr>
      <w:hyperlink r:id="rId7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1AD91B28" w14:textId="30023EAC" w:rsidR="00945406" w:rsidRPr="002B2680" w:rsidRDefault="00945406" w:rsidP="00945406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6B4AF596" w14:textId="77777777" w:rsidR="00945406" w:rsidRPr="00945406" w:rsidRDefault="00945406" w:rsidP="00D65179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945406" w:rsidRPr="00945406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6F16" w14:textId="77777777" w:rsidR="00F56C80" w:rsidRDefault="00F56C80" w:rsidP="00945406">
      <w:pPr>
        <w:spacing w:line="240" w:lineRule="auto"/>
      </w:pPr>
      <w:r>
        <w:separator/>
      </w:r>
    </w:p>
  </w:endnote>
  <w:endnote w:type="continuationSeparator" w:id="0">
    <w:p w14:paraId="65880EC5" w14:textId="77777777" w:rsidR="00F56C80" w:rsidRDefault="00F56C80" w:rsidP="0094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BF0D" w14:textId="77777777" w:rsidR="00F56C80" w:rsidRDefault="00F56C80" w:rsidP="00945406">
      <w:pPr>
        <w:spacing w:line="240" w:lineRule="auto"/>
      </w:pPr>
      <w:r>
        <w:separator/>
      </w:r>
    </w:p>
  </w:footnote>
  <w:footnote w:type="continuationSeparator" w:id="0">
    <w:p w14:paraId="4C10F55D" w14:textId="77777777" w:rsidR="00F56C80" w:rsidRDefault="00F56C80" w:rsidP="00945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F842" w14:textId="77777777" w:rsidR="00945406" w:rsidRDefault="00945406" w:rsidP="00945406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9B445" wp14:editId="0BC58387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1" name="Obraz 1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9D4FD" w14:textId="77777777" w:rsidR="00945406" w:rsidRPr="00FC7C41" w:rsidRDefault="00945406" w:rsidP="00945406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05DCE606" w14:textId="77777777" w:rsidR="00945406" w:rsidRDefault="00945406" w:rsidP="00945406">
    <w:pPr>
      <w:pStyle w:val="Nagwek"/>
      <w:ind w:firstLine="29"/>
    </w:pPr>
    <w:r>
      <w:tab/>
    </w:r>
  </w:p>
  <w:p w14:paraId="06712E2E" w14:textId="77777777" w:rsidR="00945406" w:rsidRDefault="00945406" w:rsidP="00945406">
    <w:pPr>
      <w:pStyle w:val="Nagwek"/>
    </w:pPr>
  </w:p>
  <w:p w14:paraId="3F053E74" w14:textId="77777777" w:rsidR="00945406" w:rsidRDefault="00945406" w:rsidP="00945406">
    <w:pPr>
      <w:pStyle w:val="Nagwek"/>
    </w:pPr>
  </w:p>
  <w:p w14:paraId="6C7CC5D4" w14:textId="77777777" w:rsidR="00945406" w:rsidRDefault="00945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64F5"/>
    <w:multiLevelType w:val="multilevel"/>
    <w:tmpl w:val="B9BAA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33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63"/>
    <w:rsid w:val="00047363"/>
    <w:rsid w:val="000E60A0"/>
    <w:rsid w:val="005B610C"/>
    <w:rsid w:val="00683EA7"/>
    <w:rsid w:val="00945406"/>
    <w:rsid w:val="00A1468E"/>
    <w:rsid w:val="00D65179"/>
    <w:rsid w:val="00F406E9"/>
    <w:rsid w:val="00F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42FB"/>
  <w15:docId w15:val="{23ECCC0C-7014-4702-A3B6-A5021F85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454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06"/>
  </w:style>
  <w:style w:type="paragraph" w:styleId="Stopka">
    <w:name w:val="footer"/>
    <w:basedOn w:val="Normalny"/>
    <w:link w:val="StopkaZnak"/>
    <w:uiPriority w:val="99"/>
    <w:unhideWhenUsed/>
    <w:rsid w:val="00945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06"/>
  </w:style>
  <w:style w:type="character" w:styleId="Hipercze">
    <w:name w:val="Hyperlink"/>
    <w:basedOn w:val="Domylnaczcionkaakapitu"/>
    <w:uiPriority w:val="99"/>
    <w:unhideWhenUsed/>
    <w:rsid w:val="0094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6</cp:revision>
  <dcterms:created xsi:type="dcterms:W3CDTF">2022-11-10T11:06:00Z</dcterms:created>
  <dcterms:modified xsi:type="dcterms:W3CDTF">2022-11-17T12:24:00Z</dcterms:modified>
</cp:coreProperties>
</file>