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C965" w14:textId="04FEE00E" w:rsidR="00A55969" w:rsidRPr="005A1E31" w:rsidRDefault="00A55969" w:rsidP="00A55969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Start w:id="1" w:name="_vm0boyjx61u6" w:colFirst="0" w:colLast="0"/>
      <w:bookmarkStart w:id="2" w:name="_utscn62khsw8" w:colFirst="0" w:colLast="0"/>
      <w:bookmarkEnd w:id="0"/>
      <w:bookmarkEnd w:id="1"/>
      <w:bookmarkEnd w:id="2"/>
      <w:r w:rsidRPr="005A1E31"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05</w:t>
      </w:r>
      <w:r w:rsidRPr="005A1E31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11.</w:t>
      </w:r>
      <w:r w:rsidRPr="005A1E31">
        <w:rPr>
          <w:rFonts w:ascii="Lato" w:hAnsi="Lato"/>
          <w:sz w:val="24"/>
          <w:szCs w:val="24"/>
        </w:rPr>
        <w:t>2022</w:t>
      </w:r>
    </w:p>
    <w:p w14:paraId="1134D8A4" w14:textId="46EFE519" w:rsidR="00A55969" w:rsidRDefault="00000000" w:rsidP="00A55969">
      <w:pPr>
        <w:pStyle w:val="Nagwek1"/>
      </w:pPr>
      <w:bookmarkStart w:id="3" w:name="_Hlk118706193"/>
      <w:r w:rsidRPr="00A55969">
        <w:t>Weryfikacja etykiet w trakcie druku – ułatwienie w procesie produkcji, magazynowania oraz sprzedaż</w:t>
      </w:r>
      <w:r w:rsidR="00A55969">
        <w:t>y</w:t>
      </w:r>
    </w:p>
    <w:bookmarkEnd w:id="3"/>
    <w:p w14:paraId="41CB82FF" w14:textId="77777777" w:rsidR="00A55969" w:rsidRPr="00A55969" w:rsidRDefault="00A55969" w:rsidP="00A55969"/>
    <w:p w14:paraId="3018F6BD" w14:textId="376D3C51" w:rsidR="00A55969" w:rsidRPr="00A55969" w:rsidRDefault="00000000" w:rsidP="00A55969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bookmarkStart w:id="4" w:name="_Hlk118706252"/>
      <w:r w:rsidRPr="00A55969">
        <w:rPr>
          <w:rFonts w:ascii="Lato" w:hAnsi="Lato"/>
          <w:b/>
          <w:sz w:val="24"/>
          <w:szCs w:val="24"/>
        </w:rPr>
        <w:t>Weryfikacja etykiet w trakcie druku to sposób na eliminację nieczytelnych kodów 1D i 2D. Zastosowanie rozwiązań umożliwiających taką walidację przynosi przedsiębiorstwom korzyści w postaci zmniejszenia ilości przestojów, reklamacji oraz zwrotów, powodowanych etykietami odbiegającymi od oryginału.</w:t>
      </w:r>
    </w:p>
    <w:p w14:paraId="5010AAF7" w14:textId="34630837" w:rsidR="00A55969" w:rsidRDefault="00000000" w:rsidP="00A55969">
      <w:pPr>
        <w:pStyle w:val="Nagwek2"/>
      </w:pPr>
      <w:bookmarkStart w:id="5" w:name="_heading=h.30j0zll" w:colFirst="0" w:colLast="0"/>
      <w:bookmarkStart w:id="6" w:name="_Hlk118706288"/>
      <w:bookmarkEnd w:id="4"/>
      <w:bookmarkEnd w:id="5"/>
      <w:r w:rsidRPr="00A55969">
        <w:t>Dlaczego warto stosować rozwiązania do weryfikacji etykiet w trakcie druku?</w:t>
      </w:r>
    </w:p>
    <w:bookmarkEnd w:id="6"/>
    <w:p w14:paraId="563F07E9" w14:textId="77777777" w:rsidR="00A55969" w:rsidRPr="00A55969" w:rsidRDefault="00A55969" w:rsidP="00A55969"/>
    <w:p w14:paraId="00000004" w14:textId="2A7BAACF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>Nieczytelne etykiety generują kosztowne przestoje linii technologicznych i transportujących, co wpływa na obniżenie wskaźników jakościowych oraz wydajnościowych, a także może skutkować opóźnieniami w realizacji założonego celu. Na etapie procesów sprzedażowych produkty z etykietą, która nie może zostać prawidłowo odczytana przez czytniki. stają się przyczyną zwrotów, reklamacji, czy też kar finansowych. W dalszej perspektywie przedsiębiorstwo może utracić zaufanie i wiarygodność w oczach kontrahentów.</w:t>
      </w:r>
    </w:p>
    <w:p w14:paraId="6554A24F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5" w14:textId="291A4555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 xml:space="preserve">Skutecznym rozwiązaniem pozwalającym wyeliminować wymienione wyżej problemy jest weryfikacja zgodności etykiety z oryginałem już na etapie druku. Urządzenia z wbudowanym </w:t>
      </w:r>
      <w:proofErr w:type="spellStart"/>
      <w:r w:rsidRPr="00A55969">
        <w:rPr>
          <w:rFonts w:ascii="Lato" w:hAnsi="Lato"/>
          <w:sz w:val="24"/>
          <w:szCs w:val="24"/>
        </w:rPr>
        <w:t>walidatorem</w:t>
      </w:r>
      <w:proofErr w:type="spellEnd"/>
      <w:r w:rsidRPr="00A55969">
        <w:rPr>
          <w:rFonts w:ascii="Lato" w:hAnsi="Lato"/>
          <w:sz w:val="24"/>
          <w:szCs w:val="24"/>
        </w:rPr>
        <w:t xml:space="preserve"> stanowią gwarancję czytelnej etykiety, co przekłada się na zmniejszenie ilości kosztownych przestojów w produkcji i procesach magazynowych, możliwość zwiększenia wydajności procesów poprzez ich automatyzację, a także zmniejszenie ilości zwrotów i reklamacji – a co za tym idzie – wzrost zaufania u </w:t>
      </w:r>
      <w:r w:rsidRPr="00A55969">
        <w:rPr>
          <w:rFonts w:ascii="Lato" w:hAnsi="Lato"/>
          <w:sz w:val="24"/>
          <w:szCs w:val="24"/>
        </w:rPr>
        <w:lastRenderedPageBreak/>
        <w:t>kontrahentów. Może mieć to przełożenie na przyszłe zyski oraz możliwość dalszego rozwoju przedsiębiorstwa</w:t>
      </w:r>
    </w:p>
    <w:p w14:paraId="6FE2839A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5FDF8DD9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 xml:space="preserve">– </w:t>
      </w:r>
      <w:r w:rsidRPr="00A55969">
        <w:rPr>
          <w:rFonts w:ascii="Lato" w:hAnsi="Lato"/>
          <w:i/>
          <w:sz w:val="24"/>
          <w:szCs w:val="24"/>
        </w:rPr>
        <w:t xml:space="preserve">Weryfikacja etykiet, które zostały już wydrukowane, świadczy o podjęciu zbyt późnej reakcji, dalej mamy bowiem do czynienia z marnotrawstwem czasu i zasobów związanych z koniecznością naprawienia powstałego problemu. Znacznie lepsze efekty daje weryfikacja etykiet już na etapie druku – zyskujemy wówczas pewność, że linię technologiczną opuszcza produkt z czytelną etykietą </w:t>
      </w:r>
      <w:r w:rsidRPr="00A55969">
        <w:rPr>
          <w:rFonts w:ascii="Lato" w:hAnsi="Lato"/>
          <w:sz w:val="24"/>
          <w:szCs w:val="24"/>
        </w:rPr>
        <w:t xml:space="preserve">– tłumaczy Arkadiusz </w:t>
      </w:r>
      <w:proofErr w:type="spellStart"/>
      <w:r w:rsidRPr="00A55969">
        <w:rPr>
          <w:rFonts w:ascii="Lato" w:hAnsi="Lato"/>
          <w:sz w:val="24"/>
          <w:szCs w:val="24"/>
        </w:rPr>
        <w:t>Krużycki</w:t>
      </w:r>
      <w:proofErr w:type="spellEnd"/>
      <w:r w:rsidRPr="00A55969">
        <w:rPr>
          <w:rFonts w:ascii="Lato" w:hAnsi="Lato"/>
          <w:sz w:val="24"/>
          <w:szCs w:val="24"/>
        </w:rPr>
        <w:t xml:space="preserve">, menedżer produktu w </w:t>
      </w:r>
      <w:proofErr w:type="spellStart"/>
      <w:r w:rsidRPr="00A55969">
        <w:rPr>
          <w:rFonts w:ascii="Lato" w:hAnsi="Lato"/>
          <w:sz w:val="24"/>
          <w:szCs w:val="24"/>
        </w:rPr>
        <w:t>Etisoft</w:t>
      </w:r>
      <w:proofErr w:type="spellEnd"/>
      <w:r w:rsidRPr="00A55969">
        <w:rPr>
          <w:rFonts w:ascii="Lato" w:hAnsi="Lato"/>
          <w:sz w:val="24"/>
          <w:szCs w:val="24"/>
        </w:rPr>
        <w:t>.</w:t>
      </w:r>
    </w:p>
    <w:p w14:paraId="1E51B50C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4128D497" w:rsidR="00767009" w:rsidRDefault="00000000" w:rsidP="00A55969">
      <w:pPr>
        <w:pStyle w:val="Nagwek2"/>
      </w:pPr>
      <w:bookmarkStart w:id="7" w:name="_heading=h.1fob9te" w:colFirst="0" w:colLast="0"/>
      <w:bookmarkEnd w:id="7"/>
      <w:r w:rsidRPr="00A55969">
        <w:t>W jaki sposób weryfikować poprawność druku etykiet?</w:t>
      </w:r>
    </w:p>
    <w:p w14:paraId="56707C72" w14:textId="77777777" w:rsidR="00A55969" w:rsidRPr="00A55969" w:rsidRDefault="00A55969" w:rsidP="00A55969"/>
    <w:p w14:paraId="00000008" w14:textId="46C11EC4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>Do weryfikacji poprawności druku etykiet wykorzystuje się drukarki przemysłowe z systemem walidacji. Urządzenie pozwala na sprawdzenie czytelności na etapie ich drukowania. Po wykryciu błędnie wydrukowanej etykiety zostaje ona oznaczona w sposób uniemożliwiający jej dalsze wykorzystanie, na przykład poprzez całkowity zadruk wybranym wzorem. Następnie urządzenie ponownie drukuje etykietę i weryfikuje jej poprawność. Dzięki temu możliwe jest uzyskanie 100% poprawnie wydrukowanych etykiet. Zaawansowane rozwiązania umożliwiają również skuteczną walidację przy jednoczesnym zminimalizowaniu konieczności ingerencji operatora, co pozwala na wprowadzenie automatyzacji procesów. Drukarki przemysłowe z weryfikatorem kodów dają gwarancję, że kod zostanie tak samo odczytany na wszystkich urządzeniach, a także spełni wymagania branżowe. Jak to się robi w praktyce?</w:t>
      </w:r>
    </w:p>
    <w:p w14:paraId="79C62290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4204C410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 xml:space="preserve">– </w:t>
      </w:r>
      <w:r w:rsidRPr="00A55969">
        <w:rPr>
          <w:rFonts w:ascii="Lato" w:hAnsi="Lato"/>
          <w:i/>
          <w:sz w:val="24"/>
          <w:szCs w:val="24"/>
        </w:rPr>
        <w:t xml:space="preserve">Jeden z klientów firmy </w:t>
      </w:r>
      <w:proofErr w:type="spellStart"/>
      <w:r w:rsidRPr="00A55969">
        <w:rPr>
          <w:rFonts w:ascii="Lato" w:hAnsi="Lato"/>
          <w:i/>
          <w:sz w:val="24"/>
          <w:szCs w:val="24"/>
        </w:rPr>
        <w:t>Etisoft</w:t>
      </w:r>
      <w:proofErr w:type="spellEnd"/>
      <w:r w:rsidRPr="00A55969">
        <w:rPr>
          <w:rFonts w:ascii="Lato" w:hAnsi="Lato"/>
          <w:i/>
          <w:sz w:val="24"/>
          <w:szCs w:val="24"/>
        </w:rPr>
        <w:t xml:space="preserve">, producent systemów i komponentów samochodowych, planował wdrożyć w zakładzie rozwiązanie gwarantujące całkowitą eliminację błędnego lub nieczytelnego kodu kreskowego. Celem było podniesienie jakości oferowanych usług oraz zapewnienie pozostałym uczestnikom procesu możliwości realizacji działań bez zbędnych </w:t>
      </w:r>
      <w:r w:rsidRPr="00A55969">
        <w:rPr>
          <w:rFonts w:ascii="Lato" w:hAnsi="Lato"/>
          <w:i/>
          <w:sz w:val="24"/>
          <w:szCs w:val="24"/>
        </w:rPr>
        <w:lastRenderedPageBreak/>
        <w:t xml:space="preserve">przestojów powodowanych nieczytelnymi etykietami. Osiągnięto go poprzez zastosowanie przemysłowej drukarki kodów kreskowych z weryfikatorem kodów </w:t>
      </w:r>
      <w:proofErr w:type="spellStart"/>
      <w:r w:rsidRPr="00A55969">
        <w:rPr>
          <w:rFonts w:ascii="Lato" w:hAnsi="Lato"/>
          <w:i/>
          <w:sz w:val="24"/>
          <w:szCs w:val="24"/>
        </w:rPr>
        <w:t>Printronix</w:t>
      </w:r>
      <w:proofErr w:type="spellEnd"/>
      <w:r w:rsidRPr="00A55969">
        <w:rPr>
          <w:rFonts w:ascii="Lato" w:hAnsi="Lato"/>
          <w:i/>
          <w:sz w:val="24"/>
          <w:szCs w:val="24"/>
        </w:rPr>
        <w:t xml:space="preserve"> T8000 ODV-2D. Zaawansowany mechanizm odczytu sprawdza poprawność do 50 kodów kreskowych na jednej etykiecie, natychmiast po wydruku. Pozwala to uzyskać 100% poprawnie wydrukowanych oznaczeń. Po wdrożeniu rozwiązania opartego na weryfikacji etykiet ryzyko dostaw produktów z nieczytelnym kodem kreskowym zostało wyeliminowane</w:t>
      </w:r>
      <w:r w:rsidRPr="00A55969">
        <w:rPr>
          <w:rFonts w:ascii="Lato" w:hAnsi="Lato"/>
          <w:sz w:val="24"/>
          <w:szCs w:val="24"/>
        </w:rPr>
        <w:t xml:space="preserve"> – podkreśla ekspert.</w:t>
      </w:r>
    </w:p>
    <w:p w14:paraId="4BE26172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A" w14:textId="2176AA72" w:rsidR="00767009" w:rsidRDefault="00000000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A55969">
        <w:rPr>
          <w:rFonts w:ascii="Lato" w:hAnsi="Lato"/>
          <w:sz w:val="24"/>
          <w:szCs w:val="24"/>
        </w:rPr>
        <w:t>Weryfikacja etykiet jeszcze na etapie druku stanowi znaczne ułatwienie w procesie produkcji, magazynowania oraz sprzedaży. Wpływa pozytywnie na wskaźniki wydajnościowe oraz jakościowe zakładów, a także pozwala zmniejszyć lub wyeliminować koszty związane z reklamacjami i zwrotami wynikającymi z braku możliwości prawidłowego wykorzystania produktów z nieczytelnymi etykietami. Pozwala to budować w oczach kontrahentów wiarygodność oraz wizerunek rzetelnego dostawcy, dbającego o jakość dostarczanych produktów.</w:t>
      </w:r>
    </w:p>
    <w:p w14:paraId="60758B43" w14:textId="186C7DDB" w:rsid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764A311" w14:textId="77777777" w:rsid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7AD0A3AE" w14:textId="77777777" w:rsidR="00A55969" w:rsidRDefault="00A55969" w:rsidP="00A55969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3124489E" w14:textId="77777777" w:rsidR="00A55969" w:rsidRDefault="00A55969" w:rsidP="00A55969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5802995B" w14:textId="77777777" w:rsidR="00A55969" w:rsidRDefault="00A55969" w:rsidP="00A55969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76C22E98" w14:textId="77777777" w:rsidR="00A55969" w:rsidRDefault="00A55969" w:rsidP="00A55969">
      <w:pPr>
        <w:spacing w:line="360" w:lineRule="auto"/>
        <w:rPr>
          <w:rFonts w:ascii="Lato" w:hAnsi="Lato"/>
          <w:szCs w:val="24"/>
        </w:rPr>
      </w:pPr>
      <w:hyperlink r:id="rId7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128264B3" w14:textId="38C9D84E" w:rsidR="00A55969" w:rsidRPr="00251CE4" w:rsidRDefault="00A55969" w:rsidP="00A55969">
      <w:pPr>
        <w:spacing w:line="360" w:lineRule="auto"/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1524FF59" w14:textId="77777777" w:rsidR="00A55969" w:rsidRPr="00A55969" w:rsidRDefault="00A55969" w:rsidP="00A55969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A55969" w:rsidRPr="00A55969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A382" w14:textId="77777777" w:rsidR="00C70A56" w:rsidRDefault="00C70A56" w:rsidP="00A55969">
      <w:pPr>
        <w:spacing w:line="240" w:lineRule="auto"/>
      </w:pPr>
      <w:r>
        <w:separator/>
      </w:r>
    </w:p>
  </w:endnote>
  <w:endnote w:type="continuationSeparator" w:id="0">
    <w:p w14:paraId="2B2EA37E" w14:textId="77777777" w:rsidR="00C70A56" w:rsidRDefault="00C70A56" w:rsidP="00A55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C9EF" w14:textId="77777777" w:rsidR="00C70A56" w:rsidRDefault="00C70A56" w:rsidP="00A55969">
      <w:pPr>
        <w:spacing w:line="240" w:lineRule="auto"/>
      </w:pPr>
      <w:r>
        <w:separator/>
      </w:r>
    </w:p>
  </w:footnote>
  <w:footnote w:type="continuationSeparator" w:id="0">
    <w:p w14:paraId="4E6FC270" w14:textId="77777777" w:rsidR="00C70A56" w:rsidRDefault="00C70A56" w:rsidP="00A55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EE0" w14:textId="77777777" w:rsidR="00A55969" w:rsidRDefault="00A55969" w:rsidP="00A55969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66032" wp14:editId="7B353920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3C531" w14:textId="77777777" w:rsidR="00A55969" w:rsidRPr="00FC7C41" w:rsidRDefault="00A55969" w:rsidP="00A55969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5850D406" w14:textId="77777777" w:rsidR="00A55969" w:rsidRDefault="00A55969" w:rsidP="00A55969">
    <w:pPr>
      <w:pStyle w:val="Nagwek"/>
      <w:ind w:firstLine="29"/>
    </w:pPr>
    <w:r>
      <w:tab/>
    </w:r>
  </w:p>
  <w:p w14:paraId="2FE2C13F" w14:textId="77777777" w:rsidR="00A55969" w:rsidRPr="00251CE4" w:rsidRDefault="00A55969" w:rsidP="00A55969">
    <w:pPr>
      <w:pStyle w:val="Nagwek"/>
    </w:pPr>
  </w:p>
  <w:p w14:paraId="291C6A46" w14:textId="77777777" w:rsidR="00A55969" w:rsidRDefault="00A55969" w:rsidP="00A55969">
    <w:pPr>
      <w:pStyle w:val="Nagwek"/>
    </w:pPr>
  </w:p>
  <w:p w14:paraId="4225D7D8" w14:textId="77777777" w:rsidR="00A55969" w:rsidRDefault="00A55969" w:rsidP="00A55969">
    <w:pPr>
      <w:pStyle w:val="Nagwek"/>
    </w:pPr>
  </w:p>
  <w:p w14:paraId="175F4AB4" w14:textId="77777777" w:rsidR="00A55969" w:rsidRDefault="00A559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09"/>
    <w:rsid w:val="00767009"/>
    <w:rsid w:val="00A55969"/>
    <w:rsid w:val="00C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95F7"/>
  <w15:docId w15:val="{2BCC817D-5BB3-4013-8C84-73FDF45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3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59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69"/>
  </w:style>
  <w:style w:type="paragraph" w:styleId="Stopka">
    <w:name w:val="footer"/>
    <w:basedOn w:val="Normalny"/>
    <w:link w:val="StopkaZnak"/>
    <w:uiPriority w:val="99"/>
    <w:unhideWhenUsed/>
    <w:rsid w:val="00A559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69"/>
  </w:style>
  <w:style w:type="character" w:styleId="Hipercze">
    <w:name w:val="Hyperlink"/>
    <w:basedOn w:val="Domylnaczcionkaakapitu"/>
    <w:uiPriority w:val="99"/>
    <w:semiHidden/>
    <w:unhideWhenUsed/>
    <w:rsid w:val="00A5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QIE6TKwak7FIO01B7CvChCyYQ==">AMUW2mX2HB1NLzm19xU2UJO9fTRoECJAfcIxmKX3IztAwGRoq/6nKJiTdo1iw5+yJoEC8vl8D0lTdHn0Bn5hUpKS+9FMCm2Rmdsi+21cLnvSgWwAd8bNzDgLMQZbGArwLWWlHrdN2g8u+X0UNZmR/+FaL2+j3lhsywdgbf+epwLMvB9C7aulx1hAYNVOftL7sPeelbBdeSdJfS6TVQVa/9UlOyYThRFPhQonLty09cKrlV1KNWFpzz3LxbtoClB9zzdKqiLUiQLY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3902</Characters>
  <Application>Microsoft Office Word</Application>
  <DocSecurity>0</DocSecurity>
  <Lines>83</Lines>
  <Paragraphs>49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2</cp:revision>
  <dcterms:created xsi:type="dcterms:W3CDTF">2022-11-02T22:21:00Z</dcterms:created>
  <dcterms:modified xsi:type="dcterms:W3CDTF">2022-11-07T08:38:00Z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28c19b6bfd5487e7cf27767e4bd19174dbf7cab05b40694b934ee4de57ba2ba9</vt:lpwstr>
  </property>
</Properties>
</file>