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C5A8" w14:textId="45B5D9CE" w:rsidR="00A40567" w:rsidRPr="00A40567" w:rsidRDefault="00A40567" w:rsidP="00A40567">
      <w:pPr>
        <w:spacing w:before="24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A40567">
        <w:rPr>
          <w:rFonts w:ascii="Calibri" w:eastAsia="Calibri" w:hAnsi="Calibri" w:cs="Calibri"/>
          <w:b/>
          <w:bCs/>
          <w:sz w:val="24"/>
          <w:szCs w:val="24"/>
        </w:rPr>
        <w:t xml:space="preserve">Dietetyk radzi – jak zdrowo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A40567">
        <w:rPr>
          <w:rFonts w:ascii="Calibri" w:eastAsia="Calibri" w:hAnsi="Calibri" w:cs="Calibri"/>
          <w:b/>
          <w:bCs/>
          <w:sz w:val="24"/>
          <w:szCs w:val="24"/>
        </w:rPr>
        <w:t>chudnąć w 2023 roku</w:t>
      </w:r>
    </w:p>
    <w:p w14:paraId="5F23AC66" w14:textId="77777777" w:rsidR="00A40567" w:rsidRPr="00A40567" w:rsidRDefault="00A40567" w:rsidP="00A40567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40567">
        <w:rPr>
          <w:rFonts w:ascii="Calibri" w:eastAsia="Calibri" w:hAnsi="Calibri" w:cs="Calibri"/>
          <w:b/>
          <w:bCs/>
          <w:sz w:val="24"/>
          <w:szCs w:val="24"/>
        </w:rPr>
        <w:t>Według danych Narodowego Funduszu Zdrowia oraz Głównego Urzędu Statystycznego, nadwagę ma już trzech na pięciu dorosłych Polaków. Co czwarty mieszkaniec naszego kraju mierzy się z otyłością. Jest to bardzo niebezpieczne zjawisko, a co najgorsze, w ogromnej skali dotyka także najmłodszych. Prognozy dotyczące nadmiernych kilogramów nie są optymistyczne, dlatego warto wykorzystać nadejście nowego roku i poczynić kroki ku zmianie nawyków żywieniowych. Wiadomo również, że walka z nadwagą i otyłością nie jest prostym zadaniem, dlatego, aby osiągnąć zamierzone rezultaty i nie dopuścić do efektu jo-jo, najlepiej skorzystać ze wsparcia specjalistów.</w:t>
      </w:r>
    </w:p>
    <w:p w14:paraId="7699B43F" w14:textId="77777777" w:rsidR="00A40567" w:rsidRPr="00A40567" w:rsidRDefault="00A40567" w:rsidP="00A40567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40567">
        <w:rPr>
          <w:rFonts w:ascii="Calibri" w:eastAsia="Calibri" w:hAnsi="Calibri" w:cs="Calibri"/>
          <w:sz w:val="24"/>
          <w:szCs w:val="24"/>
        </w:rPr>
        <w:t>Powodów do schudnięcia jest wiele. Niektórzy decydują się na ten krok ze względów zdrowotnych. Inni czują potrzebę zadbania o figurę. O ile bowiem moda na smukłą sylwetkę nie przemija, odchudzanie powinno być jednak przede wszystkim zdrowe. Tylko profesjonalny dietetyk zadba, by było także skuteczne.</w:t>
      </w:r>
    </w:p>
    <w:p w14:paraId="01A4C402" w14:textId="77777777" w:rsidR="00A40567" w:rsidRPr="00A40567" w:rsidRDefault="00A40567" w:rsidP="00A40567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40567">
        <w:rPr>
          <w:rFonts w:ascii="Calibri" w:eastAsia="Calibri" w:hAnsi="Calibri" w:cs="Calibri"/>
          <w:b/>
          <w:bCs/>
          <w:sz w:val="24"/>
          <w:szCs w:val="24"/>
        </w:rPr>
        <w:t>Sposoby na schudnięcie – co się sprawdza?</w:t>
      </w:r>
    </w:p>
    <w:p w14:paraId="29004297" w14:textId="77777777" w:rsidR="00A40567" w:rsidRPr="00A40567" w:rsidRDefault="00A40567" w:rsidP="00A40567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40567">
        <w:rPr>
          <w:rFonts w:ascii="Calibri" w:eastAsia="Calibri" w:hAnsi="Calibri" w:cs="Calibri"/>
          <w:sz w:val="24"/>
          <w:szCs w:val="24"/>
        </w:rPr>
        <w:t xml:space="preserve">Zwiększenie aktywności fizycznej oraz odpowiednia dieta to najpopularniejsze metody na walkę z kilogramami. Pierwszą zasadą skutecznego odchudzania jest wprowadzenie deficytu kalorycznego. Organizm mający mniej paliwa zaczyna sięgać po jego rezerwy, a te jak wiemy, znajdują się głównie w tkance tłuszczowej. Pomoc dietetyka w walce z nadmiernymi kilogramami może okazać się niesamowitym wsparciem i pozwoli na wytrwanie w postanowieniu aż do osiągnięcia wymarzonych efektów. </w:t>
      </w:r>
    </w:p>
    <w:p w14:paraId="0A0767BD" w14:textId="77777777" w:rsidR="00A40567" w:rsidRPr="00A40567" w:rsidRDefault="00A40567" w:rsidP="00A40567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40567">
        <w:rPr>
          <w:rFonts w:ascii="Calibri" w:eastAsia="Calibri" w:hAnsi="Calibri" w:cs="Calibri"/>
          <w:sz w:val="24"/>
          <w:szCs w:val="24"/>
        </w:rPr>
        <w:t xml:space="preserve">Roksana Środa, dietetyk kliniczna i założycielka MajAcademy zauważa – Po pierwsze trzeba zapomnieć o czymś takim jak szybkie schudnięcie. Latami gromadzona tkanka tłuszczowa nie zniknie w cudowny sposób z dnia na dzień. Na wszystko potrzeba czasu. Szybka utrata masy ciała w przypadku niektórych diet restrykcyjnych spowodowana jest jedynie redukcją wody z organizmu. Najbezpieczniej jest tracić od 2 do 4 kg masy ciała miesięcznie, choć tempo chudnięcia to zawsze sprawa indywidualna. </w:t>
      </w:r>
    </w:p>
    <w:p w14:paraId="59236436" w14:textId="77777777" w:rsidR="00A40567" w:rsidRPr="00A40567" w:rsidRDefault="00A40567" w:rsidP="00A40567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40567">
        <w:rPr>
          <w:rFonts w:ascii="Calibri" w:eastAsia="Calibri" w:hAnsi="Calibri" w:cs="Calibri"/>
          <w:sz w:val="24"/>
          <w:szCs w:val="24"/>
        </w:rPr>
        <w:t xml:space="preserve">Analizując twoją kondycję fizyczną i styl życia, dietetyk zdecyduje czy lepiej zmniejszyć ilość spożywanego pożywienia, czy może wprowadzić intensywną aktywność fizyczną. Dietetyk </w:t>
      </w:r>
      <w:r w:rsidRPr="00A40567">
        <w:rPr>
          <w:rFonts w:ascii="Calibri" w:eastAsia="Calibri" w:hAnsi="Calibri" w:cs="Calibri"/>
          <w:sz w:val="24"/>
          <w:szCs w:val="24"/>
        </w:rPr>
        <w:lastRenderedPageBreak/>
        <w:t xml:space="preserve">obliczy zapotrzebowanie kaloryczne i sporządzi odpowiedni plan żywieniowy. Aby waga spadała, należy się trzymać zaleceń. Prowadzona kontrola przemiany materii naszego organizmu również wspomaga zdrową redukcję, bez znienawidzonego efektu jo-jo. </w:t>
      </w:r>
    </w:p>
    <w:p w14:paraId="3DC843B2" w14:textId="77777777" w:rsidR="00A40567" w:rsidRPr="00A40567" w:rsidRDefault="00A40567" w:rsidP="00A40567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40567">
        <w:rPr>
          <w:rFonts w:ascii="Calibri" w:eastAsia="Calibri" w:hAnsi="Calibri" w:cs="Calibri"/>
          <w:b/>
          <w:bCs/>
          <w:sz w:val="24"/>
          <w:szCs w:val="24"/>
        </w:rPr>
        <w:t>Odchudzanie? Rób to z głową!</w:t>
      </w:r>
    </w:p>
    <w:p w14:paraId="46D9DE2D" w14:textId="77777777" w:rsidR="00A40567" w:rsidRPr="00A40567" w:rsidRDefault="00A40567" w:rsidP="00A40567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40567">
        <w:rPr>
          <w:rFonts w:ascii="Calibri" w:eastAsia="Calibri" w:hAnsi="Calibri" w:cs="Calibri"/>
          <w:sz w:val="24"/>
          <w:szCs w:val="24"/>
        </w:rPr>
        <w:t xml:space="preserve">Cudowne diety odchudzające, dające błyskawiczne efekty, to niestety tylko iluzja. Bywają one bardzo niebezpieczne dla naszego zdrowia, dlatego za wszelką cenę powinniśmy ich unikać. Mowa tu głównie o eliminacyjnych dietach restrykcyjnych, które niosą za sobą wiele negatywnych konsekwencji. Dopiero z pomocą ekspertów jesteśmy w stanie przejść cały proces związany z redukcją masy naszego ciała bez obawy o uszczerbek na zdrowiu. </w:t>
      </w:r>
    </w:p>
    <w:p w14:paraId="2F2D4E5F" w14:textId="77777777" w:rsidR="00A40567" w:rsidRPr="00A40567" w:rsidRDefault="00A40567" w:rsidP="00A40567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40567">
        <w:rPr>
          <w:rFonts w:ascii="Calibri" w:eastAsia="Calibri" w:hAnsi="Calibri" w:cs="Calibri"/>
          <w:sz w:val="24"/>
          <w:szCs w:val="24"/>
        </w:rPr>
        <w:t xml:space="preserve">Rolą dietetyka jest indywidualne dobranie metod odchudzania z uwzględnieniem wszelkich chorób, np. takich jak niedoczynność tarczycy czy Hashimoto. Specjalista przeprowadzi z nami szczegółowy wywiad, pozna nas, zleci badania. Na tej podstawie podpowie jaka dieta będzie dla nas najlepsza. Plan dietetyczny obejmie aspekty zewnętrzne i uwarunkowania wewnętrzne, które wpływają na naszą codzienność. Spożywane posiłki powinny być urozmaicone i jak najmniej przetworzone. Ich odpowiednią kompozycje również powierzmy ekspertom.   </w:t>
      </w:r>
    </w:p>
    <w:p w14:paraId="78246D2C" w14:textId="77777777" w:rsidR="00A40567" w:rsidRPr="00A40567" w:rsidRDefault="00A40567" w:rsidP="00A40567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40567">
        <w:rPr>
          <w:rFonts w:ascii="Calibri" w:eastAsia="Calibri" w:hAnsi="Calibri" w:cs="Calibri"/>
          <w:b/>
          <w:bCs/>
          <w:sz w:val="24"/>
          <w:szCs w:val="24"/>
        </w:rPr>
        <w:t>Jak wytrwać na diecie?</w:t>
      </w:r>
    </w:p>
    <w:p w14:paraId="287D28F2" w14:textId="77777777" w:rsidR="00A40567" w:rsidRPr="00A40567" w:rsidRDefault="00A40567" w:rsidP="00A40567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40567">
        <w:rPr>
          <w:rFonts w:ascii="Calibri" w:eastAsia="Calibri" w:hAnsi="Calibri" w:cs="Calibri"/>
          <w:sz w:val="24"/>
          <w:szCs w:val="24"/>
        </w:rPr>
        <w:t xml:space="preserve">Postanowienia noworoczne bywają impulsem do działania, jednak z biegiem czasu iskierka ta potrafi nieco zgasnąć. Często jeszcze w styczniu… Co więc zrobić, aby wytrwać w postanowieniu? Nieocenionym wsparciem w tej dziedzinie okazuje się dietetyk. Dzięki profesjonalnej wiedzy jest on w stanie uświadomić nas, że tylko trwała zmiana dotychczasowych nawyków pozwoli nam na skuteczne odchudzanie. Bardzo istotna jest tu motywacja, która w chwili zwątpienia i rezygnacji pozwoli na powrót na właściwą ścieżkę. Nauka małych kroków sprawia, że dążenie do osiągnięcia celów będzie prostsze, a z biegiem czasu wyrzeczenia okażą się mniej bolesne. </w:t>
      </w:r>
    </w:p>
    <w:p w14:paraId="64989E69" w14:textId="77777777" w:rsidR="00A40567" w:rsidRPr="00A40567" w:rsidRDefault="00A40567" w:rsidP="00A40567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40567">
        <w:rPr>
          <w:rFonts w:ascii="Calibri" w:eastAsia="Calibri" w:hAnsi="Calibri" w:cs="Calibri"/>
          <w:sz w:val="24"/>
          <w:szCs w:val="24"/>
        </w:rPr>
        <w:t xml:space="preserve">– Nie jest łatwo porzucić złe nawyki. Małe błędy będą zdarzać się jeszcze przez długi czas i absolutnie nie powinniśmy się z tego powodu obwiniać. Zdrowe ciało to przede wszystkim </w:t>
      </w:r>
      <w:r w:rsidRPr="00A40567">
        <w:rPr>
          <w:rFonts w:ascii="Calibri" w:eastAsia="Calibri" w:hAnsi="Calibri" w:cs="Calibri"/>
          <w:sz w:val="24"/>
          <w:szCs w:val="24"/>
        </w:rPr>
        <w:lastRenderedPageBreak/>
        <w:t xml:space="preserve">zdrowa i spokojna głowa, dlatego nawet gdy zdarzy Ci się zjeść coś niezdrowego, nie obarczaj się winą, tylko spokojnie wróć na właściwy tor. – radzi ekspertka MajAcademy. </w:t>
      </w:r>
    </w:p>
    <w:p w14:paraId="4E01FB75" w14:textId="77777777" w:rsidR="00A40567" w:rsidRPr="00A40567" w:rsidRDefault="00A40567" w:rsidP="00A40567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A40567">
        <w:rPr>
          <w:rFonts w:ascii="Calibri" w:eastAsia="Calibri" w:hAnsi="Calibri" w:cs="Calibri"/>
          <w:b/>
          <w:bCs/>
          <w:sz w:val="24"/>
          <w:szCs w:val="24"/>
        </w:rPr>
        <w:t>Jak utrzymać efekty?</w:t>
      </w:r>
    </w:p>
    <w:p w14:paraId="5D6AE8DE" w14:textId="3D18A520" w:rsidR="00A40567" w:rsidRPr="00143877" w:rsidRDefault="00A40567" w:rsidP="00A40567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A40567">
        <w:rPr>
          <w:rFonts w:ascii="Calibri" w:eastAsia="Calibri" w:hAnsi="Calibri" w:cs="Calibri"/>
          <w:sz w:val="24"/>
          <w:szCs w:val="24"/>
        </w:rPr>
        <w:t>W celu utrzymanie efektów diety należy przestrzegać kilku prostych zasad i wskazówek ekspertów w dziedzinie odchudzania, czyli dietetyków. Przede wszystkim nadal utrzymywać zbilansowaną i bogatą w składniki mineralne dietę, a także koniecznie pić dużo wody. Nie wolno zapominać także o aktywności fizycznej, która jest najskuteczniejszym wsparciem w każdej sytuacji. Pilnujmy tego i sprawmy, aby noworoczne wyzwanie przerodziło się w nasz nowy styl życia i pozostało z nami na zawsze.</w:t>
      </w:r>
    </w:p>
    <w:p w14:paraId="28825236" w14:textId="7696456A" w:rsidR="00004FC8" w:rsidRPr="00B60455" w:rsidRDefault="00000000" w:rsidP="00143877">
      <w:pPr>
        <w:spacing w:before="240"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  <w:r w:rsidR="00004FC8" w:rsidRPr="00B60455">
        <w:rPr>
          <w:sz w:val="24"/>
          <w:szCs w:val="24"/>
        </w:rPr>
        <w:t>---------------------------------------------------------------------------------------------------------------</w:t>
      </w:r>
    </w:p>
    <w:p w14:paraId="2A989D69" w14:textId="77777777" w:rsidR="00004FC8" w:rsidRPr="00B60455" w:rsidRDefault="00004FC8" w:rsidP="00143877">
      <w:pPr>
        <w:spacing w:before="240" w:line="360" w:lineRule="auto"/>
        <w:jc w:val="both"/>
        <w:rPr>
          <w:sz w:val="24"/>
          <w:szCs w:val="24"/>
        </w:rPr>
      </w:pPr>
    </w:p>
    <w:p w14:paraId="3BDB9D09" w14:textId="77777777" w:rsidR="00004FC8" w:rsidRPr="00B60455" w:rsidRDefault="00004FC8" w:rsidP="00143877">
      <w:pPr>
        <w:spacing w:before="240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73243E94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5081AB93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19A01154" w14:textId="77777777" w:rsidR="00004FC8" w:rsidRPr="00B60455" w:rsidRDefault="00000000" w:rsidP="00143877">
      <w:pPr>
        <w:spacing w:before="240"/>
        <w:jc w:val="both"/>
        <w:rPr>
          <w:sz w:val="24"/>
          <w:szCs w:val="24"/>
        </w:rPr>
      </w:pPr>
      <w:hyperlink r:id="rId7" w:history="1">
        <w:r w:rsidR="00004FC8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33295736" w14:textId="562CC531" w:rsidR="005A34ED" w:rsidRPr="00004FC8" w:rsidRDefault="00004FC8" w:rsidP="00143877">
      <w:pPr>
        <w:spacing w:before="240"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5A34ED" w:rsidRPr="00004FC8">
      <w:headerReference w:type="default" r:id="rId8"/>
      <w:pgSz w:w="11905" w:h="16837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3AECC" w14:textId="77777777" w:rsidR="007F4593" w:rsidRDefault="007F4593">
      <w:r>
        <w:separator/>
      </w:r>
    </w:p>
  </w:endnote>
  <w:endnote w:type="continuationSeparator" w:id="0">
    <w:p w14:paraId="56DC82FB" w14:textId="77777777" w:rsidR="007F4593" w:rsidRDefault="007F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41F2" w14:textId="77777777" w:rsidR="007F4593" w:rsidRDefault="007F4593">
      <w:r>
        <w:separator/>
      </w:r>
    </w:p>
  </w:footnote>
  <w:footnote w:type="continuationSeparator" w:id="0">
    <w:p w14:paraId="7264C629" w14:textId="77777777" w:rsidR="007F4593" w:rsidRDefault="007F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AC3C" w14:textId="079E0F9D" w:rsidR="005A34ED" w:rsidRDefault="006366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5C9B4C7" wp14:editId="23DDEFD4">
          <wp:extent cx="1205948" cy="524621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510" cy="52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ED"/>
    <w:rsid w:val="00004FC8"/>
    <w:rsid w:val="00030797"/>
    <w:rsid w:val="00033CFC"/>
    <w:rsid w:val="00085047"/>
    <w:rsid w:val="000E0FC5"/>
    <w:rsid w:val="00143877"/>
    <w:rsid w:val="002731D2"/>
    <w:rsid w:val="003111BB"/>
    <w:rsid w:val="003741EB"/>
    <w:rsid w:val="00504E98"/>
    <w:rsid w:val="00537D89"/>
    <w:rsid w:val="0054769E"/>
    <w:rsid w:val="005A2BBA"/>
    <w:rsid w:val="005A34ED"/>
    <w:rsid w:val="005E7C3D"/>
    <w:rsid w:val="005F5976"/>
    <w:rsid w:val="0063663B"/>
    <w:rsid w:val="00680506"/>
    <w:rsid w:val="00686FA4"/>
    <w:rsid w:val="006B1CC5"/>
    <w:rsid w:val="00715E91"/>
    <w:rsid w:val="007F340D"/>
    <w:rsid w:val="007F4593"/>
    <w:rsid w:val="0083429C"/>
    <w:rsid w:val="00850FAB"/>
    <w:rsid w:val="008E7710"/>
    <w:rsid w:val="00917F84"/>
    <w:rsid w:val="00936DEB"/>
    <w:rsid w:val="0094387C"/>
    <w:rsid w:val="00965F75"/>
    <w:rsid w:val="00967D02"/>
    <w:rsid w:val="009710AB"/>
    <w:rsid w:val="009A0D4D"/>
    <w:rsid w:val="009A5531"/>
    <w:rsid w:val="00A40567"/>
    <w:rsid w:val="00AE7212"/>
    <w:rsid w:val="00B4382A"/>
    <w:rsid w:val="00B94EE7"/>
    <w:rsid w:val="00BF5045"/>
    <w:rsid w:val="00C057BE"/>
    <w:rsid w:val="00C0648E"/>
    <w:rsid w:val="00C51C17"/>
    <w:rsid w:val="00C56EB7"/>
    <w:rsid w:val="00C978D1"/>
    <w:rsid w:val="00CB468F"/>
    <w:rsid w:val="00D26A25"/>
    <w:rsid w:val="00D75153"/>
    <w:rsid w:val="00D954C5"/>
    <w:rsid w:val="00DB5ACA"/>
    <w:rsid w:val="00DF3CE5"/>
    <w:rsid w:val="00E251B9"/>
    <w:rsid w:val="00E47A70"/>
    <w:rsid w:val="00EA64AE"/>
    <w:rsid w:val="00ED7CD6"/>
    <w:rsid w:val="00EF403F"/>
    <w:rsid w:val="00F2026F"/>
    <w:rsid w:val="00F7124B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A3D2"/>
  <w15:docId w15:val="{0D8852F4-6C30-184D-ACCC-21FAF5B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920"/>
  </w:style>
  <w:style w:type="paragraph" w:styleId="Stopka">
    <w:name w:val="footer"/>
    <w:basedOn w:val="Normalny"/>
    <w:link w:val="Stopka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2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04F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1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1EB"/>
  </w:style>
  <w:style w:type="character" w:styleId="Odwoanieprzypisukocowego">
    <w:name w:val="endnote reference"/>
    <w:basedOn w:val="Domylnaczcionkaakapitu"/>
    <w:uiPriority w:val="99"/>
    <w:semiHidden/>
    <w:unhideWhenUsed/>
    <w:rsid w:val="003741EB"/>
    <w:rPr>
      <w:vertAlign w:val="superscript"/>
    </w:rPr>
  </w:style>
  <w:style w:type="paragraph" w:styleId="Poprawka">
    <w:name w:val="Revision"/>
    <w:hidden/>
    <w:uiPriority w:val="99"/>
    <w:semiHidden/>
    <w:rsid w:val="00C0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lBHbSaaKIayak647Vzgxah4RA==">AMUW2mWehA+Mj6qsjF+2Hp/juPBjTYb1dmT/Fk4GCfYot8tffgYqIahDL2CUBLRIrklRHdkX+42fZwh2wf6C/m6NIhEDRnja5Gcc0nkOUqhl3LY0ib8uDFo=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Ogrodnik</cp:lastModifiedBy>
  <cp:revision>3</cp:revision>
  <dcterms:created xsi:type="dcterms:W3CDTF">2023-01-18T11:16:00Z</dcterms:created>
  <dcterms:modified xsi:type="dcterms:W3CDTF">2023-01-18T11:16:00Z</dcterms:modified>
</cp:coreProperties>
</file>