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9AA" w14:textId="63AD51BA" w:rsidR="0089206A" w:rsidRDefault="0089206A" w:rsidP="0089206A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89206A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 w:rsidRPr="0089206A">
        <w:rPr>
          <w:rStyle w:val="Pogrubienie"/>
          <w:rFonts w:ascii="Lato" w:hAnsi="Lato"/>
          <w:b w:val="0"/>
          <w:bCs w:val="0"/>
          <w:color w:val="000000"/>
        </w:rPr>
        <w:t>13</w:t>
      </w:r>
      <w:r w:rsidRPr="0089206A">
        <w:rPr>
          <w:rStyle w:val="Pogrubienie"/>
          <w:rFonts w:ascii="Lato" w:hAnsi="Lato"/>
          <w:b w:val="0"/>
          <w:bCs w:val="0"/>
          <w:color w:val="000000"/>
        </w:rPr>
        <w:t>.03.2023</w:t>
      </w:r>
    </w:p>
    <w:p w14:paraId="0B253C97" w14:textId="77777777" w:rsidR="0089206A" w:rsidRPr="0089206A" w:rsidRDefault="0089206A" w:rsidP="0089206A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59B2269D" w14:textId="55266581" w:rsidR="00CE2603" w:rsidRPr="00FD6D86" w:rsidRDefault="00CE2603" w:rsidP="00FD6D86">
      <w:pPr>
        <w:pStyle w:val="Nagwek1"/>
        <w:spacing w:before="0" w:line="360" w:lineRule="auto"/>
        <w:ind w:left="-142" w:right="-284"/>
        <w:rPr>
          <w:rFonts w:ascii="Lato" w:hAnsi="Lato"/>
          <w:sz w:val="28"/>
          <w:szCs w:val="28"/>
        </w:rPr>
      </w:pPr>
      <w:r w:rsidRPr="00FD6D86">
        <w:rPr>
          <w:rFonts w:ascii="Lato" w:hAnsi="Lato"/>
          <w:sz w:val="28"/>
          <w:szCs w:val="28"/>
        </w:rPr>
        <w:t xml:space="preserve">CBRTP </w:t>
      </w:r>
      <w:r w:rsidR="00B56BA3" w:rsidRPr="00FD6D86">
        <w:rPr>
          <w:rFonts w:ascii="Lato" w:hAnsi="Lato"/>
          <w:sz w:val="28"/>
          <w:szCs w:val="28"/>
        </w:rPr>
        <w:t xml:space="preserve">wśród </w:t>
      </w:r>
      <w:r w:rsidRPr="00FD6D86">
        <w:rPr>
          <w:rFonts w:ascii="Lato" w:hAnsi="Lato"/>
          <w:sz w:val="28"/>
          <w:szCs w:val="28"/>
        </w:rPr>
        <w:t>złoty</w:t>
      </w:r>
      <w:r w:rsidR="00B56BA3" w:rsidRPr="00FD6D86">
        <w:rPr>
          <w:rFonts w:ascii="Lato" w:hAnsi="Lato"/>
          <w:sz w:val="28"/>
          <w:szCs w:val="28"/>
        </w:rPr>
        <w:t>ch</w:t>
      </w:r>
      <w:r w:rsidRPr="00FD6D86">
        <w:rPr>
          <w:rFonts w:ascii="Lato" w:hAnsi="Lato"/>
          <w:sz w:val="28"/>
          <w:szCs w:val="28"/>
        </w:rPr>
        <w:t xml:space="preserve"> medal</w:t>
      </w:r>
      <w:r w:rsidR="00B56BA3" w:rsidRPr="00FD6D86">
        <w:rPr>
          <w:rFonts w:ascii="Lato" w:hAnsi="Lato"/>
          <w:sz w:val="28"/>
          <w:szCs w:val="28"/>
        </w:rPr>
        <w:t>istów</w:t>
      </w:r>
      <w:r w:rsidRPr="00FD6D86">
        <w:rPr>
          <w:rFonts w:ascii="Lato" w:hAnsi="Lato"/>
          <w:sz w:val="28"/>
          <w:szCs w:val="28"/>
        </w:rPr>
        <w:t xml:space="preserve"> targ</w:t>
      </w:r>
      <w:r w:rsidR="00B56BA3" w:rsidRPr="00FD6D86">
        <w:rPr>
          <w:rFonts w:ascii="Lato" w:hAnsi="Lato"/>
          <w:sz w:val="28"/>
          <w:szCs w:val="28"/>
        </w:rPr>
        <w:t xml:space="preserve">ów </w:t>
      </w:r>
      <w:r w:rsidRPr="00FD6D86">
        <w:rPr>
          <w:rFonts w:ascii="Lato" w:hAnsi="Lato"/>
          <w:sz w:val="28"/>
          <w:szCs w:val="28"/>
        </w:rPr>
        <w:t>AUTOMATICON</w:t>
      </w:r>
      <w:r w:rsidR="0001620A" w:rsidRPr="00FD6D86">
        <w:rPr>
          <w:rFonts w:ascii="Lato" w:hAnsi="Lato"/>
          <w:sz w:val="28"/>
          <w:szCs w:val="28"/>
        </w:rPr>
        <w:t xml:space="preserve"> 2023</w:t>
      </w:r>
    </w:p>
    <w:p w14:paraId="66ACEF05" w14:textId="77777777" w:rsidR="00081569" w:rsidRPr="00FD6D86" w:rsidRDefault="00081569" w:rsidP="00FD6D86">
      <w:pPr>
        <w:spacing w:after="0" w:line="360" w:lineRule="auto"/>
        <w:ind w:left="-142" w:right="-284"/>
        <w:jc w:val="both"/>
        <w:rPr>
          <w:rFonts w:ascii="Lato" w:hAnsi="Lato"/>
          <w:sz w:val="20"/>
          <w:szCs w:val="20"/>
        </w:rPr>
      </w:pPr>
    </w:p>
    <w:p w14:paraId="738D0DB3" w14:textId="312836A4" w:rsidR="00BB19C8" w:rsidRPr="00FD6D86" w:rsidRDefault="00740CE2" w:rsidP="00FD6D86">
      <w:pPr>
        <w:spacing w:after="0" w:line="360" w:lineRule="auto"/>
        <w:ind w:left="-142" w:right="-284"/>
        <w:jc w:val="both"/>
        <w:rPr>
          <w:rFonts w:ascii="Lato" w:hAnsi="Lato"/>
          <w:b/>
          <w:bCs/>
        </w:rPr>
      </w:pPr>
      <w:r w:rsidRPr="00FD6D86">
        <w:rPr>
          <w:rFonts w:ascii="Lato" w:hAnsi="Lato"/>
          <w:b/>
          <w:bCs/>
        </w:rPr>
        <w:t>W ubiegłym tygodniu</w:t>
      </w:r>
      <w:r w:rsidR="00B56BA3" w:rsidRPr="00FD6D86">
        <w:rPr>
          <w:rFonts w:ascii="Lato" w:hAnsi="Lato"/>
          <w:b/>
          <w:bCs/>
        </w:rPr>
        <w:t xml:space="preserve"> odbyła się 2</w:t>
      </w:r>
      <w:r w:rsidR="009C4E39" w:rsidRPr="00FD6D86">
        <w:rPr>
          <w:rFonts w:ascii="Lato" w:hAnsi="Lato"/>
          <w:b/>
          <w:bCs/>
        </w:rPr>
        <w:t>7</w:t>
      </w:r>
      <w:r w:rsidR="00B56BA3" w:rsidRPr="00FD6D86">
        <w:rPr>
          <w:rFonts w:ascii="Lato" w:hAnsi="Lato"/>
          <w:b/>
          <w:bCs/>
        </w:rPr>
        <w:t xml:space="preserve">. edycja Międzynarodowych Targów Automatyki i Pomiarów AUTOMATICON. </w:t>
      </w:r>
      <w:r w:rsidR="00F00919" w:rsidRPr="00FD6D86">
        <w:rPr>
          <w:rFonts w:ascii="Lato" w:hAnsi="Lato"/>
          <w:b/>
          <w:bCs/>
        </w:rPr>
        <w:t xml:space="preserve">To jedno z najważniejszych krajowych wydarzeń zrzeszających producentów, </w:t>
      </w:r>
      <w:r w:rsidR="00FD6D86" w:rsidRPr="00FD6D86">
        <w:rPr>
          <w:rFonts w:ascii="Lato" w:hAnsi="Lato"/>
          <w:b/>
          <w:bCs/>
        </w:rPr>
        <w:t>integratorów</w:t>
      </w:r>
      <w:r w:rsidR="00F00919" w:rsidRPr="00FD6D86">
        <w:rPr>
          <w:rFonts w:ascii="Lato" w:hAnsi="Lato"/>
          <w:b/>
          <w:bCs/>
        </w:rPr>
        <w:t xml:space="preserve"> i odbiorców automatyki przemysłowej. W gronie złotych medalistów tegorocznej edycji targów znalazło się po raz kolejny </w:t>
      </w:r>
      <w:r w:rsidR="00CE2603" w:rsidRPr="00FD6D86">
        <w:rPr>
          <w:rFonts w:ascii="Lato" w:hAnsi="Lato"/>
          <w:b/>
          <w:bCs/>
        </w:rPr>
        <w:t>Centrum Badań i Rozwoju Technologii dla Przemysłu S.A</w:t>
      </w:r>
      <w:r w:rsidR="00F00919" w:rsidRPr="00FD6D86">
        <w:rPr>
          <w:rFonts w:ascii="Lato" w:hAnsi="Lato"/>
          <w:b/>
          <w:bCs/>
        </w:rPr>
        <w:t xml:space="preserve">. Jury doceniło </w:t>
      </w:r>
      <w:r w:rsidR="00081569" w:rsidRPr="00FD6D86">
        <w:rPr>
          <w:rFonts w:ascii="Lato" w:hAnsi="Lato"/>
          <w:b/>
          <w:bCs/>
        </w:rPr>
        <w:t xml:space="preserve">zaprojektowany przez CBRTP </w:t>
      </w:r>
      <w:r w:rsidR="00CE2603" w:rsidRPr="00FD6D86">
        <w:rPr>
          <w:rFonts w:ascii="Lato" w:hAnsi="Lato"/>
          <w:b/>
          <w:bCs/>
        </w:rPr>
        <w:t>innowacyjn</w:t>
      </w:r>
      <w:r w:rsidR="00081569" w:rsidRPr="00FD6D86">
        <w:rPr>
          <w:rFonts w:ascii="Lato" w:hAnsi="Lato"/>
          <w:b/>
          <w:bCs/>
        </w:rPr>
        <w:t>y</w:t>
      </w:r>
      <w:r w:rsidR="00CE2603" w:rsidRPr="00FD6D86">
        <w:rPr>
          <w:rFonts w:ascii="Lato" w:hAnsi="Lato"/>
          <w:b/>
          <w:bCs/>
        </w:rPr>
        <w:t xml:space="preserve"> system wizyjn</w:t>
      </w:r>
      <w:r w:rsidR="00081569" w:rsidRPr="00FD6D86">
        <w:rPr>
          <w:rFonts w:ascii="Lato" w:hAnsi="Lato"/>
          <w:b/>
          <w:bCs/>
        </w:rPr>
        <w:t>y</w:t>
      </w:r>
      <w:r w:rsidR="00CE2603" w:rsidRPr="00FD6D86">
        <w:rPr>
          <w:rFonts w:ascii="Lato" w:hAnsi="Lato"/>
          <w:b/>
          <w:bCs/>
        </w:rPr>
        <w:t xml:space="preserve"> do kontroli jakości elementów polimerowych wraz z oświetlaczami sferycznymi</w:t>
      </w:r>
      <w:r w:rsidR="00081569" w:rsidRPr="00FD6D86">
        <w:rPr>
          <w:rFonts w:ascii="Lato" w:hAnsi="Lato"/>
          <w:b/>
          <w:bCs/>
        </w:rPr>
        <w:t>.</w:t>
      </w:r>
    </w:p>
    <w:p w14:paraId="6EC4F05E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  <w:b/>
          <w:bCs/>
        </w:rPr>
      </w:pPr>
    </w:p>
    <w:p w14:paraId="23602409" w14:textId="3F4CF54E" w:rsidR="002D5001" w:rsidRPr="00FD6D86" w:rsidRDefault="009C4E39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r w:rsidRPr="00FD6D86">
        <w:rPr>
          <w:rFonts w:ascii="Lato" w:hAnsi="Lato"/>
        </w:rPr>
        <w:t xml:space="preserve">Targi AUTOMATICON, organizowane przez Sieć Badawczą Łukasiewicz - Przemysłowy Instytutu Automatyki i Pomiarów, to dla wystawców i zwiedzających doskonałe miejsce do </w:t>
      </w:r>
      <w:r w:rsidR="0001620A" w:rsidRPr="00FD6D86">
        <w:rPr>
          <w:rFonts w:ascii="Lato" w:hAnsi="Lato"/>
        </w:rPr>
        <w:t xml:space="preserve">zdobywania </w:t>
      </w:r>
      <w:r w:rsidRPr="00FD6D86">
        <w:rPr>
          <w:rFonts w:ascii="Lato" w:hAnsi="Lato"/>
        </w:rPr>
        <w:t xml:space="preserve">wiedzy </w:t>
      </w:r>
      <w:r w:rsidR="0001620A" w:rsidRPr="00FD6D86">
        <w:rPr>
          <w:rFonts w:ascii="Lato" w:hAnsi="Lato"/>
        </w:rPr>
        <w:t>w dziedzinach automatyki, pomiarów przemysłowych i robotyki</w:t>
      </w:r>
      <w:r w:rsidRPr="00FD6D86">
        <w:rPr>
          <w:rFonts w:ascii="Lato" w:hAnsi="Lato"/>
        </w:rPr>
        <w:t xml:space="preserve">. </w:t>
      </w:r>
      <w:r w:rsidR="0001620A" w:rsidRPr="00FD6D86">
        <w:rPr>
          <w:rFonts w:ascii="Lato" w:hAnsi="Lato"/>
        </w:rPr>
        <w:t>Uczestnicy</w:t>
      </w:r>
      <w:r w:rsidRPr="00FD6D86">
        <w:rPr>
          <w:rFonts w:ascii="Lato" w:hAnsi="Lato"/>
        </w:rPr>
        <w:t xml:space="preserve"> wydarzenia mog</w:t>
      </w:r>
      <w:r w:rsidR="0001620A" w:rsidRPr="00FD6D86">
        <w:rPr>
          <w:rFonts w:ascii="Lato" w:hAnsi="Lato"/>
        </w:rPr>
        <w:t xml:space="preserve">ą </w:t>
      </w:r>
      <w:r w:rsidRPr="00FD6D86">
        <w:rPr>
          <w:rFonts w:ascii="Lato" w:hAnsi="Lato"/>
        </w:rPr>
        <w:t xml:space="preserve">korzystać z wymiany doświadczeń pomiędzy liderami w swoich branżach, a także </w:t>
      </w:r>
      <w:r w:rsidR="0001620A" w:rsidRPr="00FD6D86">
        <w:rPr>
          <w:rFonts w:ascii="Lato" w:hAnsi="Lato"/>
        </w:rPr>
        <w:t>nawiązać</w:t>
      </w:r>
      <w:r w:rsidRPr="00FD6D86">
        <w:rPr>
          <w:rFonts w:ascii="Lato" w:hAnsi="Lato"/>
        </w:rPr>
        <w:t xml:space="preserve"> bezpośredni</w:t>
      </w:r>
      <w:r w:rsidR="0001620A" w:rsidRPr="00FD6D86">
        <w:rPr>
          <w:rFonts w:ascii="Lato" w:hAnsi="Lato"/>
        </w:rPr>
        <w:t>e</w:t>
      </w:r>
      <w:r w:rsidRPr="00FD6D86">
        <w:rPr>
          <w:rFonts w:ascii="Lato" w:hAnsi="Lato"/>
        </w:rPr>
        <w:t xml:space="preserve"> </w:t>
      </w:r>
      <w:r w:rsidR="0001620A" w:rsidRPr="00FD6D86">
        <w:rPr>
          <w:rFonts w:ascii="Lato" w:hAnsi="Lato"/>
        </w:rPr>
        <w:t>relacje</w:t>
      </w:r>
      <w:r w:rsidRPr="00FD6D86">
        <w:rPr>
          <w:rFonts w:ascii="Lato" w:hAnsi="Lato"/>
        </w:rPr>
        <w:t xml:space="preserve"> z potencjalnymi klientami. </w:t>
      </w:r>
    </w:p>
    <w:p w14:paraId="066B8BEE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</w:rPr>
      </w:pPr>
    </w:p>
    <w:p w14:paraId="6CE1F719" w14:textId="66E3CDB9" w:rsidR="00BB19C8" w:rsidRPr="00FD6D86" w:rsidRDefault="0001620A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r w:rsidRPr="00FD6D86">
        <w:rPr>
          <w:rFonts w:ascii="Lato" w:hAnsi="Lato"/>
        </w:rPr>
        <w:t>P</w:t>
      </w:r>
      <w:r w:rsidR="009C4E39" w:rsidRPr="00FD6D86">
        <w:rPr>
          <w:rFonts w:ascii="Lato" w:hAnsi="Lato"/>
        </w:rPr>
        <w:t>restiżu wydarzeniu</w:t>
      </w:r>
      <w:r w:rsidRPr="00FD6D86">
        <w:rPr>
          <w:rFonts w:ascii="Lato" w:hAnsi="Lato"/>
        </w:rPr>
        <w:t xml:space="preserve"> dodaje konkurs o</w:t>
      </w:r>
      <w:r w:rsidR="009C4E39" w:rsidRPr="00FD6D86">
        <w:rPr>
          <w:rFonts w:ascii="Lato" w:hAnsi="Lato"/>
        </w:rPr>
        <w:t xml:space="preserve"> Złoty Medal</w:t>
      </w:r>
      <w:r w:rsidRPr="00FD6D86">
        <w:rPr>
          <w:rFonts w:ascii="Lato" w:hAnsi="Lato"/>
        </w:rPr>
        <w:t xml:space="preserve">, </w:t>
      </w:r>
      <w:r w:rsidR="009C4E39" w:rsidRPr="00FD6D86">
        <w:rPr>
          <w:rFonts w:ascii="Lato" w:hAnsi="Lato"/>
        </w:rPr>
        <w:t xml:space="preserve">przyznawany </w:t>
      </w:r>
      <w:r w:rsidRPr="00FD6D86">
        <w:rPr>
          <w:rFonts w:ascii="Lato" w:hAnsi="Lato"/>
        </w:rPr>
        <w:t>firmom, które poprzez swoje dokonania stają się akceleratorem postępu technologicznego.</w:t>
      </w:r>
      <w:r w:rsidR="00667D16" w:rsidRPr="00FD6D86">
        <w:rPr>
          <w:rFonts w:ascii="Lato" w:hAnsi="Lato"/>
        </w:rPr>
        <w:t xml:space="preserve"> W tym roku nagroda trafiła do WIRE SOLUTIONS Grzegorz Bednarz, Sieci Badawczej Łukasiewicz – Przemysłowy Instytut Automatyki i Pomiarów PIAP oraz Centrum Badań i Rozwoju Technologii dla Przemysłu S.A.</w:t>
      </w:r>
    </w:p>
    <w:p w14:paraId="4C582F1D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  <w:sz w:val="20"/>
          <w:szCs w:val="20"/>
        </w:rPr>
      </w:pPr>
    </w:p>
    <w:p w14:paraId="5D5562A0" w14:textId="089D4381" w:rsidR="00081569" w:rsidRDefault="00667D16" w:rsidP="00FD6D86">
      <w:pPr>
        <w:pStyle w:val="Nagwek2"/>
        <w:spacing w:before="0" w:beforeAutospacing="0" w:after="0" w:afterAutospacing="0" w:line="360" w:lineRule="auto"/>
        <w:ind w:left="-142" w:right="-284"/>
        <w:rPr>
          <w:rFonts w:ascii="Lato" w:hAnsi="Lato"/>
        </w:rPr>
      </w:pPr>
      <w:r w:rsidRPr="00FD6D86">
        <w:rPr>
          <w:rFonts w:ascii="Lato" w:hAnsi="Lato"/>
        </w:rPr>
        <w:t>Złoto dla najlepszych</w:t>
      </w:r>
    </w:p>
    <w:p w14:paraId="14335168" w14:textId="77777777" w:rsidR="00FD6D86" w:rsidRPr="00FD6D86" w:rsidRDefault="00FD6D86" w:rsidP="00FD6D86">
      <w:pPr>
        <w:pStyle w:val="Nagwek2"/>
        <w:spacing w:before="0" w:beforeAutospacing="0" w:after="0" w:afterAutospacing="0" w:line="360" w:lineRule="auto"/>
        <w:ind w:left="-142" w:right="-284"/>
        <w:rPr>
          <w:rFonts w:ascii="Lato" w:hAnsi="Lato"/>
        </w:rPr>
      </w:pPr>
    </w:p>
    <w:p w14:paraId="4C59838D" w14:textId="6E143D81" w:rsidR="00081569" w:rsidRPr="00FD6D86" w:rsidRDefault="00637FFE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proofErr w:type="spellStart"/>
      <w:r w:rsidRPr="00FD6D86">
        <w:rPr>
          <w:rFonts w:ascii="Lato" w:hAnsi="Lato"/>
        </w:rPr>
        <w:t>Lummo</w:t>
      </w:r>
      <w:proofErr w:type="spellEnd"/>
      <w:r w:rsidR="00667D16" w:rsidRPr="00FD6D86">
        <w:rPr>
          <w:rFonts w:ascii="Lato" w:hAnsi="Lato"/>
        </w:rPr>
        <w:t xml:space="preserve"> </w:t>
      </w:r>
      <w:proofErr w:type="spellStart"/>
      <w:r w:rsidR="00667D16" w:rsidRPr="00FD6D86">
        <w:rPr>
          <w:rFonts w:ascii="Lato" w:hAnsi="Lato"/>
        </w:rPr>
        <w:t>powered</w:t>
      </w:r>
      <w:proofErr w:type="spellEnd"/>
      <w:r w:rsidR="00667D16" w:rsidRPr="00FD6D86">
        <w:rPr>
          <w:rFonts w:ascii="Lato" w:hAnsi="Lato"/>
        </w:rPr>
        <w:t xml:space="preserve"> by CBRTP</w:t>
      </w:r>
      <w:r w:rsidRPr="00FD6D86">
        <w:rPr>
          <w:rFonts w:ascii="Lato" w:hAnsi="Lato"/>
        </w:rPr>
        <w:t xml:space="preserve">, </w:t>
      </w:r>
      <w:r w:rsidR="00BB19C8" w:rsidRPr="00FD6D86">
        <w:rPr>
          <w:rFonts w:ascii="Lato" w:hAnsi="Lato"/>
        </w:rPr>
        <w:t xml:space="preserve">czyli </w:t>
      </w:r>
      <w:r w:rsidR="0001620A" w:rsidRPr="00FD6D86">
        <w:rPr>
          <w:rFonts w:ascii="Lato" w:hAnsi="Lato"/>
        </w:rPr>
        <w:t xml:space="preserve">nagrodzona Złotym Medalem targów AUTOMATICON 2023 </w:t>
      </w:r>
      <w:r w:rsidR="001639E1" w:rsidRPr="00FD6D86">
        <w:rPr>
          <w:rFonts w:ascii="Lato" w:hAnsi="Lato"/>
        </w:rPr>
        <w:t>i</w:t>
      </w:r>
      <w:r w:rsidR="00081569" w:rsidRPr="00FD6D86">
        <w:rPr>
          <w:rFonts w:ascii="Lato" w:hAnsi="Lato"/>
        </w:rPr>
        <w:t>nnowacyjna technologia weryfikacji i wizyjnej kontroli jakości detali wytwarzanych w procesach wielkoseryjnych i małoseryjnych</w:t>
      </w:r>
      <w:r w:rsidR="001639E1" w:rsidRPr="00FD6D86">
        <w:rPr>
          <w:rFonts w:ascii="Lato" w:hAnsi="Lato"/>
        </w:rPr>
        <w:t>,</w:t>
      </w:r>
      <w:r w:rsidR="00BB19C8" w:rsidRPr="00FD6D86">
        <w:rPr>
          <w:rFonts w:ascii="Lato" w:hAnsi="Lato"/>
        </w:rPr>
        <w:t xml:space="preserve"> powstała z myślą o firmach produkcyjnych działających zarówno na mniejszą, jak i na większą skalę. </w:t>
      </w:r>
      <w:r w:rsidR="0001620A" w:rsidRPr="00FD6D86">
        <w:rPr>
          <w:rFonts w:ascii="Lato" w:hAnsi="Lato"/>
        </w:rPr>
        <w:t xml:space="preserve">– </w:t>
      </w:r>
      <w:r w:rsidR="0001620A" w:rsidRPr="00FD6D86">
        <w:rPr>
          <w:rFonts w:ascii="Lato" w:hAnsi="Lato"/>
          <w:i/>
          <w:iCs/>
        </w:rPr>
        <w:t>Wyróżnienie otrzymane na targach AUTOMATICON jest kolejnym świadectwem zaangażowania CBRTP w dostarczanie</w:t>
      </w:r>
      <w:r w:rsidR="002D5001" w:rsidRPr="00FD6D86">
        <w:rPr>
          <w:rFonts w:ascii="Lato" w:hAnsi="Lato"/>
          <w:i/>
          <w:iCs/>
        </w:rPr>
        <w:t xml:space="preserve"> na rynek</w:t>
      </w:r>
      <w:r w:rsidR="0001620A" w:rsidRPr="00FD6D86">
        <w:rPr>
          <w:rFonts w:ascii="Lato" w:hAnsi="Lato"/>
          <w:i/>
          <w:iCs/>
        </w:rPr>
        <w:t xml:space="preserve"> najnowocześniejszych technologii, które mogą być dostosowane do konkretnych potrzeb i wymagań klienta</w:t>
      </w:r>
      <w:r w:rsidR="0001620A" w:rsidRPr="00FD6D86">
        <w:rPr>
          <w:rFonts w:ascii="Lato" w:hAnsi="Lato"/>
        </w:rPr>
        <w:t xml:space="preserve"> – podkreśla Grzegorz </w:t>
      </w:r>
      <w:proofErr w:type="spellStart"/>
      <w:r w:rsidR="0001620A" w:rsidRPr="00FD6D86">
        <w:rPr>
          <w:rFonts w:ascii="Lato" w:hAnsi="Lato"/>
        </w:rPr>
        <w:t>Putynkowski</w:t>
      </w:r>
      <w:proofErr w:type="spellEnd"/>
      <w:r w:rsidR="0001620A" w:rsidRPr="00FD6D86">
        <w:rPr>
          <w:rFonts w:ascii="Lato" w:hAnsi="Lato"/>
        </w:rPr>
        <w:t xml:space="preserve">, CEO Centrum Badań i Rozwoju Technologii dla Przemysłu S.A. </w:t>
      </w:r>
      <w:r w:rsidR="00667D16" w:rsidRPr="00FD6D86">
        <w:rPr>
          <w:rFonts w:ascii="Lato" w:hAnsi="Lato"/>
        </w:rPr>
        <w:t xml:space="preserve">– </w:t>
      </w:r>
      <w:r w:rsidR="00667D16" w:rsidRPr="00FD6D86">
        <w:rPr>
          <w:rFonts w:ascii="Lato" w:hAnsi="Lato"/>
          <w:i/>
          <w:iCs/>
        </w:rPr>
        <w:t>To także dowód na to, że</w:t>
      </w:r>
      <w:r w:rsidR="0001620A" w:rsidRPr="00FD6D86">
        <w:rPr>
          <w:rFonts w:ascii="Lato" w:hAnsi="Lato"/>
          <w:i/>
          <w:iCs/>
        </w:rPr>
        <w:t xml:space="preserve"> CBRT</w:t>
      </w:r>
      <w:r w:rsidR="00667D16" w:rsidRPr="00FD6D86">
        <w:rPr>
          <w:rFonts w:ascii="Lato" w:hAnsi="Lato"/>
          <w:i/>
          <w:iCs/>
        </w:rPr>
        <w:t>P</w:t>
      </w:r>
      <w:r w:rsidR="0001620A" w:rsidRPr="00FD6D86">
        <w:rPr>
          <w:rFonts w:ascii="Lato" w:hAnsi="Lato"/>
          <w:i/>
          <w:iCs/>
        </w:rPr>
        <w:t xml:space="preserve"> kontynuuje swoją misję dostarczania efektywnych kosztowo rozwiązań, </w:t>
      </w:r>
      <w:r w:rsidR="0001620A" w:rsidRPr="00FD6D86">
        <w:rPr>
          <w:rFonts w:ascii="Lato" w:hAnsi="Lato"/>
          <w:i/>
          <w:iCs/>
        </w:rPr>
        <w:lastRenderedPageBreak/>
        <w:t>które pomagają liderom przemysłu utrzymać się na czele pod względem jakości i wydajności produkcji</w:t>
      </w:r>
      <w:r w:rsidR="00667D16" w:rsidRPr="00FD6D86">
        <w:rPr>
          <w:rFonts w:ascii="Lato" w:hAnsi="Lato"/>
        </w:rPr>
        <w:t xml:space="preserve"> – dodaje </w:t>
      </w:r>
      <w:proofErr w:type="spellStart"/>
      <w:r w:rsidR="00667D16" w:rsidRPr="00FD6D86">
        <w:rPr>
          <w:rFonts w:ascii="Lato" w:hAnsi="Lato"/>
        </w:rPr>
        <w:t>Putynkowski</w:t>
      </w:r>
      <w:proofErr w:type="spellEnd"/>
      <w:r w:rsidR="00667D16" w:rsidRPr="00FD6D86">
        <w:rPr>
          <w:rFonts w:ascii="Lato" w:hAnsi="Lato"/>
        </w:rPr>
        <w:t xml:space="preserve">. </w:t>
      </w:r>
    </w:p>
    <w:p w14:paraId="19887321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  <w:sz w:val="20"/>
          <w:szCs w:val="20"/>
        </w:rPr>
      </w:pPr>
    </w:p>
    <w:p w14:paraId="321ED914" w14:textId="0FC6B656" w:rsidR="00667D16" w:rsidRDefault="00667D16" w:rsidP="00FD6D86">
      <w:pPr>
        <w:pStyle w:val="Nagwek2"/>
        <w:spacing w:before="0" w:beforeAutospacing="0" w:after="0" w:afterAutospacing="0" w:line="360" w:lineRule="auto"/>
        <w:ind w:left="-142" w:right="-284"/>
        <w:rPr>
          <w:rFonts w:ascii="Lato" w:hAnsi="Lato"/>
          <w:szCs w:val="24"/>
        </w:rPr>
      </w:pPr>
      <w:proofErr w:type="spellStart"/>
      <w:r w:rsidRPr="00FD6D86">
        <w:rPr>
          <w:rFonts w:ascii="Lato" w:hAnsi="Lato"/>
          <w:szCs w:val="24"/>
        </w:rPr>
        <w:t>Lummo</w:t>
      </w:r>
      <w:proofErr w:type="spellEnd"/>
      <w:r w:rsidRPr="00FD6D86">
        <w:rPr>
          <w:rFonts w:ascii="Lato" w:hAnsi="Lato"/>
          <w:szCs w:val="24"/>
        </w:rPr>
        <w:t xml:space="preserve"> – nowe oblicze systemów wizyjnych</w:t>
      </w:r>
    </w:p>
    <w:p w14:paraId="554DB385" w14:textId="77777777" w:rsidR="00FD6D86" w:rsidRPr="00FD6D86" w:rsidRDefault="00FD6D86" w:rsidP="00FD6D86">
      <w:pPr>
        <w:pStyle w:val="Nagwek2"/>
        <w:spacing w:before="0" w:beforeAutospacing="0" w:after="0" w:afterAutospacing="0" w:line="360" w:lineRule="auto"/>
        <w:ind w:left="-142" w:right="-284"/>
        <w:rPr>
          <w:rFonts w:ascii="Lato" w:hAnsi="Lato"/>
          <w:szCs w:val="24"/>
        </w:rPr>
      </w:pPr>
    </w:p>
    <w:p w14:paraId="289B115E" w14:textId="6237CEFE" w:rsidR="00667D16" w:rsidRPr="00FD6D86" w:rsidRDefault="00667D16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proofErr w:type="spellStart"/>
      <w:r w:rsidRPr="00FD6D86">
        <w:rPr>
          <w:rFonts w:ascii="Lato" w:hAnsi="Lato"/>
        </w:rPr>
        <w:t>Lummo</w:t>
      </w:r>
      <w:proofErr w:type="spellEnd"/>
      <w:r w:rsidRPr="00FD6D86">
        <w:rPr>
          <w:rFonts w:ascii="Lato" w:hAnsi="Lato"/>
        </w:rPr>
        <w:t xml:space="preserve"> </w:t>
      </w:r>
      <w:proofErr w:type="spellStart"/>
      <w:r w:rsidRPr="00FD6D86">
        <w:rPr>
          <w:rFonts w:ascii="Lato" w:hAnsi="Lato"/>
        </w:rPr>
        <w:t>powered</w:t>
      </w:r>
      <w:proofErr w:type="spellEnd"/>
      <w:r w:rsidRPr="00FD6D86">
        <w:rPr>
          <w:rFonts w:ascii="Lato" w:hAnsi="Lato"/>
        </w:rPr>
        <w:t xml:space="preserve"> by CBRTP to technologia umożliwiająca wykrywanie wad detali takich jak:</w:t>
      </w:r>
    </w:p>
    <w:p w14:paraId="5FF61664" w14:textId="77777777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 xml:space="preserve">niezgodna geometria, </w:t>
      </w:r>
    </w:p>
    <w:p w14:paraId="7EC5F2F6" w14:textId="77777777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niezgodny kolor,</w:t>
      </w:r>
    </w:p>
    <w:p w14:paraId="0B06B225" w14:textId="37102516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wszelkie powstałe w trakcie produkcji wady wizualne i estetyczne,</w:t>
      </w:r>
    </w:p>
    <w:p w14:paraId="1AECE2C7" w14:textId="77777777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niedolania oraz wypływy, czyli wszelkie zaburzenia,</w:t>
      </w:r>
    </w:p>
    <w:p w14:paraId="0CC49BA7" w14:textId="77777777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różnego rodzaju deformacje produktów,</w:t>
      </w:r>
    </w:p>
    <w:p w14:paraId="6D940159" w14:textId="77777777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punkty wtrysku,</w:t>
      </w:r>
    </w:p>
    <w:p w14:paraId="6204AF90" w14:textId="7A29D5C5" w:rsidR="00667D16" w:rsidRPr="00FD6D86" w:rsidRDefault="00667D16" w:rsidP="00FD6D86">
      <w:pPr>
        <w:pStyle w:val="Akapitzlist"/>
        <w:numPr>
          <w:ilvl w:val="0"/>
          <w:numId w:val="1"/>
        </w:numPr>
        <w:spacing w:after="0" w:line="360" w:lineRule="auto"/>
        <w:ind w:left="142" w:right="-284" w:hanging="284"/>
        <w:jc w:val="both"/>
        <w:rPr>
          <w:rFonts w:ascii="Lato" w:hAnsi="Lato"/>
          <w:kern w:val="0"/>
          <w14:ligatures w14:val="none"/>
        </w:rPr>
      </w:pPr>
      <w:r w:rsidRPr="00FD6D86">
        <w:rPr>
          <w:rFonts w:ascii="Lato" w:hAnsi="Lato"/>
          <w:kern w:val="0"/>
          <w14:ligatures w14:val="none"/>
        </w:rPr>
        <w:t>a także wszelkie powstałe w trakcie produkcji uszkodzenia mechaniczne mające negatywny wpływ na produkt końcowy.</w:t>
      </w:r>
    </w:p>
    <w:p w14:paraId="31FAD444" w14:textId="73B35BB8" w:rsidR="00FD6D86" w:rsidRPr="00FD6D86" w:rsidRDefault="00FD6D86" w:rsidP="00FD6D86">
      <w:pPr>
        <w:pStyle w:val="Akapitzlist"/>
        <w:spacing w:after="0" w:line="360" w:lineRule="auto"/>
        <w:ind w:left="-142" w:right="-284"/>
        <w:jc w:val="both"/>
        <w:rPr>
          <w:rFonts w:ascii="Lato" w:hAnsi="Lato"/>
          <w:kern w:val="0"/>
          <w14:ligatures w14:val="none"/>
        </w:rPr>
      </w:pPr>
    </w:p>
    <w:p w14:paraId="204965B4" w14:textId="22B576CE" w:rsidR="006A7833" w:rsidRPr="00FD6D86" w:rsidRDefault="00667D16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r w:rsidRPr="00FD6D86">
        <w:rPr>
          <w:rFonts w:ascii="Lato" w:hAnsi="Lato"/>
        </w:rPr>
        <w:t xml:space="preserve">Wśród licznych zalet wdrożenia </w:t>
      </w:r>
      <w:proofErr w:type="spellStart"/>
      <w:r w:rsidRPr="00FD6D86">
        <w:rPr>
          <w:rFonts w:ascii="Lato" w:hAnsi="Lato"/>
        </w:rPr>
        <w:t>Lummo</w:t>
      </w:r>
      <w:proofErr w:type="spellEnd"/>
      <w:r w:rsidRPr="00FD6D86">
        <w:rPr>
          <w:rFonts w:ascii="Lato" w:hAnsi="Lato"/>
        </w:rPr>
        <w:t xml:space="preserve"> do produkcji na pierwszym miejscu można wymienić całkowite wyeliminowanie czasochłonnej kontroli organoleptycznej, czyli procesu percepcji z wykorzystaniem zmysłów człowieka. W efekcie</w:t>
      </w:r>
      <w:r w:rsidR="002D5001" w:rsidRPr="00FD6D86">
        <w:rPr>
          <w:rFonts w:ascii="Lato" w:hAnsi="Lato"/>
        </w:rPr>
        <w:t xml:space="preserve"> system wizyjny</w:t>
      </w:r>
      <w:r w:rsidRPr="00FD6D86">
        <w:rPr>
          <w:rFonts w:ascii="Lato" w:hAnsi="Lato"/>
        </w:rPr>
        <w:t xml:space="preserve"> </w:t>
      </w:r>
      <w:r w:rsidR="00172477" w:rsidRPr="00FD6D86">
        <w:rPr>
          <w:rFonts w:ascii="Lato" w:hAnsi="Lato"/>
        </w:rPr>
        <w:t>pozwala na</w:t>
      </w:r>
      <w:r w:rsidRPr="00FD6D86">
        <w:rPr>
          <w:rFonts w:ascii="Lato" w:hAnsi="Lato"/>
        </w:rPr>
        <w:t xml:space="preserve"> uniknięcie</w:t>
      </w:r>
      <w:r w:rsidR="00172477" w:rsidRPr="00FD6D86">
        <w:rPr>
          <w:rFonts w:ascii="Lato" w:hAnsi="Lato"/>
        </w:rPr>
        <w:t xml:space="preserve"> </w:t>
      </w:r>
      <w:r w:rsidRPr="00FD6D86">
        <w:rPr>
          <w:rFonts w:ascii="Lato" w:hAnsi="Lato"/>
        </w:rPr>
        <w:t>błędów</w:t>
      </w:r>
      <w:r w:rsidR="00172477" w:rsidRPr="00FD6D86">
        <w:rPr>
          <w:rFonts w:ascii="Lato" w:hAnsi="Lato"/>
        </w:rPr>
        <w:t xml:space="preserve"> spowodowanych przez tzw. czynnik ludzki</w:t>
      </w:r>
      <w:r w:rsidRPr="00FD6D86">
        <w:rPr>
          <w:rFonts w:ascii="Lato" w:hAnsi="Lato"/>
        </w:rPr>
        <w:t xml:space="preserve">, których obecnie nie da się w zupełności </w:t>
      </w:r>
      <w:r w:rsidR="00172477" w:rsidRPr="00FD6D86">
        <w:rPr>
          <w:rFonts w:ascii="Lato" w:hAnsi="Lato"/>
        </w:rPr>
        <w:t xml:space="preserve">wykluczyć, jeśli kontrola jakości jest wykonywana przez człowieka. Kolejnym atutem technologii opracowanej przez CBRTP jest możliwość </w:t>
      </w:r>
      <w:r w:rsidRPr="00FD6D86">
        <w:rPr>
          <w:rFonts w:ascii="Lato" w:hAnsi="Lato"/>
        </w:rPr>
        <w:t>jednoczesn</w:t>
      </w:r>
      <w:r w:rsidR="00172477" w:rsidRPr="00FD6D86">
        <w:rPr>
          <w:rFonts w:ascii="Lato" w:hAnsi="Lato"/>
        </w:rPr>
        <w:t>ej</w:t>
      </w:r>
      <w:r w:rsidRPr="00FD6D86">
        <w:rPr>
          <w:rFonts w:ascii="Lato" w:hAnsi="Lato"/>
        </w:rPr>
        <w:t xml:space="preserve"> weryfikacj</w:t>
      </w:r>
      <w:r w:rsidR="00172477" w:rsidRPr="00FD6D86">
        <w:rPr>
          <w:rFonts w:ascii="Lato" w:hAnsi="Lato"/>
        </w:rPr>
        <w:t>i</w:t>
      </w:r>
      <w:r w:rsidRPr="00FD6D86">
        <w:rPr>
          <w:rFonts w:ascii="Lato" w:hAnsi="Lato"/>
        </w:rPr>
        <w:t xml:space="preserve"> do kilkudziesięciu detali</w:t>
      </w:r>
      <w:r w:rsidR="00172477" w:rsidRPr="00FD6D86">
        <w:rPr>
          <w:rFonts w:ascii="Lato" w:hAnsi="Lato"/>
        </w:rPr>
        <w:t>, co</w:t>
      </w:r>
      <w:r w:rsidRPr="00FD6D86">
        <w:rPr>
          <w:rFonts w:ascii="Lato" w:hAnsi="Lato"/>
        </w:rPr>
        <w:t xml:space="preserve"> pozw</w:t>
      </w:r>
      <w:r w:rsidR="00172477" w:rsidRPr="00FD6D86">
        <w:rPr>
          <w:rFonts w:ascii="Lato" w:hAnsi="Lato"/>
        </w:rPr>
        <w:t>ala</w:t>
      </w:r>
      <w:r w:rsidRPr="00FD6D86">
        <w:rPr>
          <w:rFonts w:ascii="Lato" w:hAnsi="Lato"/>
        </w:rPr>
        <w:t xml:space="preserve"> na znaczne skrócenie całego procesu kontrolnego</w:t>
      </w:r>
      <w:r w:rsidR="00172477" w:rsidRPr="00FD6D86">
        <w:rPr>
          <w:rFonts w:ascii="Lato" w:hAnsi="Lato"/>
        </w:rPr>
        <w:t xml:space="preserve">. Ważnym aspektem jest także </w:t>
      </w:r>
      <w:r w:rsidRPr="00FD6D86">
        <w:rPr>
          <w:rFonts w:ascii="Lato" w:hAnsi="Lato"/>
        </w:rPr>
        <w:t>zapewnienie 100% powtarzalności badań jakości detali, co jest bardzo ważne dla zachowania wysokiej jakości produktu</w:t>
      </w:r>
      <w:r w:rsidR="00172477" w:rsidRPr="00FD6D86">
        <w:rPr>
          <w:rFonts w:ascii="Lato" w:hAnsi="Lato"/>
        </w:rPr>
        <w:t xml:space="preserve">. </w:t>
      </w:r>
      <w:proofErr w:type="spellStart"/>
      <w:r w:rsidR="00172477" w:rsidRPr="00FD6D86">
        <w:rPr>
          <w:rFonts w:ascii="Lato" w:hAnsi="Lato"/>
        </w:rPr>
        <w:t>Lummo</w:t>
      </w:r>
      <w:proofErr w:type="spellEnd"/>
      <w:r w:rsidR="00172477" w:rsidRPr="00FD6D86">
        <w:rPr>
          <w:rFonts w:ascii="Lato" w:hAnsi="Lato"/>
        </w:rPr>
        <w:t xml:space="preserve"> oznacza również </w:t>
      </w:r>
      <w:r w:rsidRPr="00FD6D86">
        <w:rPr>
          <w:rFonts w:ascii="Lato" w:hAnsi="Lato"/>
        </w:rPr>
        <w:t xml:space="preserve">wyeliminowanie kosztów poniesionych w wyniku zwrotów wadliwych towarów, </w:t>
      </w:r>
      <w:r w:rsidR="00172477" w:rsidRPr="00FD6D86">
        <w:rPr>
          <w:rFonts w:ascii="Lato" w:hAnsi="Lato"/>
        </w:rPr>
        <w:t>co</w:t>
      </w:r>
      <w:r w:rsidRPr="00FD6D86">
        <w:rPr>
          <w:rFonts w:ascii="Lato" w:hAnsi="Lato"/>
        </w:rPr>
        <w:t xml:space="preserve"> pozw</w:t>
      </w:r>
      <w:r w:rsidR="002D5001" w:rsidRPr="00FD6D86">
        <w:rPr>
          <w:rFonts w:ascii="Lato" w:hAnsi="Lato"/>
        </w:rPr>
        <w:t>ala</w:t>
      </w:r>
      <w:r w:rsidRPr="00FD6D86">
        <w:rPr>
          <w:rFonts w:ascii="Lato" w:hAnsi="Lato"/>
        </w:rPr>
        <w:t xml:space="preserve"> budować wizerunek wiarygodnego producenta</w:t>
      </w:r>
      <w:r w:rsidR="00172477" w:rsidRPr="00FD6D86">
        <w:rPr>
          <w:rFonts w:ascii="Lato" w:hAnsi="Lato"/>
        </w:rPr>
        <w:t>.</w:t>
      </w:r>
    </w:p>
    <w:p w14:paraId="269B910F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</w:rPr>
      </w:pPr>
    </w:p>
    <w:p w14:paraId="6B0939FE" w14:textId="443CE83D" w:rsidR="00172477" w:rsidRPr="00FD6D86" w:rsidRDefault="00740CE2" w:rsidP="00FD6D86">
      <w:pPr>
        <w:pStyle w:val="Nagwek2"/>
        <w:spacing w:before="0" w:beforeAutospacing="0" w:after="0" w:afterAutospacing="0" w:line="360" w:lineRule="auto"/>
        <w:ind w:left="-142" w:right="-284"/>
        <w:rPr>
          <w:rFonts w:ascii="Lato" w:hAnsi="Lato"/>
        </w:rPr>
      </w:pPr>
      <w:r w:rsidRPr="00FD6D86">
        <w:rPr>
          <w:rFonts w:ascii="Lato" w:hAnsi="Lato"/>
        </w:rPr>
        <w:t>Nie tylko gotowe rozwiązania, ale też proces poszukiwania i consulting</w:t>
      </w:r>
    </w:p>
    <w:p w14:paraId="1D090661" w14:textId="3918A638" w:rsidR="00D567A7" w:rsidRPr="00FD6D86" w:rsidRDefault="00172477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r w:rsidRPr="00FD6D86">
        <w:rPr>
          <w:rFonts w:ascii="Lato" w:hAnsi="Lato"/>
        </w:rPr>
        <w:t xml:space="preserve">CBRTP jest niezależnym komercyjnym centrum R&amp;D, tworzonym przez pasjonatów techniki i nowoczesnych technologii. </w:t>
      </w:r>
      <w:r w:rsidR="00D567A7" w:rsidRPr="00FD6D86">
        <w:rPr>
          <w:rFonts w:ascii="Lato" w:hAnsi="Lato"/>
        </w:rPr>
        <w:t xml:space="preserve">Posiada </w:t>
      </w:r>
      <w:r w:rsidRPr="00FD6D86">
        <w:rPr>
          <w:rFonts w:ascii="Lato" w:hAnsi="Lato"/>
        </w:rPr>
        <w:t>kilkudziesięcioletnie doświadczeni</w:t>
      </w:r>
      <w:r w:rsidR="00D567A7" w:rsidRPr="00FD6D86">
        <w:rPr>
          <w:rFonts w:ascii="Lato" w:hAnsi="Lato"/>
        </w:rPr>
        <w:t>e</w:t>
      </w:r>
      <w:r w:rsidRPr="00FD6D86">
        <w:rPr>
          <w:rFonts w:ascii="Lato" w:hAnsi="Lato"/>
        </w:rPr>
        <w:t xml:space="preserve"> biznesowe, </w:t>
      </w:r>
      <w:r w:rsidR="00D567A7" w:rsidRPr="00FD6D86">
        <w:rPr>
          <w:rFonts w:ascii="Lato" w:hAnsi="Lato"/>
        </w:rPr>
        <w:t xml:space="preserve">bazujące na </w:t>
      </w:r>
      <w:r w:rsidRPr="00FD6D86">
        <w:rPr>
          <w:rFonts w:ascii="Lato" w:hAnsi="Lato"/>
        </w:rPr>
        <w:t>osiągnię</w:t>
      </w:r>
      <w:r w:rsidR="00D567A7" w:rsidRPr="00FD6D86">
        <w:rPr>
          <w:rFonts w:ascii="Lato" w:hAnsi="Lato"/>
        </w:rPr>
        <w:t>ciach</w:t>
      </w:r>
      <w:r w:rsidRPr="00FD6D86">
        <w:rPr>
          <w:rFonts w:ascii="Lato" w:hAnsi="Lato"/>
        </w:rPr>
        <w:t xml:space="preserve"> naukowych </w:t>
      </w:r>
      <w:r w:rsidR="00D567A7" w:rsidRPr="00FD6D86">
        <w:rPr>
          <w:rFonts w:ascii="Lato" w:hAnsi="Lato"/>
        </w:rPr>
        <w:t xml:space="preserve">kadry CBRTP </w:t>
      </w:r>
      <w:r w:rsidRPr="00FD6D86">
        <w:rPr>
          <w:rFonts w:ascii="Lato" w:hAnsi="Lato"/>
        </w:rPr>
        <w:t xml:space="preserve">oraz współpracy z ekspertami i naukowcami z wiodących krajowych i międzynarodowych ośrodków badawczych. </w:t>
      </w:r>
    </w:p>
    <w:p w14:paraId="01AD8DE9" w14:textId="77777777" w:rsidR="00FD6D86" w:rsidRPr="00FD6D86" w:rsidRDefault="00FD6D86" w:rsidP="00FD6D86">
      <w:pPr>
        <w:spacing w:after="0" w:line="360" w:lineRule="auto"/>
        <w:ind w:left="-142" w:right="-284"/>
        <w:jc w:val="both"/>
        <w:rPr>
          <w:rFonts w:ascii="Lato" w:hAnsi="Lato"/>
        </w:rPr>
      </w:pPr>
    </w:p>
    <w:p w14:paraId="4552158F" w14:textId="78BD164C" w:rsidR="00172477" w:rsidRDefault="00D567A7" w:rsidP="00FD6D86">
      <w:pPr>
        <w:spacing w:after="0" w:line="360" w:lineRule="auto"/>
        <w:ind w:left="-142" w:right="-284"/>
        <w:jc w:val="both"/>
        <w:rPr>
          <w:rFonts w:ascii="Lato" w:hAnsi="Lato"/>
        </w:rPr>
      </w:pPr>
      <w:r w:rsidRPr="00FD6D86">
        <w:rPr>
          <w:rFonts w:ascii="Lato" w:hAnsi="Lato"/>
        </w:rPr>
        <w:lastRenderedPageBreak/>
        <w:t xml:space="preserve">Wdrażane </w:t>
      </w:r>
      <w:r w:rsidR="002D5001" w:rsidRPr="00FD6D86">
        <w:rPr>
          <w:rFonts w:ascii="Lato" w:hAnsi="Lato"/>
        </w:rPr>
        <w:t xml:space="preserve">innowacje i </w:t>
      </w:r>
      <w:r w:rsidRPr="00FD6D86">
        <w:rPr>
          <w:rFonts w:ascii="Lato" w:hAnsi="Lato"/>
        </w:rPr>
        <w:t>rozwiązania mają na celu</w:t>
      </w:r>
      <w:r w:rsidR="00172477" w:rsidRPr="00FD6D86">
        <w:rPr>
          <w:rFonts w:ascii="Lato" w:hAnsi="Lato"/>
        </w:rPr>
        <w:t xml:space="preserve"> osiąg</w:t>
      </w:r>
      <w:r w:rsidRPr="00FD6D86">
        <w:rPr>
          <w:rFonts w:ascii="Lato" w:hAnsi="Lato"/>
        </w:rPr>
        <w:t>anie</w:t>
      </w:r>
      <w:r w:rsidR="00172477" w:rsidRPr="00FD6D86">
        <w:rPr>
          <w:rFonts w:ascii="Lato" w:hAnsi="Lato"/>
        </w:rPr>
        <w:t xml:space="preserve"> znacznych oszczędności w procesach produkcyjnych, poprawę wskaźników biznesowych i finansowych, skalowanie biznesu. Dla wielu klientów i partnerów z takich sektorów jak przetwórstwo tworzyw sztucznych, przemysł komponentow</w:t>
      </w:r>
      <w:r w:rsidRPr="00FD6D86">
        <w:rPr>
          <w:rFonts w:ascii="Lato" w:hAnsi="Lato"/>
        </w:rPr>
        <w:t>y</w:t>
      </w:r>
      <w:r w:rsidR="00172477" w:rsidRPr="00FD6D86">
        <w:rPr>
          <w:rFonts w:ascii="Lato" w:hAnsi="Lato"/>
        </w:rPr>
        <w:t>, budownictwo</w:t>
      </w:r>
      <w:r w:rsidR="002D5001" w:rsidRPr="00FD6D86">
        <w:rPr>
          <w:rFonts w:ascii="Lato" w:hAnsi="Lato"/>
        </w:rPr>
        <w:t xml:space="preserve"> czy</w:t>
      </w:r>
      <w:r w:rsidR="00172477" w:rsidRPr="00FD6D86">
        <w:rPr>
          <w:rFonts w:ascii="Lato" w:hAnsi="Lato"/>
        </w:rPr>
        <w:t xml:space="preserve"> AGD</w:t>
      </w:r>
      <w:r w:rsidRPr="00FD6D86">
        <w:rPr>
          <w:rFonts w:ascii="Lato" w:hAnsi="Lato"/>
        </w:rPr>
        <w:t>, CBRTP stanowi</w:t>
      </w:r>
      <w:r w:rsidR="00172477" w:rsidRPr="00FD6D86">
        <w:rPr>
          <w:rFonts w:ascii="Lato" w:hAnsi="Lato"/>
        </w:rPr>
        <w:t xml:space="preserve"> zewnętrzn</w:t>
      </w:r>
      <w:r w:rsidRPr="00FD6D86">
        <w:rPr>
          <w:rFonts w:ascii="Lato" w:hAnsi="Lato"/>
        </w:rPr>
        <w:t>e</w:t>
      </w:r>
      <w:r w:rsidR="00172477" w:rsidRPr="00FD6D86">
        <w:rPr>
          <w:rFonts w:ascii="Lato" w:hAnsi="Lato"/>
        </w:rPr>
        <w:t xml:space="preserve"> centrum R&amp;D</w:t>
      </w:r>
      <w:r w:rsidR="002D5001" w:rsidRPr="00FD6D86">
        <w:rPr>
          <w:rFonts w:ascii="Lato" w:hAnsi="Lato"/>
        </w:rPr>
        <w:t>. Służy wsparciem</w:t>
      </w:r>
      <w:r w:rsidR="00172477" w:rsidRPr="00FD6D86">
        <w:rPr>
          <w:rFonts w:ascii="Lato" w:hAnsi="Lato"/>
        </w:rPr>
        <w:t xml:space="preserve"> zespoł</w:t>
      </w:r>
      <w:r w:rsidR="002D5001" w:rsidRPr="00FD6D86">
        <w:rPr>
          <w:rFonts w:ascii="Lato" w:hAnsi="Lato"/>
        </w:rPr>
        <w:t>u</w:t>
      </w:r>
      <w:r w:rsidR="00172477" w:rsidRPr="00FD6D86">
        <w:rPr>
          <w:rFonts w:ascii="Lato" w:hAnsi="Lato"/>
        </w:rPr>
        <w:t xml:space="preserve"> ekspercki</w:t>
      </w:r>
      <w:r w:rsidR="002D5001" w:rsidRPr="00FD6D86">
        <w:rPr>
          <w:rFonts w:ascii="Lato" w:hAnsi="Lato"/>
        </w:rPr>
        <w:t>ego,</w:t>
      </w:r>
      <w:r w:rsidR="00172477" w:rsidRPr="00FD6D86">
        <w:rPr>
          <w:rFonts w:ascii="Lato" w:hAnsi="Lato"/>
        </w:rPr>
        <w:t xml:space="preserve"> posiadając</w:t>
      </w:r>
      <w:r w:rsidR="002D5001" w:rsidRPr="00FD6D86">
        <w:rPr>
          <w:rFonts w:ascii="Lato" w:hAnsi="Lato"/>
        </w:rPr>
        <w:t>ego</w:t>
      </w:r>
      <w:r w:rsidR="00172477" w:rsidRPr="00FD6D86">
        <w:rPr>
          <w:rFonts w:ascii="Lato" w:hAnsi="Lato"/>
        </w:rPr>
        <w:t xml:space="preserve"> przekrojową wiedzę o biznesie i parku produkcyjnym, konsultującym problemy </w:t>
      </w:r>
      <w:r w:rsidR="002D5001" w:rsidRPr="00FD6D86">
        <w:rPr>
          <w:rFonts w:ascii="Lato" w:hAnsi="Lato"/>
        </w:rPr>
        <w:t>firm</w:t>
      </w:r>
      <w:r w:rsidR="00172477" w:rsidRPr="00FD6D86">
        <w:rPr>
          <w:rFonts w:ascii="Lato" w:hAnsi="Lato"/>
        </w:rPr>
        <w:t xml:space="preserve"> i uczestniczącym w budowaniu strategii o wieloletnim horyzoncie czasowym w obszarach maszynowym, narzędziowym, technologicznym czy produkcyjnym.</w:t>
      </w:r>
    </w:p>
    <w:p w14:paraId="090D4891" w14:textId="5DA585F7" w:rsidR="0089206A" w:rsidRDefault="0089206A" w:rsidP="00FD6D86">
      <w:pPr>
        <w:spacing w:after="0" w:line="360" w:lineRule="auto"/>
        <w:ind w:left="-142" w:right="-284"/>
        <w:jc w:val="both"/>
        <w:rPr>
          <w:rFonts w:ascii="Lato" w:hAnsi="Lato"/>
        </w:rPr>
      </w:pPr>
    </w:p>
    <w:p w14:paraId="5B61E41C" w14:textId="77777777" w:rsidR="0089206A" w:rsidRPr="00171BA3" w:rsidRDefault="0089206A" w:rsidP="0089206A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5578F690" w14:textId="77777777" w:rsidR="0089206A" w:rsidRPr="00171BA3" w:rsidRDefault="0089206A" w:rsidP="0089206A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1C97DDD6" w14:textId="77777777" w:rsidR="0089206A" w:rsidRPr="00171BA3" w:rsidRDefault="0089206A" w:rsidP="0089206A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09262753" w14:textId="77777777" w:rsidR="0089206A" w:rsidRPr="00171BA3" w:rsidRDefault="0089206A" w:rsidP="0089206A">
      <w:pPr>
        <w:rPr>
          <w:rFonts w:ascii="Lato" w:hAnsi="Lato"/>
          <w:sz w:val="20"/>
          <w:szCs w:val="20"/>
        </w:rPr>
      </w:pPr>
      <w:hyperlink r:id="rId7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17BF40B2" w14:textId="77777777" w:rsidR="0089206A" w:rsidRPr="00171BA3" w:rsidRDefault="0089206A" w:rsidP="0089206A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1F21A038" w14:textId="77777777" w:rsidR="0089206A" w:rsidRPr="00ED4596" w:rsidRDefault="0089206A" w:rsidP="0089206A">
      <w:pPr>
        <w:spacing w:after="0" w:line="360" w:lineRule="auto"/>
        <w:jc w:val="both"/>
        <w:rPr>
          <w:rFonts w:ascii="Lato" w:eastAsia="Times New Roman" w:hAnsi="Lato" w:cs="Segoe UI"/>
          <w:sz w:val="21"/>
          <w:szCs w:val="21"/>
          <w:lang w:eastAsia="pl-PL"/>
        </w:rPr>
      </w:pPr>
    </w:p>
    <w:p w14:paraId="321143C6" w14:textId="77777777" w:rsidR="0089206A" w:rsidRPr="00FD6D86" w:rsidRDefault="0089206A" w:rsidP="00FD6D86">
      <w:pPr>
        <w:spacing w:after="0" w:line="360" w:lineRule="auto"/>
        <w:ind w:left="-142" w:right="-284"/>
        <w:jc w:val="both"/>
        <w:rPr>
          <w:rFonts w:ascii="Lato" w:hAnsi="Lato"/>
        </w:rPr>
      </w:pPr>
    </w:p>
    <w:sectPr w:rsidR="0089206A" w:rsidRPr="00FD6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E825" w14:textId="77777777" w:rsidR="00BB62AA" w:rsidRDefault="00BB62AA" w:rsidP="00FD6D86">
      <w:pPr>
        <w:spacing w:after="0" w:line="240" w:lineRule="auto"/>
      </w:pPr>
      <w:r>
        <w:separator/>
      </w:r>
    </w:p>
  </w:endnote>
  <w:endnote w:type="continuationSeparator" w:id="0">
    <w:p w14:paraId="06119F5D" w14:textId="77777777" w:rsidR="00BB62AA" w:rsidRDefault="00BB62AA" w:rsidP="00FD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1C0E" w14:textId="77777777" w:rsidR="00BB62AA" w:rsidRDefault="00BB62AA" w:rsidP="00FD6D86">
      <w:pPr>
        <w:spacing w:after="0" w:line="240" w:lineRule="auto"/>
      </w:pPr>
      <w:r>
        <w:separator/>
      </w:r>
    </w:p>
  </w:footnote>
  <w:footnote w:type="continuationSeparator" w:id="0">
    <w:p w14:paraId="4BC320DF" w14:textId="77777777" w:rsidR="00BB62AA" w:rsidRDefault="00BB62AA" w:rsidP="00FD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A0C" w14:textId="77777777" w:rsidR="0089206A" w:rsidRDefault="0089206A" w:rsidP="0089206A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7B0EE" wp14:editId="24AB68B0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A8172" w14:textId="77777777" w:rsidR="0089206A" w:rsidRDefault="0089206A" w:rsidP="0089206A">
    <w:pPr>
      <w:pStyle w:val="Nagwek"/>
      <w:tabs>
        <w:tab w:val="left" w:pos="7512"/>
      </w:tabs>
      <w:rPr>
        <w:rFonts w:ascii="Lato" w:hAnsi="Lato"/>
      </w:rPr>
    </w:pPr>
  </w:p>
  <w:p w14:paraId="5024F29E" w14:textId="77777777" w:rsidR="0089206A" w:rsidRPr="00E362A8" w:rsidRDefault="0089206A" w:rsidP="0089206A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347C6912" w14:textId="77777777" w:rsidR="0089206A" w:rsidRDefault="0089206A" w:rsidP="0089206A">
    <w:pPr>
      <w:pStyle w:val="Nagwek"/>
      <w:tabs>
        <w:tab w:val="left" w:pos="7512"/>
      </w:tabs>
    </w:pPr>
    <w:r>
      <w:tab/>
    </w:r>
    <w:r>
      <w:tab/>
    </w:r>
    <w:r>
      <w:tab/>
    </w:r>
  </w:p>
  <w:p w14:paraId="021220EE" w14:textId="77777777" w:rsidR="0089206A" w:rsidRDefault="0089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1C92"/>
    <w:multiLevelType w:val="hybridMultilevel"/>
    <w:tmpl w:val="6E38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4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3"/>
    <w:rsid w:val="0001620A"/>
    <w:rsid w:val="00081569"/>
    <w:rsid w:val="001639E1"/>
    <w:rsid w:val="00172477"/>
    <w:rsid w:val="00267E40"/>
    <w:rsid w:val="002D5001"/>
    <w:rsid w:val="00637FFE"/>
    <w:rsid w:val="00667D16"/>
    <w:rsid w:val="006A7833"/>
    <w:rsid w:val="00740CE2"/>
    <w:rsid w:val="0089206A"/>
    <w:rsid w:val="009C4E39"/>
    <w:rsid w:val="00B56BA3"/>
    <w:rsid w:val="00B937BA"/>
    <w:rsid w:val="00BB19C8"/>
    <w:rsid w:val="00BB62AA"/>
    <w:rsid w:val="00CE2603"/>
    <w:rsid w:val="00D567A7"/>
    <w:rsid w:val="00F00919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185"/>
  <w15:chartTrackingRefBased/>
  <w15:docId w15:val="{8FCF9EB6-9178-4568-997A-40009E2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1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7D16"/>
    <w:pPr>
      <w:spacing w:line="256" w:lineRule="auto"/>
      <w:ind w:left="720"/>
      <w:contextualSpacing/>
    </w:pPr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C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86"/>
  </w:style>
  <w:style w:type="paragraph" w:styleId="Stopka">
    <w:name w:val="footer"/>
    <w:basedOn w:val="Normalny"/>
    <w:link w:val="StopkaZnak"/>
    <w:uiPriority w:val="99"/>
    <w:unhideWhenUsed/>
    <w:rsid w:val="00FD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86"/>
  </w:style>
  <w:style w:type="paragraph" w:customStyle="1" w:styleId="Standard">
    <w:name w:val="Standard"/>
    <w:rsid w:val="008920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920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660</Words>
  <Characters>4059</Characters>
  <Application>Microsoft Office Word</Application>
  <DocSecurity>0</DocSecurity>
  <Lines>64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5</cp:revision>
  <dcterms:created xsi:type="dcterms:W3CDTF">2023-03-10T11:00:00Z</dcterms:created>
  <dcterms:modified xsi:type="dcterms:W3CDTF">2023-03-14T09:10:00Z</dcterms:modified>
</cp:coreProperties>
</file>