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8FB3" w14:textId="77777777" w:rsidR="00313D16" w:rsidRDefault="00313D16" w:rsidP="00313D16">
      <w:pPr>
        <w:pStyle w:val="Nagwek1"/>
        <w:jc w:val="both"/>
      </w:pPr>
      <w:r>
        <w:t xml:space="preserve">Team </w:t>
      </w:r>
      <w:proofErr w:type="spellStart"/>
      <w:r>
        <w:t>building</w:t>
      </w:r>
      <w:proofErr w:type="spellEnd"/>
      <w:r>
        <w:t xml:space="preserve"> w zespole programistów: jak zwiększyć efektywność pracy?</w:t>
      </w:r>
    </w:p>
    <w:p w14:paraId="3F769345" w14:textId="77777777" w:rsidR="00313D16" w:rsidRDefault="00313D16" w:rsidP="00313D16">
      <w:pPr>
        <w:jc w:val="both"/>
      </w:pPr>
    </w:p>
    <w:p w14:paraId="4523A3D6" w14:textId="2A13A7EC" w:rsidR="00313D16" w:rsidRPr="00313D16" w:rsidRDefault="00313D16" w:rsidP="00313D16">
      <w:pPr>
        <w:jc w:val="both"/>
        <w:rPr>
          <w:b/>
          <w:bCs/>
        </w:rPr>
      </w:pPr>
      <w:r w:rsidRPr="00313D16">
        <w:rPr>
          <w:b/>
          <w:bCs/>
        </w:rPr>
        <w:t>Branża IT zarówno w Polsce, jak i na całym świecie</w:t>
      </w:r>
      <w:r w:rsidRPr="00313D16">
        <w:rPr>
          <w:b/>
          <w:bCs/>
        </w:rPr>
        <w:t>,</w:t>
      </w:r>
      <w:r w:rsidRPr="00313D16">
        <w:rPr>
          <w:b/>
          <w:bCs/>
        </w:rPr>
        <w:t xml:space="preserve"> intensywnie rośnie. Na rynku brakuje rąk do pracy, a firmy prześcigają się w pomysłach, jak zachęcić specjalistów do </w:t>
      </w:r>
      <w:r w:rsidRPr="00313D16">
        <w:rPr>
          <w:b/>
          <w:bCs/>
        </w:rPr>
        <w:t>zasilenia ich zespołów</w:t>
      </w:r>
      <w:r w:rsidRPr="00313D16">
        <w:rPr>
          <w:b/>
          <w:bCs/>
        </w:rPr>
        <w:t xml:space="preserve">. Tylko w ubiegłym roku liczba ogłoszeń o pracę w branży IT wzrosła o 8 proc. Oferowanie dobrej pensji to za mało. Jakie są oczekiwania współczesnych programistów? Jak stworzyć zgrany zespół, który pozostanie na dłużej w firmie? </w:t>
      </w:r>
    </w:p>
    <w:p w14:paraId="03513278" w14:textId="53A5821D" w:rsidR="00313D16" w:rsidRDefault="00313D16" w:rsidP="00313D16">
      <w:pPr>
        <w:jc w:val="both"/>
      </w:pPr>
      <w:r>
        <w:t xml:space="preserve">Programiści w Polsce mogą liczyć na godziwe wynagrodzenie. Jak wynika z raportów dotyczących zarobków, pensja seniora oscyluje w przedziale od 18 do 25 tysięcy złotych netto, co oznacza wzrost o prawie 20 proc. rok do roku. Pracownicy na poziomie </w:t>
      </w:r>
      <w:proofErr w:type="spellStart"/>
      <w:r>
        <w:t>mid</w:t>
      </w:r>
      <w:proofErr w:type="spellEnd"/>
      <w:r>
        <w:t xml:space="preserve"> zarabiają od 14 do 20,2 tysiąca złotych netto, zaś juniorzy, którzy dopiero rozpoczynają przygodę z branżą IT</w:t>
      </w:r>
      <w:r>
        <w:t>,</w:t>
      </w:r>
      <w:r>
        <w:t xml:space="preserve"> </w:t>
      </w:r>
      <w:r>
        <w:t>mogą liczyć na pensję rzędu</w:t>
      </w:r>
      <w:r>
        <w:t xml:space="preserve"> od 6 do 9,5 tysiąca złotych na rękę. Dane wyraźnie wskazują</w:t>
      </w:r>
      <w:r>
        <w:t xml:space="preserve"> na tendencję wzrostową</w:t>
      </w:r>
      <w:r>
        <w:t xml:space="preserve">. </w:t>
      </w:r>
    </w:p>
    <w:p w14:paraId="5D09E462" w14:textId="77777777" w:rsidR="00313D16" w:rsidRDefault="00313D16" w:rsidP="00313D16">
      <w:pPr>
        <w:pStyle w:val="Nagwek2"/>
      </w:pPr>
      <w:r>
        <w:t>Dużo ofert, wielki wybór</w:t>
      </w:r>
    </w:p>
    <w:p w14:paraId="5F8B65AF" w14:textId="7470DC9B" w:rsidR="00313D16" w:rsidRDefault="00313D16" w:rsidP="00313D16">
      <w:pPr>
        <w:jc w:val="both"/>
      </w:pPr>
      <w:r>
        <w:t>Rolą pracodawcy jest utrzymanie wysokiego poziomu zadowolenia pracownika</w:t>
      </w:r>
      <w:r>
        <w:t>, wynikającego</w:t>
      </w:r>
      <w:r>
        <w:t xml:space="preserve"> z zatrudnienia u niego. Na rynku jest wiele ofert pracy, zatem znalezienie </w:t>
      </w:r>
      <w:r>
        <w:t xml:space="preserve">alternatywnych możliwości </w:t>
      </w:r>
      <w:r>
        <w:t>nie stanowi dla specjalistów IT</w:t>
      </w:r>
      <w:r>
        <w:t xml:space="preserve"> </w:t>
      </w:r>
      <w:r>
        <w:t>problemu. Połowę wszystkich ogłoszeń o pracę na rynku IT stanowią te związane z programowaniem. Najwięks</w:t>
      </w:r>
      <w:r>
        <w:t>z</w:t>
      </w:r>
      <w:r>
        <w:t xml:space="preserve">e wzrosty w liczbie ogłoszeń notuje się w </w:t>
      </w:r>
      <w:proofErr w:type="spellStart"/>
      <w:r>
        <w:t>Supporcie</w:t>
      </w:r>
      <w:proofErr w:type="spellEnd"/>
      <w:r>
        <w:t xml:space="preserve"> (58%), Big Data (39%) i Business Analysis (17%) – oznacza to, że w tych dziedzinach pracodawcy </w:t>
      </w:r>
      <w:r>
        <w:t xml:space="preserve">szczególnie </w:t>
      </w:r>
      <w:r>
        <w:t xml:space="preserve">dynamicznie poszukują pracowników. </w:t>
      </w:r>
    </w:p>
    <w:p w14:paraId="01C8D281" w14:textId="50E31F50" w:rsidR="00313D16" w:rsidRDefault="00313D16" w:rsidP="00313D16">
      <w:pPr>
        <w:jc w:val="both"/>
      </w:pPr>
      <w:r>
        <w:t>A dlaczego pracownicy IT decydują się na zmianę pracy? Aż 78 proc. robi to z powodu niesatysfakcjonujących zarobków, co drugi szuka pracy, ponieważ w obecnej nie czuje się stabilnie i bezpiecznie</w:t>
      </w:r>
      <w:r>
        <w:t>. Z kolei</w:t>
      </w:r>
      <w:r>
        <w:t xml:space="preserve"> 48 proc. nie podoba się zarządzanie przedsiębiorstwem, a winą za taki stan rzeczy obarcza</w:t>
      </w:r>
      <w:r>
        <w:t>ją</w:t>
      </w:r>
      <w:r>
        <w:t xml:space="preserve"> kadrę zarządzającą. Dane wyraźnie wskazują, że kluczową rolę w budowaniu zgranego zespołu odgrywa sposób prowadzenia firmy. </w:t>
      </w:r>
    </w:p>
    <w:p w14:paraId="10404FDF" w14:textId="77777777" w:rsidR="00313D16" w:rsidRDefault="00313D16" w:rsidP="00313D16">
      <w:pPr>
        <w:pStyle w:val="Nagwek2"/>
      </w:pPr>
      <w:r>
        <w:t xml:space="preserve">Team </w:t>
      </w:r>
      <w:proofErr w:type="spellStart"/>
      <w:r>
        <w:t>building</w:t>
      </w:r>
      <w:proofErr w:type="spellEnd"/>
      <w:r>
        <w:t xml:space="preserve"> w zespole programistów</w:t>
      </w:r>
    </w:p>
    <w:p w14:paraId="0E44C98D" w14:textId="77777777" w:rsidR="00313D16" w:rsidRDefault="00313D16" w:rsidP="00313D16">
      <w:pPr>
        <w:jc w:val="both"/>
      </w:pPr>
      <w:r>
        <w:t xml:space="preserve">Jak zbudować trwały zespół, który pozostanie z nami na dłużej? Kluczem są nie tylko dobre zarobki, ale także zagwarantowanie odpowiednich benefitów pozapłacowych. Do najpopularniejszych należą: ubezpieczenie medyczne, karta sportowa, szkolenia językowe, a także wyjazdy integracyjne i imprezy </w:t>
      </w:r>
      <w:proofErr w:type="spellStart"/>
      <w:r>
        <w:t>teamowe</w:t>
      </w:r>
      <w:proofErr w:type="spellEnd"/>
      <w:r>
        <w:t xml:space="preserve">. </w:t>
      </w:r>
    </w:p>
    <w:p w14:paraId="7FF4DECA" w14:textId="52FA63D2" w:rsidR="00313D16" w:rsidRDefault="00313D16" w:rsidP="00313D16">
      <w:pPr>
        <w:jc w:val="both"/>
      </w:pPr>
      <w:r>
        <w:t xml:space="preserve"> – Wyjazdy integracyjne to doskonała okazja do tego, aby poznać współpracowników z </w:t>
      </w:r>
      <w:r>
        <w:t>innej</w:t>
      </w:r>
      <w:r>
        <w:t xml:space="preserve"> strony. Zobaczyć, czym się interesują, jakimi są osobami i co lubią robić w czasie wolnym. Programiści bardzo często pracują zdalnie. Utrzymanie zespołu, który na co dzień nie przebywa ze sobą w biurze to ogromne wyzwanie dla pracodawcy. Wyjazdy integracyjne to doskonała okazja do budowania zgranego teamu, który będzie efektywniej pracował – wyjaśnia Joanna Hoc-Kopiej</w:t>
      </w:r>
      <w:r>
        <w:t>,</w:t>
      </w:r>
      <w:r>
        <w:t xml:space="preserve"> Dw</w:t>
      </w:r>
      <w:r>
        <w:t>ór</w:t>
      </w:r>
      <w:r>
        <w:t xml:space="preserve"> Korona Karkonoszy. </w:t>
      </w:r>
    </w:p>
    <w:p w14:paraId="7013F0E7" w14:textId="6DF6D1D2" w:rsidR="00313D16" w:rsidRDefault="00313D16" w:rsidP="00313D16">
      <w:pPr>
        <w:jc w:val="both"/>
      </w:pPr>
      <w:r>
        <w:t>Ekspert</w:t>
      </w:r>
      <w:r>
        <w:t>k</w:t>
      </w:r>
      <w:r>
        <w:t xml:space="preserve">a dodaje, że warto </w:t>
      </w:r>
      <w:r>
        <w:t>zadbać o ciekawy</w:t>
      </w:r>
      <w:r>
        <w:t xml:space="preserve"> program wyjazdu i o odpowiednie atrakcje. Jedną z ni</w:t>
      </w:r>
      <w:r>
        <w:t>ch</w:t>
      </w:r>
      <w:r>
        <w:t xml:space="preserve"> może być maszyna Goldberga. </w:t>
      </w:r>
    </w:p>
    <w:p w14:paraId="480DC222" w14:textId="6FA125BF" w:rsidR="00313D16" w:rsidRDefault="00313D16" w:rsidP="00313D16">
      <w:pPr>
        <w:jc w:val="both"/>
      </w:pPr>
      <w:r>
        <w:t xml:space="preserve"> – Programiści </w:t>
      </w:r>
      <w:r w:rsidR="0098408A">
        <w:t>to zwykle</w:t>
      </w:r>
      <w:r>
        <w:t xml:space="preserve"> </w:t>
      </w:r>
      <w:r w:rsidR="0098408A">
        <w:t>„</w:t>
      </w:r>
      <w:r>
        <w:t>ścisłe umysły</w:t>
      </w:r>
      <w:r w:rsidR="0098408A">
        <w:t>”, osoby, które</w:t>
      </w:r>
      <w:r>
        <w:t xml:space="preserve"> lubią tworzyć. Zabawa w budowanie maszyny Goldberga to rodzaj gry </w:t>
      </w:r>
      <w:proofErr w:type="spellStart"/>
      <w:r>
        <w:t>teambuildingowej</w:t>
      </w:r>
      <w:proofErr w:type="spellEnd"/>
      <w:r>
        <w:t xml:space="preserve">. </w:t>
      </w:r>
      <w:r w:rsidR="0098408A">
        <w:t>Uczestnic</w:t>
      </w:r>
      <w:r>
        <w:t xml:space="preserve">y uczą się współpracy i skutecznej komunikacji. Ich zadaniem jest zbudowanie konkretnej konstrukcji z różnych elementów, które są przypadkowo </w:t>
      </w:r>
      <w:r>
        <w:lastRenderedPageBreak/>
        <w:t xml:space="preserve">dobrane. Nie ma określonych </w:t>
      </w:r>
      <w:r w:rsidR="0098408A">
        <w:t>zasad</w:t>
      </w:r>
      <w:r>
        <w:t xml:space="preserve"> czy mechanizmów działania </w:t>
      </w:r>
      <w:r w:rsidR="0098408A">
        <w:t>maszyny</w:t>
      </w:r>
      <w:r>
        <w:t xml:space="preserve"> ani instrukcji obsługi</w:t>
      </w:r>
      <w:r w:rsidR="0098408A">
        <w:t>. Liczy się pomysłowość w osiągnięciu celu.</w:t>
      </w:r>
      <w:r>
        <w:t xml:space="preserve"> – dodaje ekspertka. </w:t>
      </w:r>
    </w:p>
    <w:p w14:paraId="52DD61B3" w14:textId="77777777" w:rsidR="00313D16" w:rsidRDefault="00313D16" w:rsidP="00313D16">
      <w:pPr>
        <w:jc w:val="both"/>
      </w:pPr>
      <w:r>
        <w:t xml:space="preserve">Dlaczego warto organizować wyjazdy integracyjne? Aż 50 proc. specjalistów IT zmienia pracę raz na dwa lata, zaś 30 proc. znajduje nową posadę już po miesiącu. To dane, które nie napawają pracodawców optymizmem. Istotne jest budowanie więzi między pracownikami i oferowanie im ciekawych benefitów pozapłacowych, by ci chcieli pozostać w firmie na dłużej. </w:t>
      </w:r>
    </w:p>
    <w:p w14:paraId="11F9F795" w14:textId="77777777" w:rsidR="00313D16" w:rsidRDefault="00313D16" w:rsidP="00313D16">
      <w:pPr>
        <w:jc w:val="both"/>
      </w:pPr>
    </w:p>
    <w:p w14:paraId="3D9BC3A7" w14:textId="77777777" w:rsidR="00313D16" w:rsidRDefault="00313D16" w:rsidP="00313D16">
      <w:pPr>
        <w:jc w:val="both"/>
      </w:pPr>
    </w:p>
    <w:p w14:paraId="1BADC42C" w14:textId="77777777" w:rsidR="00313D16" w:rsidRDefault="00313D16" w:rsidP="00313D16">
      <w:pPr>
        <w:jc w:val="both"/>
      </w:pPr>
    </w:p>
    <w:p w14:paraId="66CA9C91" w14:textId="5D7A8891" w:rsidR="00BC49A3" w:rsidRPr="00313D16" w:rsidRDefault="00BC49A3" w:rsidP="00313D16">
      <w:pPr>
        <w:jc w:val="both"/>
      </w:pPr>
    </w:p>
    <w:sectPr w:rsidR="00BC49A3" w:rsidRPr="00313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6377" w14:textId="77777777" w:rsidR="00F12FCB" w:rsidRDefault="00F12FCB" w:rsidP="0015210D">
      <w:pPr>
        <w:spacing w:after="0" w:line="240" w:lineRule="auto"/>
      </w:pPr>
      <w:r>
        <w:separator/>
      </w:r>
    </w:p>
  </w:endnote>
  <w:endnote w:type="continuationSeparator" w:id="0">
    <w:p w14:paraId="542CD033" w14:textId="77777777" w:rsidR="00F12FCB" w:rsidRDefault="00F12FCB" w:rsidP="0015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E48F" w14:textId="77777777" w:rsidR="00F12FCB" w:rsidRDefault="00F12FCB" w:rsidP="0015210D">
      <w:pPr>
        <w:spacing w:after="0" w:line="240" w:lineRule="auto"/>
      </w:pPr>
      <w:r>
        <w:separator/>
      </w:r>
    </w:p>
  </w:footnote>
  <w:footnote w:type="continuationSeparator" w:id="0">
    <w:p w14:paraId="23039C6E" w14:textId="77777777" w:rsidR="00F12FCB" w:rsidRDefault="00F12FCB" w:rsidP="00152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F0C6D"/>
    <w:multiLevelType w:val="multilevel"/>
    <w:tmpl w:val="B3F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660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A2"/>
    <w:rsid w:val="0015210D"/>
    <w:rsid w:val="00190416"/>
    <w:rsid w:val="0023070A"/>
    <w:rsid w:val="00313D16"/>
    <w:rsid w:val="00426C20"/>
    <w:rsid w:val="005A5F22"/>
    <w:rsid w:val="006112A2"/>
    <w:rsid w:val="007D5244"/>
    <w:rsid w:val="0098408A"/>
    <w:rsid w:val="00AB4599"/>
    <w:rsid w:val="00BC49A3"/>
    <w:rsid w:val="00E2613D"/>
    <w:rsid w:val="00F12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010E"/>
  <w15:chartTrackingRefBased/>
  <w15:docId w15:val="{D7B475B4-03A3-4209-8E66-24931313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13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13D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112A2"/>
    <w:rPr>
      <w:b/>
      <w:bCs/>
    </w:rPr>
  </w:style>
  <w:style w:type="paragraph" w:styleId="Tekstprzypisudolnego">
    <w:name w:val="footnote text"/>
    <w:basedOn w:val="Normalny"/>
    <w:link w:val="TekstprzypisudolnegoZnak"/>
    <w:uiPriority w:val="99"/>
    <w:semiHidden/>
    <w:unhideWhenUsed/>
    <w:rsid w:val="001521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210D"/>
    <w:rPr>
      <w:sz w:val="20"/>
      <w:szCs w:val="20"/>
    </w:rPr>
  </w:style>
  <w:style w:type="character" w:styleId="Odwoanieprzypisudolnego">
    <w:name w:val="footnote reference"/>
    <w:basedOn w:val="Domylnaczcionkaakapitu"/>
    <w:uiPriority w:val="99"/>
    <w:semiHidden/>
    <w:unhideWhenUsed/>
    <w:rsid w:val="0015210D"/>
    <w:rPr>
      <w:vertAlign w:val="superscript"/>
    </w:rPr>
  </w:style>
  <w:style w:type="paragraph" w:styleId="NormalnyWeb">
    <w:name w:val="Normal (Web)"/>
    <w:basedOn w:val="Normalny"/>
    <w:uiPriority w:val="99"/>
    <w:semiHidden/>
    <w:unhideWhenUsed/>
    <w:rsid w:val="00AB45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B45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4599"/>
    <w:rPr>
      <w:sz w:val="20"/>
      <w:szCs w:val="20"/>
    </w:rPr>
  </w:style>
  <w:style w:type="character" w:styleId="Odwoanieprzypisukocowego">
    <w:name w:val="endnote reference"/>
    <w:basedOn w:val="Domylnaczcionkaakapitu"/>
    <w:uiPriority w:val="99"/>
    <w:semiHidden/>
    <w:unhideWhenUsed/>
    <w:rsid w:val="00AB4599"/>
    <w:rPr>
      <w:vertAlign w:val="superscript"/>
    </w:rPr>
  </w:style>
  <w:style w:type="character" w:styleId="Hipercze">
    <w:name w:val="Hyperlink"/>
    <w:basedOn w:val="Domylnaczcionkaakapitu"/>
    <w:uiPriority w:val="99"/>
    <w:semiHidden/>
    <w:unhideWhenUsed/>
    <w:rsid w:val="005A5F22"/>
    <w:rPr>
      <w:color w:val="0000FF"/>
      <w:u w:val="single"/>
    </w:rPr>
  </w:style>
  <w:style w:type="character" w:customStyle="1" w:styleId="Nagwek1Znak">
    <w:name w:val="Nagłówek 1 Znak"/>
    <w:basedOn w:val="Domylnaczcionkaakapitu"/>
    <w:link w:val="Nagwek1"/>
    <w:uiPriority w:val="9"/>
    <w:rsid w:val="00313D1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13D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ABD9-FED0-4178-99A2-03E2572E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3190</Characters>
  <Application>Microsoft Office Word</Application>
  <DocSecurity>0</DocSecurity>
  <Lines>50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Maria Szruba</cp:lastModifiedBy>
  <cp:revision>2</cp:revision>
  <dcterms:created xsi:type="dcterms:W3CDTF">2023-03-15T11:37:00Z</dcterms:created>
  <dcterms:modified xsi:type="dcterms:W3CDTF">2023-03-15T11:37:00Z</dcterms:modified>
</cp:coreProperties>
</file>