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B66" w:rsidRDefault="003D6C7F">
      <w:pPr>
        <w:pStyle w:val="Tre"/>
        <w:jc w:val="both"/>
        <w:rPr>
          <w:b/>
          <w:bCs/>
          <w:sz w:val="30"/>
          <w:szCs w:val="30"/>
        </w:rPr>
      </w:pPr>
      <w:r>
        <w:rPr>
          <w:b/>
          <w:bCs/>
          <w:sz w:val="30"/>
          <w:szCs w:val="30"/>
        </w:rPr>
        <w:t xml:space="preserve">Wiosenne podróże: hotel, prywatny apartament, a może wycieczka kamperem? </w:t>
      </w:r>
    </w:p>
    <w:p w:rsidR="002A4B66" w:rsidRDefault="002A4B66">
      <w:pPr>
        <w:pStyle w:val="Tre"/>
        <w:jc w:val="both"/>
        <w:rPr>
          <w:b/>
          <w:bCs/>
        </w:rPr>
      </w:pPr>
    </w:p>
    <w:p w:rsidR="002A4B66" w:rsidRDefault="003D6C7F">
      <w:pPr>
        <w:pStyle w:val="Tre"/>
        <w:jc w:val="both"/>
        <w:rPr>
          <w:b/>
          <w:bCs/>
        </w:rPr>
      </w:pPr>
      <w:r>
        <w:rPr>
          <w:b/>
          <w:bCs/>
        </w:rPr>
        <w:t xml:space="preserve">Wiosenne podróżne mają w sobie coś niesamowitego. Pierwsze promienie wiosennego słońca napełniają nas pozytywną energią, poprawiają nastroje i dodają sił. Wiosną chętnie odwiedzamy nowe miejsca, poszukujemy przygód i kreujemy wspaniałe wspomnienia. Tym, co odróżnia wiosenne podróże od tych wakacyjnych, jest mniejsze obłożenie turystów, nawet w najpopularniejszych regionach wypoczynkowych. Dzięki temu możemy wybierać spośród wielu miejsc noclegowych. Co jest najlepszą opcją: spanie w hotelu, prywatnym apartamencie, a może w kamperze? Postanowiliśmy porównać te trzy możliwości. </w:t>
      </w:r>
    </w:p>
    <w:p w:rsidR="002A4B66" w:rsidRDefault="002A4B66">
      <w:pPr>
        <w:pStyle w:val="Tre"/>
        <w:jc w:val="both"/>
      </w:pPr>
    </w:p>
    <w:p w:rsidR="002A4B66" w:rsidRDefault="003D6C7F">
      <w:pPr>
        <w:pStyle w:val="Tre"/>
        <w:jc w:val="both"/>
        <w:rPr>
          <w:b/>
          <w:bCs/>
        </w:rPr>
      </w:pPr>
      <w:r>
        <w:rPr>
          <w:b/>
          <w:bCs/>
        </w:rPr>
        <w:t>Komfortowy wypoczynek w hotelu</w:t>
      </w:r>
    </w:p>
    <w:p w:rsidR="002A4B66" w:rsidRDefault="002A4B66">
      <w:pPr>
        <w:pStyle w:val="Tre"/>
        <w:jc w:val="both"/>
      </w:pPr>
    </w:p>
    <w:p w:rsidR="002A4B66" w:rsidRDefault="003D6C7F">
      <w:pPr>
        <w:pStyle w:val="Tre"/>
        <w:jc w:val="both"/>
      </w:pPr>
      <w:r>
        <w:t xml:space="preserve">Nocleg w hotelu to najczęściej wybierana opcja przez wczasowiczów. Niewątpliwą zaletą takiego rozwiązania jest komfort – turyści nie muszą martwić się sprzątaniem czy gotowaniem. Niektóre obiekty wypoczynkowe w cenie wynajmu pokoju oferują śniadania, czasem również obiadokolacje. Często goście mogą korzystać z tzw. room service, czyli możliwości zamówienia dań z hotelowej restauracji prosto do pokoju. </w:t>
      </w:r>
    </w:p>
    <w:p w:rsidR="002A4B66" w:rsidRDefault="002A4B66">
      <w:pPr>
        <w:pStyle w:val="Tre"/>
        <w:jc w:val="both"/>
      </w:pPr>
    </w:p>
    <w:p w:rsidR="002A4B66" w:rsidRDefault="003D6C7F">
      <w:pPr>
        <w:pStyle w:val="Tre"/>
        <w:jc w:val="both"/>
      </w:pPr>
      <w:r>
        <w:t xml:space="preserve">Goście hoteli o wyższym standardzie zwykle do dyspozycji mają atrakcje, takie jak basen, siłownia, sauna, a nawet usługi masażysty. Z dodatkowych udogodnień można korzystać w ramach wykupionego pakietu lub za stosowną opłatą. </w:t>
      </w:r>
    </w:p>
    <w:p w:rsidR="002A4B66" w:rsidRDefault="002A4B66">
      <w:pPr>
        <w:pStyle w:val="Tre"/>
        <w:jc w:val="both"/>
      </w:pPr>
    </w:p>
    <w:p w:rsidR="002A4B66" w:rsidRDefault="003D6C7F">
      <w:pPr>
        <w:pStyle w:val="Tre"/>
        <w:jc w:val="both"/>
      </w:pPr>
      <w:r>
        <w:t>Do największych atutów hoteli zalicz</w:t>
      </w:r>
      <w:r w:rsidR="009A3275">
        <w:t>a</w:t>
      </w:r>
      <w:r>
        <w:t>my również dogodn</w:t>
      </w:r>
      <w:r w:rsidR="009A3275">
        <w:t>ą</w:t>
      </w:r>
      <w:r>
        <w:t xml:space="preserve"> lokalizacj</w:t>
      </w:r>
      <w:r w:rsidR="009A3275">
        <w:t>ę</w:t>
      </w:r>
      <w:r>
        <w:t xml:space="preserve">. Obiekty wypoczynkowe zwykle usytuowane są w atrakcyjnych miejscach, z których można swobodnie dotrzeć do najciekawszych punktów turystycznych (nawet pieszo). </w:t>
      </w:r>
    </w:p>
    <w:p w:rsidR="002A4B66" w:rsidRDefault="002A4B66">
      <w:pPr>
        <w:pStyle w:val="Tre"/>
        <w:jc w:val="both"/>
      </w:pPr>
    </w:p>
    <w:p w:rsidR="002A4B66" w:rsidRDefault="003D6C7F">
      <w:pPr>
        <w:pStyle w:val="Tre"/>
        <w:jc w:val="both"/>
      </w:pPr>
      <w:r>
        <w:t xml:space="preserve">Wśród minusów wczasów w hotelu wymienia się ograniczone miejsce w pokoju, czy też stosunkowo niską prywatność. Często problemem jest cena. Koszty noclegu w najlepszych hotelach ulokowanych w popularnych miejscowościach wypoczynkowych, centrach dużych miast czy innych ciekawych miejscach mogą sięgać nawet kilkuset czy kilku tysięcy złotych za noc za pokój dwuosobowy. </w:t>
      </w:r>
    </w:p>
    <w:p w:rsidR="002A4B66" w:rsidRDefault="002A4B66">
      <w:pPr>
        <w:pStyle w:val="Tre"/>
        <w:jc w:val="both"/>
      </w:pPr>
    </w:p>
    <w:p w:rsidR="002A4B66" w:rsidRDefault="003D6C7F">
      <w:pPr>
        <w:pStyle w:val="Tre"/>
        <w:jc w:val="both"/>
        <w:rPr>
          <w:b/>
          <w:bCs/>
        </w:rPr>
      </w:pPr>
      <w:r>
        <w:rPr>
          <w:b/>
          <w:bCs/>
        </w:rPr>
        <w:t xml:space="preserve">Urlop w apartamencie – współczesna alternatywa dla noclegu w hotelu </w:t>
      </w:r>
    </w:p>
    <w:p w:rsidR="002A4B66" w:rsidRDefault="002A4B66">
      <w:pPr>
        <w:pStyle w:val="Tre"/>
        <w:jc w:val="both"/>
      </w:pPr>
    </w:p>
    <w:p w:rsidR="002A4B66" w:rsidRDefault="003D6C7F">
      <w:pPr>
        <w:pStyle w:val="Tre"/>
        <w:jc w:val="both"/>
      </w:pPr>
      <w:r>
        <w:t>Nocleg w prywatnym apartamencie to tańsza alternatywa wczasów w hotelu. Prywatne kwatery często nie odbiegają komfortem i jakością od najlepszych hoteli, a przy tym są zdecydowanie tańsze. Za wynajem całego mieszkania na jedną noc zapłacimy ok. 300-400 złotych – przy czym warto pamiętać, że w takim obiekcie może spać więcej osób.</w:t>
      </w:r>
    </w:p>
    <w:p w:rsidR="002A4B66" w:rsidRDefault="002A4B66">
      <w:pPr>
        <w:pStyle w:val="Tre"/>
        <w:jc w:val="both"/>
      </w:pPr>
    </w:p>
    <w:p w:rsidR="002A4B66" w:rsidRDefault="003D6C7F">
      <w:pPr>
        <w:pStyle w:val="Tre"/>
        <w:jc w:val="both"/>
      </w:pPr>
      <w:r>
        <w:t xml:space="preserve">Wynajęcie prywatnego apartamentu to dobra opcja dla tych osób, które planują dłuższy urlop – np. 2 tygodnie czy nawet miesiąc. Do dyspozycji turystów pozostaje wówczas całe, kompletnie wyposażone mieszkanie. Mogą robić pranie czy gotować posiłki – dosłownie tak, jak w domu. </w:t>
      </w:r>
    </w:p>
    <w:p w:rsidR="002A4B66" w:rsidRDefault="002A4B66">
      <w:pPr>
        <w:pStyle w:val="Tre"/>
        <w:jc w:val="both"/>
      </w:pPr>
    </w:p>
    <w:p w:rsidR="002A4B66" w:rsidRDefault="003D6C7F">
      <w:pPr>
        <w:pStyle w:val="Tre"/>
        <w:jc w:val="both"/>
        <w:rPr>
          <w:b/>
          <w:bCs/>
        </w:rPr>
      </w:pPr>
      <w:r>
        <w:rPr>
          <w:b/>
          <w:bCs/>
        </w:rPr>
        <w:t xml:space="preserve">Wczasy kamperem – wolność, niezależność i niepowtarzalna przygoda </w:t>
      </w:r>
    </w:p>
    <w:p w:rsidR="002A4B66" w:rsidRDefault="002A4B66">
      <w:pPr>
        <w:pStyle w:val="Tre"/>
        <w:jc w:val="both"/>
      </w:pPr>
    </w:p>
    <w:p w:rsidR="002A4B66" w:rsidRDefault="003D6C7F">
      <w:pPr>
        <w:pStyle w:val="Tre"/>
        <w:jc w:val="both"/>
      </w:pPr>
      <w:r>
        <w:t xml:space="preserve">Ciekawym pomysłem na wiosenny wypoczynek jest karawaning, czyli podróż kamperem lub samochodem z przyczepą kempingową. Wakacje na kółkach cieszą się rosnącą popularnością w Europie. Jeszcze do niedawna karawaning najchętniej praktykowali ludzie starsi, dziś jego zalety doceniają również młodsi. Wycieczka kamperem to świetna opcja zarówno na rodzinną wycieczkę z dziećmi, jak i na szalony wypad ze znajomymi, czy też romantyczny wyjazd we dwoje. </w:t>
      </w:r>
    </w:p>
    <w:p w:rsidR="002A4B66" w:rsidRDefault="002A4B66">
      <w:pPr>
        <w:pStyle w:val="Tre"/>
        <w:jc w:val="both"/>
      </w:pPr>
    </w:p>
    <w:p w:rsidR="002A4B66" w:rsidRDefault="003D6C7F">
      <w:pPr>
        <w:pStyle w:val="Tre"/>
        <w:jc w:val="both"/>
      </w:pPr>
      <w:r>
        <w:t>Podróże kamperem to wolność i niezależność! Można pojechać w dowolne miejsce, odwiedzając po drodze wybrane punkty. Zarówno w Polsce, jak i w całej Europie dostępnych jest mnóstwo specjalnych pól kempingowych, na których można zaparkować swojego kampera. Większość z nich ulokowana w niezwykle malowniczych, atrakcyjnych turystycznie miejscach.</w:t>
      </w:r>
    </w:p>
    <w:p w:rsidR="002A4B66" w:rsidRDefault="002A4B66">
      <w:pPr>
        <w:pStyle w:val="Tre"/>
        <w:jc w:val="both"/>
      </w:pPr>
    </w:p>
    <w:p w:rsidR="002A4B66" w:rsidRDefault="003D6C7F">
      <w:pPr>
        <w:pStyle w:val="Tre"/>
        <w:jc w:val="both"/>
        <w:rPr>
          <w:i/>
          <w:iCs/>
        </w:rPr>
      </w:pPr>
      <w:r>
        <w:t xml:space="preserve">W kamperze można spać, gotować i spędzać wolny czas na różne sposoby. Plusem takiej formy podróżowania jest możliwość zabrania większej ilości bagażu. </w:t>
      </w:r>
      <w:r>
        <w:rPr>
          <w:i/>
          <w:iCs/>
        </w:rPr>
        <w:t xml:space="preserve">W kamperze, poza standardowym bagażem, bez problemu zmieści się grill elektryczny, dron czy lodówka turystyczna. Dzięki temu na miejscu wypoczynku można zorganizować piknik z prawdziwego zdarzenia z wyśmienitymi grillowanymi potrawami i idealnie schłodzonymi napojami, a wszystko uwiecznić niebanalnymi ujęciami z lotu ptaka </w:t>
      </w:r>
      <w:r w:rsidR="001F764B">
        <w:t>– podpowiada Anna Bech</w:t>
      </w:r>
      <w:r>
        <w:t xml:space="preserve"> z EcoFlow. – </w:t>
      </w:r>
      <w:r>
        <w:rPr>
          <w:i/>
          <w:iCs/>
        </w:rPr>
        <w:t xml:space="preserve">Warto jednak pamiętać, by na takie wczasy zabrać przenośną stację zasilania. Dzięki niej nigdy nie zabraknie nam </w:t>
      </w:r>
      <w:r w:rsidR="009A3275">
        <w:rPr>
          <w:i/>
          <w:iCs/>
        </w:rPr>
        <w:t xml:space="preserve">potrzebnej </w:t>
      </w:r>
      <w:r>
        <w:rPr>
          <w:i/>
          <w:iCs/>
        </w:rPr>
        <w:t>energii.</w:t>
      </w:r>
    </w:p>
    <w:p w:rsidR="002A4B66" w:rsidRDefault="002A4B66">
      <w:pPr>
        <w:pStyle w:val="Tre"/>
        <w:jc w:val="both"/>
      </w:pPr>
    </w:p>
    <w:p w:rsidR="002A4B66" w:rsidRDefault="003D6C7F">
      <w:pPr>
        <w:pStyle w:val="Tre"/>
        <w:jc w:val="both"/>
      </w:pPr>
      <w:r>
        <w:t>Przenośna stacja zasilania to innowacyjne urządzenie, które jest w stanie zasilić większość używanych na co dzień sprzętów. Model RIVER 2 o pojemności 256 Wh telefon naładuje aż 19 razy, drona 5 razy, czy też zasili bezprzewodowy głośnik przez około 8 godzin.</w:t>
      </w:r>
    </w:p>
    <w:p w:rsidR="002A4B66" w:rsidRDefault="002A4B66">
      <w:pPr>
        <w:pStyle w:val="Tre"/>
        <w:jc w:val="both"/>
      </w:pPr>
    </w:p>
    <w:p w:rsidR="002A4B66" w:rsidRDefault="003D6C7F">
      <w:pPr>
        <w:pStyle w:val="Tre"/>
        <w:jc w:val="both"/>
      </w:pPr>
      <w:r>
        <w:rPr>
          <w:i/>
          <w:iCs/>
        </w:rPr>
        <w:t xml:space="preserve">Stacja obsługuje szybkie ładowanie. Można naładować ją za pomocą ładowarki samochodowej podczas jazdy, czy też wykorzystując specjalne panele słoneczne podczas postoju. Dobrym rozwiązaniem jest druga opcja. Wiosenna pogoda sprzyja ekologicznemu ładowaniu stacji </w:t>
      </w:r>
      <w:r w:rsidR="001F764B">
        <w:t xml:space="preserve">– wyjaśnia </w:t>
      </w:r>
      <w:r w:rsidR="001F764B" w:rsidRPr="001F764B">
        <w:t>Anna Bech</w:t>
      </w:r>
      <w:r>
        <w:t xml:space="preserve">. </w:t>
      </w:r>
    </w:p>
    <w:p w:rsidR="002A4B66" w:rsidRDefault="002A4B66">
      <w:pPr>
        <w:pStyle w:val="Tre"/>
        <w:jc w:val="both"/>
      </w:pPr>
    </w:p>
    <w:p w:rsidR="002A4B66" w:rsidRDefault="003D6C7F">
      <w:pPr>
        <w:pStyle w:val="Tre"/>
        <w:jc w:val="both"/>
      </w:pPr>
      <w:r>
        <w:t>Wolność, niezależność i możliwość zabr</w:t>
      </w:r>
      <w:bookmarkStart w:id="0" w:name="_GoBack"/>
      <w:bookmarkEnd w:id="0"/>
      <w:r>
        <w:t>ania większej ilości bagażu to nie wszystkie zalety podróżowania kamperem. Niewątpliwym atutem są też stosunkowo niskie koszty. Za wynajem kampera na jedną dobę trzeba zapłacić ok. 500 zł. Koszt wynajęcia przyczepy kempingowej jest jeszcze tańszy i wynosi 200-300 zł za dobę. Do tego trzeba doliczyć drobną opłatę za wynajem miejsca parkingowego na polu kempingowym.</w:t>
      </w:r>
    </w:p>
    <w:p w:rsidR="002A4B66" w:rsidRDefault="002A4B66">
      <w:pPr>
        <w:pStyle w:val="Tre"/>
        <w:jc w:val="both"/>
      </w:pPr>
    </w:p>
    <w:p w:rsidR="002A4B66" w:rsidRDefault="003D6C7F">
      <w:pPr>
        <w:pStyle w:val="Tre"/>
        <w:jc w:val="both"/>
      </w:pPr>
      <w:r>
        <w:t xml:space="preserve">Którą opcję wybrać: hotel, prywatny apartament czy kampera? To kwestia indywidualna. Warto spróbować wszystkich rozwiązań i na własnej skórze przekonać się, które odpowiada nam najbardziej. </w:t>
      </w:r>
    </w:p>
    <w:sectPr w:rsidR="002A4B66" w:rsidSect="00E44833">
      <w:headerReference w:type="default" r:id="rId6"/>
      <w:footerReference w:type="default" r:id="rId7"/>
      <w:pgSz w:w="11906" w:h="16838"/>
      <w:pgMar w:top="1134" w:right="1134" w:bottom="1134" w:left="1134" w:header="709" w:footer="85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772F" w:rsidRDefault="00A5772F">
      <w:r>
        <w:separator/>
      </w:r>
    </w:p>
  </w:endnote>
  <w:endnote w:type="continuationSeparator" w:id="0">
    <w:p w:rsidR="00A5772F" w:rsidRDefault="00A577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B66" w:rsidRDefault="002A4B6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772F" w:rsidRDefault="00A5772F">
      <w:r>
        <w:separator/>
      </w:r>
    </w:p>
  </w:footnote>
  <w:footnote w:type="continuationSeparator" w:id="0">
    <w:p w:rsidR="00A5772F" w:rsidRDefault="00A577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B66" w:rsidRDefault="002A4B66"/>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isplayBackgroundShape/>
  <w:defaultTabStop w:val="720"/>
  <w:hyphenationZone w:val="425"/>
  <w:characterSpacingControl w:val="doNotCompress"/>
  <w:footnotePr>
    <w:footnote w:id="-1"/>
    <w:footnote w:id="0"/>
  </w:footnotePr>
  <w:endnotePr>
    <w:endnote w:id="-1"/>
    <w:endnote w:id="0"/>
  </w:endnotePr>
  <w:compat>
    <w:useFELayout/>
  </w:compat>
  <w:rsids>
    <w:rsidRoot w:val="002A4B66"/>
    <w:rsid w:val="001F764B"/>
    <w:rsid w:val="002A4B66"/>
    <w:rsid w:val="003D6C7F"/>
    <w:rsid w:val="00720FEF"/>
    <w:rsid w:val="0094263E"/>
    <w:rsid w:val="009A3275"/>
    <w:rsid w:val="00A5772F"/>
    <w:rsid w:val="00E0253C"/>
    <w:rsid w:val="00E4483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44833"/>
    <w:rPr>
      <w:sz w:val="24"/>
      <w:szCs w:val="24"/>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E44833"/>
    <w:rPr>
      <w:u w:val="single"/>
    </w:rPr>
  </w:style>
  <w:style w:type="table" w:customStyle="1" w:styleId="TableNormal">
    <w:name w:val="Table Normal"/>
    <w:rsid w:val="00E44833"/>
    <w:tblPr>
      <w:tblInd w:w="0" w:type="dxa"/>
      <w:tblCellMar>
        <w:top w:w="0" w:type="dxa"/>
        <w:left w:w="0" w:type="dxa"/>
        <w:bottom w:w="0" w:type="dxa"/>
        <w:right w:w="0" w:type="dxa"/>
      </w:tblCellMar>
    </w:tblPr>
  </w:style>
  <w:style w:type="paragraph" w:customStyle="1" w:styleId="Tre">
    <w:name w:val="Treść"/>
    <w:rsid w:val="00E44833"/>
    <w:rPr>
      <w:rFonts w:ascii="Helvetica Neue" w:hAnsi="Helvetica Neue" w:cs="Arial Unicode MS"/>
      <w:color w:val="000000"/>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751</Words>
  <Characters>4509</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MSI</Company>
  <LinksUpToDate>false</LinksUpToDate>
  <CharactersWithSpaces>5250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Szruba</dc:creator>
  <cp:lastModifiedBy>MSI</cp:lastModifiedBy>
  <cp:revision>2</cp:revision>
  <dcterms:created xsi:type="dcterms:W3CDTF">2023-04-13T06:46:00Z</dcterms:created>
  <dcterms:modified xsi:type="dcterms:W3CDTF">2023-04-13T06:46:00Z</dcterms:modified>
</cp:coreProperties>
</file>