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ED" w:rsidRDefault="00024C52">
      <w:pPr>
        <w:spacing w:before="240" w:after="240"/>
      </w:pPr>
      <w:r>
        <w:t>Informacja prasowa</w:t>
      </w:r>
    </w:p>
    <w:p w:rsidR="00AB63ED" w:rsidRDefault="00024C52">
      <w:pPr>
        <w:spacing w:before="240" w:after="240"/>
        <w:jc w:val="center"/>
        <w:rPr>
          <w:b/>
        </w:rPr>
      </w:pPr>
      <w:r>
        <w:rPr>
          <w:b/>
        </w:rPr>
        <w:t>Jak gotować w parowniku bambusowym?</w:t>
      </w:r>
    </w:p>
    <w:p w:rsidR="00AB63ED" w:rsidRDefault="00024C52">
      <w:pPr>
        <w:spacing w:before="240" w:after="240"/>
        <w:jc w:val="both"/>
        <w:rPr>
          <w:b/>
        </w:rPr>
      </w:pPr>
      <w:r>
        <w:rPr>
          <w:b/>
        </w:rPr>
        <w:t>Mistrzowie kuchni mają swoje sposoby na to, by zachować oryginalny smak potraw, jak również nie stracić właściwości danych składników, w tym cennych witamin i mikroelementów. Pomaga w tym gotowanie na parze. To znana od lat, bardzo zdrowa metoda przyrządza</w:t>
      </w:r>
      <w:r>
        <w:rPr>
          <w:b/>
        </w:rPr>
        <w:t xml:space="preserve">nia potraw, dzięki której możemy uniknąć smażenia na tłuszczu, a co za tym idzie dania przygotowane w ten sposób dostarczą organizmowi mniej kalorii. </w:t>
      </w:r>
    </w:p>
    <w:p w:rsidR="00AB63ED" w:rsidRDefault="00024C52">
      <w:pPr>
        <w:spacing w:before="240" w:after="240"/>
        <w:jc w:val="both"/>
      </w:pPr>
      <w:r>
        <w:rPr>
          <w:b/>
        </w:rPr>
        <w:t>Jak gotować na parze w domu?</w:t>
      </w:r>
      <w:r>
        <w:t xml:space="preserve"> Warto wykorzystać do tego parownik. Przyrządzanie potraw w bambusowym naczyn</w:t>
      </w:r>
      <w:r>
        <w:t>iu jest niezwykle proste i często wykorzystuje się go do przygotowania azjatyckich potraw.</w:t>
      </w:r>
    </w:p>
    <w:p w:rsidR="00AB63ED" w:rsidRDefault="00024C52">
      <w:pPr>
        <w:spacing w:before="240" w:after="240"/>
        <w:jc w:val="both"/>
        <w:rPr>
          <w:b/>
          <w:color w:val="1155CC"/>
        </w:rPr>
      </w:pPr>
      <w:r>
        <w:rPr>
          <w:b/>
        </w:rPr>
        <w:t>Dlaczego gotowanie na parze jest zdro</w:t>
      </w:r>
      <w:r>
        <w:rPr>
          <w:b/>
          <w:color w:val="000000"/>
        </w:rPr>
        <w:t>we?</w:t>
      </w:r>
    </w:p>
    <w:p w:rsidR="00AB63ED" w:rsidRDefault="00024C52">
      <w:pPr>
        <w:spacing w:before="240" w:after="240"/>
        <w:jc w:val="both"/>
      </w:pPr>
      <w:r>
        <w:t xml:space="preserve">Jedną z największych zalet tej metody gotowania jest to, że </w:t>
      </w:r>
      <w:r>
        <w:rPr>
          <w:u w:val="single"/>
        </w:rPr>
        <w:t>potrawa zachowuje swój pełny smak i aromat oraz wartości odżywcz</w:t>
      </w:r>
      <w:r>
        <w:rPr>
          <w:u w:val="single"/>
        </w:rPr>
        <w:t>e</w:t>
      </w:r>
      <w:r>
        <w:t xml:space="preserve"> </w:t>
      </w:r>
      <w:r>
        <w:rPr>
          <w:b/>
        </w:rPr>
        <w:t>(straty witamin nie przekraczają 15%)</w:t>
      </w:r>
      <w:r>
        <w:t>, co jest szczególnie korzystne dla zdrowia. Bambusowy koszyk, w którym umieszczamy składniki, pomaga zachować piękny kolor i apetyczny wygląd warzyw, czego nie osiągnęlibyśmy gotując je w wodzie. Gotowanie w parownik</w:t>
      </w:r>
      <w:r>
        <w:t>u jest szybkie, zdrowe i pozbawione konieczności dodawania soli, co pozwala zachować pełny i naturalny smak składników. Ponadto, podgrzanie naturalnego materiału, jakim jest bambus, dodaje potrawie niepowtarzalny aromat.</w:t>
      </w:r>
    </w:p>
    <w:p w:rsidR="00AB63ED" w:rsidRDefault="00024C52">
      <w:pPr>
        <w:spacing w:before="240" w:after="240"/>
        <w:jc w:val="both"/>
        <w:rPr>
          <w:b/>
        </w:rPr>
      </w:pPr>
      <w:r>
        <w:rPr>
          <w:b/>
        </w:rPr>
        <w:t>Co można gotować na parze?</w:t>
      </w:r>
    </w:p>
    <w:p w:rsidR="00AB63ED" w:rsidRDefault="00024C52">
      <w:pPr>
        <w:spacing w:before="240" w:after="240"/>
        <w:ind w:left="360"/>
        <w:jc w:val="both"/>
      </w:pPr>
      <w:r>
        <w:t>Ø Warzyw</w:t>
      </w:r>
      <w:r>
        <w:t>a: brokuły, marchew, zielona fasolka, kalafior, szpinak, kabaczek, cukinia, batat, dynia, kalarepa, papryka, cebula.</w:t>
      </w:r>
    </w:p>
    <w:p w:rsidR="00AB63ED" w:rsidRDefault="00024C52">
      <w:pPr>
        <w:spacing w:before="240" w:after="240"/>
        <w:ind w:left="360"/>
        <w:jc w:val="both"/>
      </w:pPr>
      <w:r>
        <w:t>Ø  Ryby takie jak, łosoś, pstrąg, dorsz, tilapia, halibut.</w:t>
      </w:r>
    </w:p>
    <w:p w:rsidR="00AB63ED" w:rsidRDefault="00024C52">
      <w:pPr>
        <w:spacing w:before="240" w:after="240"/>
        <w:ind w:left="360"/>
        <w:jc w:val="both"/>
      </w:pPr>
      <w:r>
        <w:t xml:space="preserve">Ø  Kukurydza, ryż, </w:t>
      </w:r>
      <w:proofErr w:type="spellStart"/>
      <w:r>
        <w:t>quinoa</w:t>
      </w:r>
      <w:proofErr w:type="spellEnd"/>
      <w:r>
        <w:t xml:space="preserve">, kasza, ziemniaki. </w:t>
      </w:r>
    </w:p>
    <w:p w:rsidR="00AB63ED" w:rsidRDefault="00024C52">
      <w:pPr>
        <w:spacing w:before="240" w:after="240"/>
        <w:ind w:left="360"/>
        <w:jc w:val="both"/>
      </w:pPr>
      <w:r>
        <w:t>Ø  Kluski czy pierogi.</w:t>
      </w:r>
    </w:p>
    <w:p w:rsidR="00AB63ED" w:rsidRDefault="00024C52">
      <w:pPr>
        <w:spacing w:before="240" w:after="240"/>
        <w:ind w:left="360"/>
        <w:jc w:val="both"/>
      </w:pPr>
      <w:r>
        <w:t xml:space="preserve">Ø  Desery: </w:t>
      </w:r>
      <w:r>
        <w:t>ryż na mleku, pudding, jabłka pieczone.</w:t>
      </w:r>
    </w:p>
    <w:p w:rsidR="00AB63ED" w:rsidRDefault="00024C52">
      <w:pPr>
        <w:rPr>
          <w:b/>
        </w:rPr>
      </w:pPr>
      <w:r>
        <w:rPr>
          <w:b/>
        </w:rPr>
        <w:t xml:space="preserve">Jak wybrać parownik bambusowy? </w:t>
      </w:r>
    </w:p>
    <w:p w:rsidR="00AB63ED" w:rsidRDefault="00024C52">
      <w:r>
        <w:t xml:space="preserve"> </w:t>
      </w:r>
    </w:p>
    <w:p w:rsidR="00AB63ED" w:rsidRDefault="00024C52">
      <w:r>
        <w:t>Jeśli planujesz zakup bambusowego parownika, warto zwrócić uwagę na kilka istotnych kwestii. Przede wszystkim, ważne jest, aby sprawdzić staranność i jakość jego wykonania, a następn</w:t>
      </w:r>
      <w:r>
        <w:t>ie dopasować wielkość koszyka do wielkości naczynia, w którym będziemy gotować wodę (</w:t>
      </w:r>
      <w:proofErr w:type="spellStart"/>
      <w:r>
        <w:t>woka</w:t>
      </w:r>
      <w:proofErr w:type="spellEnd"/>
      <w:r>
        <w:t>, garnka lub żaroodpornego naczynia), tak aby podczas gotowania nie występowały „przecieki” pary. Należy również upewnić się, czy sitko wewnątrz koszyka jest odpowiedn</w:t>
      </w:r>
      <w:r>
        <w:t xml:space="preserve">io mocowane i czy nie ma w nim metalowych elementów, które mogą korelować ze smakiem potraw. </w:t>
      </w:r>
    </w:p>
    <w:p w:rsidR="00AB63ED" w:rsidRDefault="00024C52">
      <w:r>
        <w:t xml:space="preserve"> </w:t>
      </w:r>
    </w:p>
    <w:p w:rsidR="00AB63ED" w:rsidRDefault="00024C52">
      <w:r>
        <w:lastRenderedPageBreak/>
        <w:t>A co, jeśli gotujemy dla większej liczby osób? W tej sytuacji warto wybrać parownik o średnicy 20-30 cm, z dwoma lub trzema sitkami. Należy tylko dokładnie dopa</w:t>
      </w:r>
      <w:r>
        <w:t>sować jego wielkość do wielkości naczynia, w którym gotujemy wodę. Naczynie powinno też zmieścić jej większą ilość, aby wszystkie warstwy przygotowywanej potrawy zostały równomiernie uparowane.  W przypadku gotowania małych porcji, zaleca się wybór mniejsz</w:t>
      </w:r>
      <w:r>
        <w:t xml:space="preserve">ego parownika o średnicy 15 </w:t>
      </w:r>
      <w:proofErr w:type="spellStart"/>
      <w:r>
        <w:t>cm</w:t>
      </w:r>
      <w:proofErr w:type="spellEnd"/>
      <w:r>
        <w:t>. Ważną kwestią jest też, aby pamiętać, iż nie powinno się układać składników bezpośrednio na bambusie, warto użyć specjalnej maty silikonowej, tak aby smaki nie przechodziły na koszyk i aby łatwiej utrzymać parownik w czystoś</w:t>
      </w:r>
      <w:r>
        <w:t>ci.</w:t>
      </w:r>
    </w:p>
    <w:p w:rsidR="00AB63ED" w:rsidRDefault="00024C52">
      <w:pPr>
        <w:spacing w:before="240" w:after="240"/>
        <w:jc w:val="both"/>
      </w:pPr>
      <w:r>
        <w:rPr>
          <w:rFonts w:ascii="Roboto" w:eastAsia="Roboto" w:hAnsi="Roboto" w:cs="Roboto"/>
          <w:b/>
          <w:sz w:val="21"/>
          <w:szCs w:val="21"/>
          <w:highlight w:val="white"/>
        </w:rPr>
        <w:t xml:space="preserve">Zainteresowała Cię ta metoda gotowania? Sprawdź przepisy na kilka prostych dań, które przygotujesz na parze: </w:t>
      </w:r>
    </w:p>
    <w:p w:rsidR="00AB63ED" w:rsidRDefault="00024C52">
      <w:pPr>
        <w:rPr>
          <w:b/>
        </w:rPr>
      </w:pPr>
      <w:r>
        <w:rPr>
          <w:b/>
          <w:highlight w:val="yellow"/>
        </w:rPr>
        <w:t>[PRZEPISY]</w:t>
      </w:r>
      <w:r>
        <w:rPr>
          <w:b/>
        </w:rPr>
        <w:t xml:space="preserve"> </w:t>
      </w:r>
    </w:p>
    <w:p w:rsidR="00AB63ED" w:rsidRDefault="00AB63ED">
      <w:pPr>
        <w:rPr>
          <w:b/>
        </w:rPr>
      </w:pPr>
    </w:p>
    <w:p w:rsidR="00AB63ED" w:rsidRDefault="00AB63ED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AB63ED" w:rsidRDefault="00024C52">
      <w:pPr>
        <w:spacing w:line="24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RYBA GOTOWANA NA PARZE Z IMBIREM I ZIELONĄ CEBULKĄ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2 porcje 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Czas: 25-30 minut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color w:val="323232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sz w:val="20"/>
          <w:szCs w:val="20"/>
        </w:rPr>
        <w:t>Poziom trudności</w:t>
      </w:r>
      <w:r>
        <w:rPr>
          <w:rFonts w:ascii="Century Gothic" w:eastAsia="Century Gothic" w:hAnsi="Century Gothic" w:cs="Century Gothic"/>
          <w:color w:val="323232"/>
          <w:sz w:val="20"/>
          <w:szCs w:val="20"/>
          <w:highlight w:val="white"/>
        </w:rPr>
        <w:t xml:space="preserve">: 1 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color w:val="323232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sz w:val="20"/>
          <w:szCs w:val="20"/>
        </w:rPr>
        <w:t>Poziom ostrości</w:t>
      </w:r>
      <w:r>
        <w:rPr>
          <w:rFonts w:ascii="Century Gothic" w:eastAsia="Century Gothic" w:hAnsi="Century Gothic" w:cs="Century Gothic"/>
          <w:color w:val="323232"/>
          <w:sz w:val="20"/>
          <w:szCs w:val="20"/>
          <w:highlight w:val="white"/>
        </w:rPr>
        <w:t>: 1</w:t>
      </w:r>
    </w:p>
    <w:p w:rsidR="00AB63ED" w:rsidRDefault="00AB63ED">
      <w:pPr>
        <w:spacing w:line="240" w:lineRule="auto"/>
        <w:rPr>
          <w:rFonts w:ascii="Century Gothic" w:eastAsia="Century Gothic" w:hAnsi="Century Gothic" w:cs="Century Gothic"/>
          <w:color w:val="323232"/>
          <w:sz w:val="20"/>
          <w:szCs w:val="20"/>
          <w:highlight w:val="white"/>
        </w:rPr>
      </w:pP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Składniki: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2-3 suszone namoczone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Grzyby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Mun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 House of Asia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1 łyżka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Pasty z imbiru  House of Asia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lub 2 cm posiekanego imbiru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2 łyżki </w:t>
      </w:r>
      <w:r>
        <w:rPr>
          <w:rFonts w:ascii="Century Gothic" w:eastAsia="Century Gothic" w:hAnsi="Century Gothic" w:cs="Century Gothic"/>
          <w:b/>
          <w:sz w:val="20"/>
          <w:szCs w:val="20"/>
        </w:rPr>
        <w:t>Sosu sojowego jasnego  House of Asia 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1 łyżeczka </w:t>
      </w:r>
      <w:r>
        <w:rPr>
          <w:rFonts w:ascii="Century Gothic" w:eastAsia="Century Gothic" w:hAnsi="Century Gothic" w:cs="Century Gothic"/>
          <w:b/>
          <w:sz w:val="20"/>
          <w:szCs w:val="20"/>
        </w:rPr>
        <w:t>Oleju sezamowego  House of Asia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Oczyszczona ryba o wadze ok 500 g (np. okoń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morski, pstrąg, barwena)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4 zielone cebulki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½ łyżeczki soli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2 łyżki posiekanej dymki 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½ łyżeczki posiekanej świeżej papryczki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chili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 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2 łyżki posiekanej kolendry  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50 ml oleju</w:t>
      </w:r>
    </w:p>
    <w:p w:rsidR="00AB63ED" w:rsidRDefault="00AB63ED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Sposób przygotowania:</w:t>
      </w:r>
    </w:p>
    <w:p w:rsidR="00AB63ED" w:rsidRDefault="00024C52">
      <w:pPr>
        <w:numPr>
          <w:ilvl w:val="0"/>
          <w:numId w:val="4"/>
        </w:num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Upewnij się, że ryba nie ma łusek i jest dokładnie wypatro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szona. Umyj ją i osusz ręcznikiem papierowym w środku i na zewnątrz. Natnij obie strony ryby po przekątnej w odstępach ok. 2,5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cm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. Następnie natrzyj solą i olejem sezamowym od wewnętrznej i zewnętrznej strony. </w:t>
      </w:r>
    </w:p>
    <w:p w:rsidR="00AB63ED" w:rsidRDefault="00024C52">
      <w:pPr>
        <w:numPr>
          <w:ilvl w:val="0"/>
          <w:numId w:val="4"/>
        </w:num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Grzyby wymieszaj z zielonymi cebulkami, pastą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z imbiru,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chili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i dopraw do smaku sosem sojowym. Nafaszeruj rybę połową nadzienia, resztę nałóż na rybę. Umieść na talerzu w gorącym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parowarze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i gotuj na średnim ogniu przez 15 minut.</w:t>
      </w:r>
    </w:p>
    <w:p w:rsidR="00AB63ED" w:rsidRDefault="00024C52">
      <w:pPr>
        <w:numPr>
          <w:ilvl w:val="0"/>
          <w:numId w:val="4"/>
        </w:num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Rozgrzej olej w małym rondlu, aż zacznie wrzeć. Wyjmij rybę z naczynia </w:t>
      </w:r>
      <w:r>
        <w:rPr>
          <w:rFonts w:ascii="Century Gothic" w:eastAsia="Century Gothic" w:hAnsi="Century Gothic" w:cs="Century Gothic"/>
          <w:sz w:val="20"/>
          <w:szCs w:val="20"/>
        </w:rPr>
        <w:t>parowego, ułóż na niej dymkę, polej pozostałym sosem sojowym następnie zalej gorącym olejem wzdłuż całej długości ryby. Podawaj na gorąco.</w:t>
      </w:r>
    </w:p>
    <w:p w:rsidR="00AB63ED" w:rsidRDefault="00AB63ED">
      <w:pPr>
        <w:spacing w:after="160" w:line="259" w:lineRule="auto"/>
        <w:rPr>
          <w:rFonts w:ascii="Calibri" w:eastAsia="Calibri" w:hAnsi="Calibri" w:cs="Calibri"/>
        </w:rPr>
      </w:pP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Krewetki gotowane na parze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2 porcje 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Czas: 15 minut 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color w:val="323232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sz w:val="20"/>
          <w:szCs w:val="20"/>
        </w:rPr>
        <w:t>Poziom trudności</w:t>
      </w:r>
      <w:r>
        <w:rPr>
          <w:rFonts w:ascii="Century Gothic" w:eastAsia="Century Gothic" w:hAnsi="Century Gothic" w:cs="Century Gothic"/>
          <w:color w:val="323232"/>
          <w:sz w:val="20"/>
          <w:szCs w:val="20"/>
          <w:highlight w:val="white"/>
        </w:rPr>
        <w:t xml:space="preserve">: 1 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color w:val="323232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sz w:val="20"/>
          <w:szCs w:val="20"/>
        </w:rPr>
        <w:t>Poziom ostrości</w:t>
      </w:r>
      <w:r>
        <w:rPr>
          <w:rFonts w:ascii="Century Gothic" w:eastAsia="Century Gothic" w:hAnsi="Century Gothic" w:cs="Century Gothic"/>
          <w:color w:val="323232"/>
          <w:sz w:val="20"/>
          <w:szCs w:val="20"/>
          <w:highlight w:val="white"/>
        </w:rPr>
        <w:t>: 1</w:t>
      </w:r>
    </w:p>
    <w:p w:rsidR="00AB63ED" w:rsidRDefault="00AB63ED">
      <w:pPr>
        <w:spacing w:line="240" w:lineRule="auto"/>
        <w:rPr>
          <w:rFonts w:ascii="Century Gothic" w:eastAsia="Century Gothic" w:hAnsi="Century Gothic" w:cs="Century Gothic"/>
          <w:color w:val="323232"/>
          <w:sz w:val="20"/>
          <w:szCs w:val="20"/>
          <w:highlight w:val="white"/>
        </w:rPr>
      </w:pP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Składniki: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lastRenderedPageBreak/>
        <w:t xml:space="preserve">½ łyżeczki </w:t>
      </w:r>
      <w:r>
        <w:rPr>
          <w:rFonts w:ascii="Century Gothic" w:eastAsia="Century Gothic" w:hAnsi="Century Gothic" w:cs="Century Gothic"/>
          <w:b/>
          <w:sz w:val="20"/>
          <w:szCs w:val="20"/>
        </w:rPr>
        <w:t>Pasty z czosnku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House of Asia </w:t>
      </w:r>
      <w:r>
        <w:rPr>
          <w:rFonts w:ascii="Century Gothic" w:eastAsia="Century Gothic" w:hAnsi="Century Gothic" w:cs="Century Gothic"/>
          <w:sz w:val="20"/>
          <w:szCs w:val="20"/>
        </w:rPr>
        <w:t>lub 2 ząbki posiekanego czosnku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½ łyżeczki </w:t>
      </w:r>
      <w:r>
        <w:rPr>
          <w:rFonts w:ascii="Century Gothic" w:eastAsia="Century Gothic" w:hAnsi="Century Gothic" w:cs="Century Gothic"/>
          <w:b/>
          <w:sz w:val="20"/>
          <w:szCs w:val="20"/>
        </w:rPr>
        <w:t>Pasty z imbiru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House of Asia </w:t>
      </w:r>
      <w:r>
        <w:rPr>
          <w:rFonts w:ascii="Century Gothic" w:eastAsia="Century Gothic" w:hAnsi="Century Gothic" w:cs="Century Gothic"/>
          <w:sz w:val="20"/>
          <w:szCs w:val="20"/>
        </w:rPr>
        <w:t>lub 2 cm posiekanego imbiru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1 łyżka </w:t>
      </w:r>
      <w:r>
        <w:rPr>
          <w:rFonts w:ascii="Century Gothic" w:eastAsia="Century Gothic" w:hAnsi="Century Gothic" w:cs="Century Gothic"/>
          <w:b/>
          <w:sz w:val="20"/>
          <w:szCs w:val="20"/>
        </w:rPr>
        <w:t>Sosu sojowego jasnego</w:t>
      </w:r>
      <w:r>
        <w:rPr>
          <w:rFonts w:ascii="Century Gothic" w:eastAsia="Century Gothic" w:hAnsi="Century Gothic" w:cs="Century Gothic"/>
          <w:sz w:val="20"/>
          <w:szCs w:val="20"/>
        </w:rPr>
        <w:t> </w:t>
      </w:r>
      <w:r>
        <w:rPr>
          <w:rFonts w:ascii="Century Gothic" w:eastAsia="Century Gothic" w:hAnsi="Century Gothic" w:cs="Century Gothic"/>
          <w:b/>
          <w:sz w:val="20"/>
          <w:szCs w:val="20"/>
        </w:rPr>
        <w:t>House of Asia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12 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>obranych i oczyszczonych krewetek (16x20)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2 łyżki oleju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1 łyżka posiekanej ziel</w:t>
      </w:r>
      <w:r>
        <w:rPr>
          <w:rFonts w:ascii="Century Gothic" w:eastAsia="Century Gothic" w:hAnsi="Century Gothic" w:cs="Century Gothic"/>
          <w:sz w:val="20"/>
          <w:szCs w:val="20"/>
        </w:rPr>
        <w:t>onej cebulki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1 łyżeczka posiekanej świeżej papryczki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chili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 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2 łyżki stołowe bulionu 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Kilka kropli oleju sezamowego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Świeża kolendra </w:t>
      </w:r>
    </w:p>
    <w:p w:rsidR="00AB63ED" w:rsidRDefault="00AB63ED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Sposób przygotowania:</w:t>
      </w:r>
    </w:p>
    <w:p w:rsidR="00AB63ED" w:rsidRDefault="00024C52">
      <w:pPr>
        <w:numPr>
          <w:ilvl w:val="0"/>
          <w:numId w:val="1"/>
        </w:num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Krewetki ułóż na dużym talerzu w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parowarze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i gotuj na średnim ogniu przez 4-5 minut. W międzyczasie r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ozgrzej olej w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woku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lub małym rondlu, dodaj pastę z czosnku, pastę z imbiru, zieloną cebulkę,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chili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i smaż przez 30 sekund. Następnie dodaj resztę składników i całość duś przez około minutę.</w:t>
      </w:r>
    </w:p>
    <w:p w:rsidR="00AB63ED" w:rsidRDefault="00024C52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Krewetki przełóż na talerz i polej sosem, posyp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kolendrą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oraz skr</w:t>
      </w:r>
      <w:r>
        <w:rPr>
          <w:rFonts w:ascii="Century Gothic" w:eastAsia="Century Gothic" w:hAnsi="Century Gothic" w:cs="Century Gothic"/>
          <w:sz w:val="20"/>
          <w:szCs w:val="20"/>
        </w:rPr>
        <w:t>op olejem.</w:t>
      </w:r>
    </w:p>
    <w:p w:rsidR="00AB63ED" w:rsidRDefault="00AB63ED">
      <w:pPr>
        <w:spacing w:after="24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KURCZAK NA PARZE Z CHIŃSKIMI GRZYBAMI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4 porcje 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Czas: 25-30 minut 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color w:val="323232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sz w:val="20"/>
          <w:szCs w:val="20"/>
        </w:rPr>
        <w:t>Poziom trudności</w:t>
      </w:r>
      <w:r>
        <w:rPr>
          <w:rFonts w:ascii="Century Gothic" w:eastAsia="Century Gothic" w:hAnsi="Century Gothic" w:cs="Century Gothic"/>
          <w:color w:val="323232"/>
          <w:sz w:val="20"/>
          <w:szCs w:val="20"/>
          <w:highlight w:val="white"/>
        </w:rPr>
        <w:t xml:space="preserve">: 1 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color w:val="323232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sz w:val="20"/>
          <w:szCs w:val="20"/>
        </w:rPr>
        <w:t>Poziom ostrości</w:t>
      </w:r>
      <w:r>
        <w:rPr>
          <w:rFonts w:ascii="Century Gothic" w:eastAsia="Century Gothic" w:hAnsi="Century Gothic" w:cs="Century Gothic"/>
          <w:color w:val="323232"/>
          <w:sz w:val="20"/>
          <w:szCs w:val="20"/>
          <w:highlight w:val="white"/>
        </w:rPr>
        <w:t>: 1</w:t>
      </w:r>
    </w:p>
    <w:p w:rsidR="00AB63ED" w:rsidRDefault="00AB63ED">
      <w:pPr>
        <w:spacing w:line="240" w:lineRule="auto"/>
        <w:rPr>
          <w:rFonts w:ascii="Century Gothic" w:eastAsia="Century Gothic" w:hAnsi="Century Gothic" w:cs="Century Gothic"/>
          <w:color w:val="323232"/>
          <w:sz w:val="20"/>
          <w:szCs w:val="20"/>
          <w:highlight w:val="white"/>
        </w:rPr>
      </w:pP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Składniki: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1 łyżeczka </w:t>
      </w:r>
      <w:r>
        <w:rPr>
          <w:rFonts w:ascii="Century Gothic" w:eastAsia="Century Gothic" w:hAnsi="Century Gothic" w:cs="Century Gothic"/>
          <w:b/>
          <w:sz w:val="20"/>
          <w:szCs w:val="20"/>
        </w:rPr>
        <w:t>Pasty z imbiru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House of Asia </w:t>
      </w:r>
      <w:r>
        <w:rPr>
          <w:rFonts w:ascii="Century Gothic" w:eastAsia="Century Gothic" w:hAnsi="Century Gothic" w:cs="Century Gothic"/>
          <w:sz w:val="20"/>
          <w:szCs w:val="20"/>
        </w:rPr>
        <w:t>lub 2 cm posiekanego imbiru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1 łyżka </w:t>
      </w:r>
      <w:r>
        <w:rPr>
          <w:rFonts w:ascii="Century Gothic" w:eastAsia="Century Gothic" w:hAnsi="Century Gothic" w:cs="Century Gothic"/>
          <w:b/>
          <w:sz w:val="20"/>
          <w:szCs w:val="20"/>
        </w:rPr>
        <w:t>Sosu sojowego jasnego House of Asia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2 łyżki </w:t>
      </w:r>
      <w:r>
        <w:rPr>
          <w:rFonts w:ascii="Century Gothic" w:eastAsia="Century Gothic" w:hAnsi="Century Gothic" w:cs="Century Gothic"/>
          <w:b/>
          <w:sz w:val="20"/>
          <w:szCs w:val="20"/>
        </w:rPr>
        <w:t>Sosu ostrygowego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  <w:szCs w:val="20"/>
        </w:rPr>
        <w:t>House of Asia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6-8 suszonych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Grzybów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Shiitake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House of Asia </w:t>
      </w:r>
      <w:r>
        <w:rPr>
          <w:rFonts w:ascii="Century Gothic" w:eastAsia="Century Gothic" w:hAnsi="Century Gothic" w:cs="Century Gothic"/>
          <w:sz w:val="20"/>
          <w:szCs w:val="20"/>
        </w:rPr>
        <w:t>(wcześniej namoczonych) 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Kilka kropel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Oleju sezamowego House of Asia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675 g pokrojonego na kawałki kurczaka (podudzia lub skrzydełka)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1 łyżeczka cukru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2 łyżeczki mąki kukurydzianej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Sól i pieprz do smaku</w:t>
      </w:r>
    </w:p>
    <w:p w:rsidR="00AB63ED" w:rsidRDefault="00AB63ED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Sposób przygotowania:</w:t>
      </w:r>
    </w:p>
    <w:p w:rsidR="00AB63ED" w:rsidRDefault="00024C52">
      <w:pPr>
        <w:numPr>
          <w:ilvl w:val="0"/>
          <w:numId w:val="2"/>
        </w:num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Kurczaka zamarynuj w cukrze, sosie sojowym, sosie ostrygowym i mące kukurydzianej przez 15 minut. Odciśnij grzyby z nadmiaru wody, wyrzuć twarde łodygi i cienko poszatkuj.</w:t>
      </w:r>
    </w:p>
    <w:p w:rsidR="00AB63ED" w:rsidRDefault="00024C52">
      <w:pPr>
        <w:numPr>
          <w:ilvl w:val="0"/>
          <w:numId w:val="2"/>
        </w:num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Ułóż kawałki kurczaka na talerzu, na wi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erzchu umieść grzyby i pastę z imbiru. Przypraw solą, pieprzem i olejem sezamowym. Wstaw talerz do rozgrzanego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steamera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i gotuj na dużym ogniu przez 20 minut. Podawaj na gorąco. </w:t>
      </w:r>
    </w:p>
    <w:p w:rsidR="00AB63ED" w:rsidRDefault="00AB63ED">
      <w:pPr>
        <w:spacing w:after="160" w:line="259" w:lineRule="auto"/>
        <w:rPr>
          <w:rFonts w:ascii="Calibri" w:eastAsia="Calibri" w:hAnsi="Calibri" w:cs="Calibri"/>
        </w:rPr>
      </w:pP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Warzywa gotowane na parze 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4 porcje 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Czas: 15 minut 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color w:val="323232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sz w:val="20"/>
          <w:szCs w:val="20"/>
        </w:rPr>
        <w:t>Poziom trudności</w:t>
      </w:r>
      <w:r>
        <w:rPr>
          <w:rFonts w:ascii="Century Gothic" w:eastAsia="Century Gothic" w:hAnsi="Century Gothic" w:cs="Century Gothic"/>
          <w:color w:val="323232"/>
          <w:sz w:val="20"/>
          <w:szCs w:val="20"/>
          <w:highlight w:val="white"/>
        </w:rPr>
        <w:t xml:space="preserve">: 1 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color w:val="323232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sz w:val="20"/>
          <w:szCs w:val="20"/>
        </w:rPr>
        <w:t>Poziom ostrości</w:t>
      </w:r>
      <w:r>
        <w:rPr>
          <w:rFonts w:ascii="Century Gothic" w:eastAsia="Century Gothic" w:hAnsi="Century Gothic" w:cs="Century Gothic"/>
          <w:color w:val="323232"/>
          <w:sz w:val="20"/>
          <w:szCs w:val="20"/>
          <w:highlight w:val="white"/>
        </w:rPr>
        <w:t>: 1</w:t>
      </w:r>
    </w:p>
    <w:p w:rsidR="00AB63ED" w:rsidRDefault="00AB63ED">
      <w:pPr>
        <w:spacing w:line="240" w:lineRule="auto"/>
        <w:rPr>
          <w:rFonts w:ascii="Century Gothic" w:eastAsia="Century Gothic" w:hAnsi="Century Gothic" w:cs="Century Gothic"/>
          <w:color w:val="323232"/>
          <w:sz w:val="20"/>
          <w:szCs w:val="20"/>
          <w:highlight w:val="white"/>
        </w:rPr>
      </w:pP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Składniki: 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5-6 różyczek brokułu 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5-6 różyczek kalafiora 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1 mała kapusta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pak-choi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 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8 zielonych fasolek szparagowych 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lastRenderedPageBreak/>
        <w:t>Sól do smaku 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Sos: 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2 łyżki </w:t>
      </w:r>
      <w:r>
        <w:rPr>
          <w:rFonts w:ascii="Century Gothic" w:eastAsia="Century Gothic" w:hAnsi="Century Gothic" w:cs="Century Gothic"/>
          <w:b/>
          <w:sz w:val="20"/>
          <w:szCs w:val="20"/>
        </w:rPr>
        <w:t>Sosu sojowego jasnego</w:t>
      </w:r>
      <w:r>
        <w:rPr>
          <w:rFonts w:ascii="Century Gothic" w:eastAsia="Century Gothic" w:hAnsi="Century Gothic" w:cs="Century Gothic"/>
          <w:sz w:val="20"/>
          <w:szCs w:val="20"/>
        </w:rPr>
        <w:t> </w:t>
      </w:r>
      <w:r>
        <w:rPr>
          <w:rFonts w:ascii="Century Gothic" w:eastAsia="Century Gothic" w:hAnsi="Century Gothic" w:cs="Century Gothic"/>
          <w:b/>
          <w:sz w:val="20"/>
          <w:szCs w:val="20"/>
        </w:rPr>
        <w:t>House of Asia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2 łyżki </w:t>
      </w:r>
      <w:r>
        <w:rPr>
          <w:rFonts w:ascii="Century Gothic" w:eastAsia="Century Gothic" w:hAnsi="Century Gothic" w:cs="Century Gothic"/>
          <w:b/>
          <w:sz w:val="20"/>
          <w:szCs w:val="20"/>
        </w:rPr>
        <w:t>Sosu ostrygowego</w:t>
      </w:r>
      <w:r>
        <w:rPr>
          <w:rFonts w:ascii="Century Gothic" w:eastAsia="Century Gothic" w:hAnsi="Century Gothic" w:cs="Century Gothic"/>
          <w:sz w:val="20"/>
          <w:szCs w:val="20"/>
        </w:rPr>
        <w:t> </w:t>
      </w:r>
      <w:r>
        <w:rPr>
          <w:rFonts w:ascii="Century Gothic" w:eastAsia="Century Gothic" w:hAnsi="Century Gothic" w:cs="Century Gothic"/>
          <w:b/>
          <w:sz w:val="20"/>
          <w:szCs w:val="20"/>
        </w:rPr>
        <w:t>House of Asia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1 łyżeczka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Pasty z czosnku, imbiru i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chilli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 </w:t>
      </w:r>
      <w:r>
        <w:rPr>
          <w:rFonts w:ascii="Century Gothic" w:eastAsia="Century Gothic" w:hAnsi="Century Gothic" w:cs="Century Gothic"/>
          <w:b/>
          <w:sz w:val="20"/>
          <w:szCs w:val="20"/>
        </w:rPr>
        <w:t>House of Asia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½ łyżeczki </w:t>
      </w:r>
      <w:r>
        <w:rPr>
          <w:rFonts w:ascii="Century Gothic" w:eastAsia="Century Gothic" w:hAnsi="Century Gothic" w:cs="Century Gothic"/>
          <w:b/>
          <w:sz w:val="20"/>
          <w:szCs w:val="20"/>
        </w:rPr>
        <w:t>Białego sezamu</w:t>
      </w:r>
      <w:r>
        <w:rPr>
          <w:rFonts w:ascii="Century Gothic" w:eastAsia="Century Gothic" w:hAnsi="Century Gothic" w:cs="Century Gothic"/>
          <w:sz w:val="20"/>
          <w:szCs w:val="20"/>
        </w:rPr>
        <w:t> </w:t>
      </w:r>
      <w:r>
        <w:rPr>
          <w:rFonts w:ascii="Century Gothic" w:eastAsia="Century Gothic" w:hAnsi="Century Gothic" w:cs="Century Gothic"/>
          <w:b/>
          <w:sz w:val="20"/>
          <w:szCs w:val="20"/>
        </w:rPr>
        <w:t>House of Asia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3 łyżki wody 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1 łyżka posiekanej kolendry 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2 łyżki posiekanej dymki do dekoracji </w:t>
      </w:r>
    </w:p>
    <w:p w:rsidR="00AB63ED" w:rsidRDefault="00AB63ED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Sposób przygotowania: </w:t>
      </w:r>
    </w:p>
    <w:p w:rsidR="00AB63ED" w:rsidRDefault="00024C52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Warzywa umyj i osusz, z fasolki odetnij końcówki. Przełóż wszys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tko na głęboki talerz, delikatnie oprósz solą i wstaw do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steamera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. Gotuj na średnim ogniu przez około 10 minut (warzywa powinny zostać lekko al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dente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).</w:t>
      </w:r>
    </w:p>
    <w:p w:rsidR="00AB63ED" w:rsidRDefault="00024C52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 międzyczasie wymieszaj ze sobą wszystkie składniki sosu. </w:t>
      </w:r>
    </w:p>
    <w:p w:rsidR="00AB63ED" w:rsidRDefault="00024C52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Ugotowane warzywa posyp dymką i podawaj z so</w:t>
      </w:r>
      <w:r>
        <w:rPr>
          <w:rFonts w:ascii="Century Gothic" w:eastAsia="Century Gothic" w:hAnsi="Century Gothic" w:cs="Century Gothic"/>
          <w:sz w:val="20"/>
          <w:szCs w:val="20"/>
        </w:rPr>
        <w:t>sem.</w:t>
      </w:r>
    </w:p>
    <w:p w:rsidR="00AB63ED" w:rsidRDefault="00AB63ED">
      <w:pPr>
        <w:spacing w:after="160" w:line="259" w:lineRule="auto"/>
        <w:rPr>
          <w:rFonts w:ascii="Calibri" w:eastAsia="Calibri" w:hAnsi="Calibri" w:cs="Calibri"/>
        </w:rPr>
      </w:pPr>
    </w:p>
    <w:p w:rsidR="00AB63ED" w:rsidRDefault="00024C52">
      <w:pPr>
        <w:spacing w:after="24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ŻEBERKA WIEPRZOWE NA PARZE 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2 porcje 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Czas: 35-40 minut 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color w:val="323232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sz w:val="20"/>
          <w:szCs w:val="20"/>
        </w:rPr>
        <w:t>Poziom trudności</w:t>
      </w:r>
      <w:r>
        <w:rPr>
          <w:rFonts w:ascii="Century Gothic" w:eastAsia="Century Gothic" w:hAnsi="Century Gothic" w:cs="Century Gothic"/>
          <w:color w:val="323232"/>
          <w:sz w:val="20"/>
          <w:szCs w:val="20"/>
          <w:highlight w:val="white"/>
        </w:rPr>
        <w:t xml:space="preserve">: 1 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color w:val="323232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sz w:val="20"/>
          <w:szCs w:val="20"/>
        </w:rPr>
        <w:t>Poziom ostrości</w:t>
      </w:r>
      <w:r>
        <w:rPr>
          <w:rFonts w:ascii="Century Gothic" w:eastAsia="Century Gothic" w:hAnsi="Century Gothic" w:cs="Century Gothic"/>
          <w:color w:val="323232"/>
          <w:sz w:val="20"/>
          <w:szCs w:val="20"/>
          <w:highlight w:val="white"/>
        </w:rPr>
        <w:t>: 1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Składniki: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450 g żeberek wieprzowych</w:t>
      </w:r>
    </w:p>
    <w:p w:rsidR="00AB63ED" w:rsidRDefault="00AB63ED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Marynata: 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1 łyżka </w:t>
      </w:r>
      <w:r>
        <w:rPr>
          <w:rFonts w:ascii="Century Gothic" w:eastAsia="Century Gothic" w:hAnsi="Century Gothic" w:cs="Century Gothic"/>
          <w:b/>
          <w:sz w:val="20"/>
          <w:szCs w:val="20"/>
        </w:rPr>
        <w:t>Pasty z czosnku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House of Asia </w:t>
      </w:r>
      <w:r>
        <w:rPr>
          <w:rFonts w:ascii="Century Gothic" w:eastAsia="Century Gothic" w:hAnsi="Century Gothic" w:cs="Century Gothic"/>
          <w:sz w:val="20"/>
          <w:szCs w:val="20"/>
        </w:rPr>
        <w:t>lub 2-3 ząbki świeżego czosnku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1 łyżeczka </w:t>
      </w:r>
      <w:r>
        <w:rPr>
          <w:rFonts w:ascii="Century Gothic" w:eastAsia="Century Gothic" w:hAnsi="Century Gothic" w:cs="Century Gothic"/>
          <w:b/>
          <w:sz w:val="20"/>
          <w:szCs w:val="20"/>
        </w:rPr>
        <w:t>Pasty z imbiru House of Asia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lub 2 cm posiekanego imbiru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1 łyżka </w:t>
      </w:r>
      <w:r>
        <w:rPr>
          <w:rFonts w:ascii="Century Gothic" w:eastAsia="Century Gothic" w:hAnsi="Century Gothic" w:cs="Century Gothic"/>
          <w:b/>
          <w:sz w:val="20"/>
          <w:szCs w:val="20"/>
        </w:rPr>
        <w:t>Sosu sojowego jasnego</w:t>
      </w:r>
      <w:r>
        <w:rPr>
          <w:rFonts w:ascii="Century Gothic" w:eastAsia="Century Gothic" w:hAnsi="Century Gothic" w:cs="Century Gothic"/>
          <w:sz w:val="20"/>
          <w:szCs w:val="20"/>
        </w:rPr>
        <w:t> </w:t>
      </w:r>
      <w:r>
        <w:rPr>
          <w:rFonts w:ascii="Century Gothic" w:eastAsia="Century Gothic" w:hAnsi="Century Gothic" w:cs="Century Gothic"/>
          <w:b/>
          <w:sz w:val="20"/>
          <w:szCs w:val="20"/>
        </w:rPr>
        <w:t>House of Asia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1 łyżeczka posiekanej świeżej papryczki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chilli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 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2 łyżeczki mąki kukurydzianej</w:t>
      </w: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1 pęczek dymki drobno pociętej </w:t>
      </w:r>
    </w:p>
    <w:p w:rsidR="00AB63ED" w:rsidRDefault="00AB63ED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AB63ED" w:rsidRDefault="00024C52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Sposób przygotowania:</w:t>
      </w:r>
    </w:p>
    <w:p w:rsidR="00AB63ED" w:rsidRDefault="00024C52">
      <w:pPr>
        <w:numPr>
          <w:ilvl w:val="0"/>
          <w:numId w:val="3"/>
        </w:num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Pokrój żeberka na małe kawałki, zamarynuj przez min. godzinę – najlepiej zostaw na całą noc. </w:t>
      </w:r>
    </w:p>
    <w:p w:rsidR="00AB63ED" w:rsidRDefault="00024C52">
      <w:pPr>
        <w:numPr>
          <w:ilvl w:val="0"/>
          <w:numId w:val="3"/>
        </w:num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Ułóż żeberka na talerzu, wsadź do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steamera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i gotuj na dużym ogniu przez 25-30 min, Wyjmij talerz posyp dymką i podawaj na gorąco z ulubionymi dodatkami.</w:t>
      </w:r>
    </w:p>
    <w:p w:rsidR="00AB63ED" w:rsidRDefault="00AB63ED">
      <w:pPr>
        <w:spacing w:after="160" w:line="259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AB63ED" w:rsidRDefault="00AB63ED">
      <w:pPr>
        <w:rPr>
          <w:b/>
        </w:rPr>
      </w:pPr>
    </w:p>
    <w:sectPr w:rsidR="00AB63ED" w:rsidSect="00AB63E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451B"/>
    <w:multiLevelType w:val="multilevel"/>
    <w:tmpl w:val="CA524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15F6562"/>
    <w:multiLevelType w:val="multilevel"/>
    <w:tmpl w:val="5DA03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8E76343"/>
    <w:multiLevelType w:val="multilevel"/>
    <w:tmpl w:val="85049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877427F"/>
    <w:multiLevelType w:val="multilevel"/>
    <w:tmpl w:val="7AE66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58934286"/>
    <w:multiLevelType w:val="multilevel"/>
    <w:tmpl w:val="C3D08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/>
  <w:defaultTabStop w:val="720"/>
  <w:hyphenationZone w:val="425"/>
  <w:characterSpacingControl w:val="doNotCompress"/>
  <w:compat/>
  <w:rsids>
    <w:rsidRoot w:val="00AB63ED"/>
    <w:rsid w:val="00024C52"/>
    <w:rsid w:val="00AB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3ED"/>
  </w:style>
  <w:style w:type="paragraph" w:styleId="Nagwek1">
    <w:name w:val="heading 1"/>
    <w:basedOn w:val="Normalny"/>
    <w:next w:val="Normalny"/>
    <w:uiPriority w:val="9"/>
    <w:qFormat/>
    <w:rsid w:val="00AB63E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B63E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B63E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B63E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B63ED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B63E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B63ED"/>
  </w:style>
  <w:style w:type="table" w:customStyle="1" w:styleId="TableNormal">
    <w:name w:val="Table Normal"/>
    <w:rsid w:val="00AB63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B63ED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AB63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"/>
    <w:next w:val="normal"/>
    <w:rsid w:val="00AB63E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+hG4fXiOEFT81d3HqRdA5DfKGsA==">AMUW2mX7dLJHEsT8NgkedSzICy8iRJ6NX06La4YcuIhrSEPGwB+lkCE7E0gEA2qDkfQcUmKCx6TCNTG9gzkBSzVdnGb3ni+6VUs6Sz+bX88wxuqwYed4c8U=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6568</Characters>
  <Application>Microsoft Office Word</Application>
  <DocSecurity>0</DocSecurity>
  <Lines>54</Lines>
  <Paragraphs>15</Paragraphs>
  <ScaleCrop>false</ScaleCrop>
  <Company>MSI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Pyszka</dc:creator>
  <cp:lastModifiedBy>MSI</cp:lastModifiedBy>
  <cp:revision>2</cp:revision>
  <dcterms:created xsi:type="dcterms:W3CDTF">2023-04-25T08:24:00Z</dcterms:created>
  <dcterms:modified xsi:type="dcterms:W3CDTF">2023-04-25T08:24:00Z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c168b934b8acd87386b6f07ee87a43c0b58d8a08eb924007930662b6f78690ed</vt:lpwstr>
  </property>
</Properties>
</file>