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4EF" w14:textId="7AD04C1C" w:rsidR="00804936" w:rsidRPr="000848B7" w:rsidRDefault="00804936" w:rsidP="003B29B2">
      <w:pPr>
        <w:pStyle w:val="Nagwek1"/>
        <w:rPr>
          <w:rFonts w:eastAsia="Times New Roman"/>
          <w:lang w:eastAsia="pl-PL"/>
        </w:rPr>
      </w:pPr>
      <w:r w:rsidRPr="000848B7">
        <w:rPr>
          <w:rFonts w:eastAsia="Times New Roman"/>
          <w:lang w:eastAsia="pl-PL"/>
        </w:rPr>
        <w:t xml:space="preserve">Czy samochody na wodór zastąpią samochody elektryczne? </w:t>
      </w:r>
    </w:p>
    <w:p w14:paraId="2404CB61" w14:textId="66FB0FCB" w:rsidR="00200D18" w:rsidRPr="00EF17AD" w:rsidRDefault="00200D18" w:rsidP="003B29B2">
      <w:pPr>
        <w:spacing w:after="0" w:line="240" w:lineRule="auto"/>
        <w:jc w:val="both"/>
        <w:rPr>
          <w:rFonts w:eastAsia="Times New Roman" w:cstheme="minorHAnsi"/>
          <w:b/>
          <w:color w:val="181F38"/>
          <w:sz w:val="24"/>
          <w:szCs w:val="24"/>
          <w:lang w:eastAsia="pl-PL"/>
        </w:rPr>
      </w:pPr>
    </w:p>
    <w:p w14:paraId="4899CA7E" w14:textId="7EFFA4BC" w:rsidR="00200D18" w:rsidRPr="00EF17AD" w:rsidRDefault="003B18C7" w:rsidP="003B29B2">
      <w:pPr>
        <w:spacing w:after="0" w:line="240" w:lineRule="auto"/>
        <w:jc w:val="both"/>
        <w:rPr>
          <w:rFonts w:eastAsia="Times New Roman" w:cstheme="minorHAnsi"/>
          <w:b/>
          <w:color w:val="181F38"/>
          <w:sz w:val="24"/>
          <w:szCs w:val="24"/>
          <w:lang w:eastAsia="pl-PL"/>
        </w:rPr>
      </w:pPr>
      <w:r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Ważnym aspektem współczesnych dążeń do</w:t>
      </w:r>
      <w:r w:rsidR="00EF17AD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ochrony środowiska</w:t>
      </w:r>
      <w:r w:rsid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i łagodzenia skutków zmian klimatycznych</w:t>
      </w:r>
      <w:r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jest elektryfikacja pojazdów.</w:t>
      </w:r>
      <w:r w:rsidR="00391063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</w:t>
      </w:r>
      <w:r w:rsidR="00EF17AD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Coraz częściej mówi się </w:t>
      </w:r>
      <w:r w:rsidR="003B29B2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też </w:t>
      </w:r>
      <w:r w:rsidR="00EF17AD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o potencjale samochodów na wodór, które stanowią alternatywę dla</w:t>
      </w:r>
      <w:r w:rsid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</w:t>
      </w:r>
      <w:r w:rsidR="00EF17AD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aut elektrycznych</w:t>
      </w:r>
      <w:r w:rsidR="00200D18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. Jak to działa i czy</w:t>
      </w:r>
      <w:r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technologia </w:t>
      </w:r>
      <w:r w:rsidR="00EF17AD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wodorowa rzeczywiście </w:t>
      </w:r>
      <w:r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ma szansę</w:t>
      </w:r>
      <w:r w:rsidR="00200D18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zawoj</w:t>
      </w:r>
      <w:r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>ować</w:t>
      </w:r>
      <w:r w:rsidR="00200D18" w:rsidRPr="00EF17AD">
        <w:rPr>
          <w:rFonts w:eastAsia="Times New Roman" w:cstheme="minorHAnsi"/>
          <w:b/>
          <w:color w:val="181F38"/>
          <w:sz w:val="24"/>
          <w:szCs w:val="24"/>
          <w:lang w:eastAsia="pl-PL"/>
        </w:rPr>
        <w:t xml:space="preserve"> rynek motoryzacyjny?</w:t>
      </w:r>
    </w:p>
    <w:p w14:paraId="2DC69C53" w14:textId="3767D519" w:rsidR="00FB7CB9" w:rsidRDefault="00FB7CB9" w:rsidP="003B29B2">
      <w:pPr>
        <w:spacing w:after="0" w:line="240" w:lineRule="auto"/>
        <w:jc w:val="both"/>
        <w:rPr>
          <w:rFonts w:eastAsia="Times New Roman" w:cstheme="minorHAnsi"/>
          <w:color w:val="181F38"/>
          <w:sz w:val="24"/>
          <w:szCs w:val="24"/>
          <w:lang w:eastAsia="pl-PL"/>
        </w:rPr>
      </w:pPr>
    </w:p>
    <w:p w14:paraId="7FF6410C" w14:textId="0EEAEC2D" w:rsidR="003B29B2" w:rsidRPr="000848B7" w:rsidRDefault="003B29B2" w:rsidP="003B29B2">
      <w:pPr>
        <w:jc w:val="both"/>
        <w:rPr>
          <w:sz w:val="24"/>
          <w:szCs w:val="24"/>
        </w:rPr>
      </w:pPr>
      <w:r w:rsidRPr="000848B7">
        <w:rPr>
          <w:sz w:val="24"/>
          <w:szCs w:val="24"/>
        </w:rPr>
        <w:t xml:space="preserve">Wodór to jeden z najpowszechniejszych pierwiastków </w:t>
      </w:r>
      <w:r>
        <w:rPr>
          <w:sz w:val="24"/>
          <w:szCs w:val="24"/>
        </w:rPr>
        <w:t>występujących w przyrodzie i jednocześnie świetny nośnik energii</w:t>
      </w:r>
      <w:r w:rsidRPr="000848B7">
        <w:rPr>
          <w:sz w:val="24"/>
          <w:szCs w:val="24"/>
        </w:rPr>
        <w:t>.</w:t>
      </w:r>
      <w:r>
        <w:rPr>
          <w:sz w:val="24"/>
          <w:szCs w:val="24"/>
        </w:rPr>
        <w:t xml:space="preserve"> W środowisku nie funkcjonuje jednak w czystej postaci, a więc trzeba go wyprodukować z innych związków (np. gazu ziemnego, wody czy biomasy).</w:t>
      </w:r>
    </w:p>
    <w:p w14:paraId="0AA89203" w14:textId="65ADBBD1" w:rsidR="003B29B2" w:rsidRDefault="003B29B2" w:rsidP="003B2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Ogniwa paliwowe zasilane wodorem, które pozwalają na </w:t>
      </w:r>
      <w:r w:rsidRPr="000848B7">
        <w:rPr>
          <w:sz w:val="24"/>
          <w:szCs w:val="24"/>
        </w:rPr>
        <w:t>wytworzenie energii bezpośrednio w samochodzie</w:t>
      </w:r>
      <w:r>
        <w:rPr>
          <w:sz w:val="24"/>
          <w:szCs w:val="24"/>
        </w:rPr>
        <w:t>, mogą być a</w:t>
      </w:r>
      <w:r w:rsidRPr="000848B7">
        <w:rPr>
          <w:sz w:val="24"/>
          <w:szCs w:val="24"/>
        </w:rPr>
        <w:t>lternatywą dla baterii pojazdów elektrycznyc</w:t>
      </w:r>
      <w:r>
        <w:rPr>
          <w:sz w:val="24"/>
          <w:szCs w:val="24"/>
        </w:rPr>
        <w:t>h.</w:t>
      </w:r>
      <w:r w:rsidRPr="00153A99">
        <w:rPr>
          <w:sz w:val="24"/>
          <w:szCs w:val="24"/>
        </w:rPr>
        <w:t xml:space="preserve"> </w:t>
      </w:r>
      <w:r w:rsidRPr="000848B7">
        <w:rPr>
          <w:sz w:val="24"/>
          <w:szCs w:val="24"/>
        </w:rPr>
        <w:t xml:space="preserve">Warto podkreślić, że auta na wodór to </w:t>
      </w:r>
      <w:r>
        <w:rPr>
          <w:sz w:val="24"/>
          <w:szCs w:val="24"/>
        </w:rPr>
        <w:t>żadna</w:t>
      </w:r>
      <w:r w:rsidRPr="000848B7">
        <w:rPr>
          <w:sz w:val="24"/>
          <w:szCs w:val="24"/>
        </w:rPr>
        <w:t xml:space="preserve"> nowinka motoryzacyjna. Pierwsze tego typu samochody produkowane seryjnie pojawiły się już 15 lat temu. Niemniej jednak na r</w:t>
      </w:r>
      <w:r>
        <w:rPr>
          <w:sz w:val="24"/>
          <w:szCs w:val="24"/>
        </w:rPr>
        <w:t>y</w:t>
      </w:r>
      <w:r w:rsidRPr="000848B7">
        <w:rPr>
          <w:sz w:val="24"/>
          <w:szCs w:val="24"/>
        </w:rPr>
        <w:t xml:space="preserve">nku nadal są czymś nietypowym. </w:t>
      </w:r>
    </w:p>
    <w:p w14:paraId="193464CD" w14:textId="77777777" w:rsidR="00E76CC6" w:rsidRPr="003B29B2" w:rsidRDefault="00E76CC6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42C6F5" w14:textId="77622168" w:rsidR="00733C59" w:rsidRPr="003B18C7" w:rsidRDefault="003641DA" w:rsidP="003B29B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Wodorowy potencjał</w:t>
      </w:r>
    </w:p>
    <w:p w14:paraId="514968CF" w14:textId="0846B791" w:rsidR="00894A5D" w:rsidRPr="000848B7" w:rsidRDefault="00894A5D" w:rsidP="003B29B2">
      <w:pPr>
        <w:spacing w:after="0" w:line="240" w:lineRule="auto"/>
        <w:jc w:val="both"/>
        <w:rPr>
          <w:rFonts w:eastAsia="Times New Roman" w:cstheme="minorHAnsi"/>
          <w:color w:val="181F38"/>
          <w:sz w:val="24"/>
          <w:szCs w:val="24"/>
          <w:lang w:eastAsia="pl-PL"/>
        </w:rPr>
      </w:pPr>
    </w:p>
    <w:p w14:paraId="5303CC9A" w14:textId="6AA5FD86" w:rsidR="00266F9E" w:rsidRDefault="003B29B2" w:rsidP="003B29B2">
      <w:p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266F9E">
        <w:rPr>
          <w:rFonts w:eastAsia="Times New Roman" w:cstheme="minorHAnsi"/>
          <w:sz w:val="24"/>
          <w:szCs w:val="24"/>
          <w:lang w:eastAsia="pl-PL"/>
        </w:rPr>
        <w:t>echnologia wodorowa dotyczy nie tylko samochodów osobowych. Na świecie jest już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266F9E">
        <w:rPr>
          <w:rFonts w:eastAsia="Times New Roman" w:cstheme="minorHAnsi"/>
          <w:sz w:val="24"/>
          <w:szCs w:val="24"/>
          <w:lang w:eastAsia="pl-PL"/>
        </w:rPr>
        <w:t>lub będzie</w:t>
      </w:r>
      <w:r w:rsidR="00EF17AD">
        <w:rPr>
          <w:rFonts w:eastAsia="Times New Roman" w:cstheme="minorHAnsi"/>
          <w:sz w:val="24"/>
          <w:szCs w:val="24"/>
          <w:lang w:eastAsia="pl-PL"/>
        </w:rPr>
        <w:t>, ze względu na szeroko zakrojone prace nad wdrożeniem)</w:t>
      </w:r>
      <w:r w:rsidR="00266F9E">
        <w:rPr>
          <w:rFonts w:eastAsia="Times New Roman" w:cstheme="minorHAnsi"/>
          <w:sz w:val="24"/>
          <w:szCs w:val="24"/>
          <w:lang w:eastAsia="pl-PL"/>
        </w:rPr>
        <w:t xml:space="preserve"> wykorzystywana w statkach, samolotach, autach ciężarowych, autobusach miejskich</w:t>
      </w:r>
      <w:r w:rsidR="00EF17AD">
        <w:rPr>
          <w:rFonts w:eastAsia="Times New Roman" w:cstheme="minorHAnsi"/>
          <w:sz w:val="24"/>
          <w:szCs w:val="24"/>
          <w:lang w:eastAsia="pl-PL"/>
        </w:rPr>
        <w:t>,</w:t>
      </w:r>
      <w:r w:rsidR="00266F9E">
        <w:rPr>
          <w:rFonts w:eastAsia="Times New Roman" w:cstheme="minorHAnsi"/>
          <w:sz w:val="24"/>
          <w:szCs w:val="24"/>
          <w:lang w:eastAsia="pl-PL"/>
        </w:rPr>
        <w:t xml:space="preserve"> pociągach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 czy nawet wózkach widłowych</w:t>
      </w:r>
      <w:r w:rsidR="00266F9E">
        <w:rPr>
          <w:rFonts w:eastAsia="Times New Roman" w:cstheme="minorHAnsi"/>
          <w:sz w:val="24"/>
          <w:szCs w:val="24"/>
          <w:lang w:eastAsia="pl-PL"/>
        </w:rPr>
        <w:t>.</w:t>
      </w:r>
    </w:p>
    <w:p w14:paraId="073F9CAE" w14:textId="7AD70388" w:rsidR="00804936" w:rsidRDefault="00EB2C86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Jak to działa</w:t>
      </w:r>
      <w:r w:rsidR="00266F9E">
        <w:rPr>
          <w:sz w:val="24"/>
          <w:szCs w:val="24"/>
        </w:rPr>
        <w:t xml:space="preserve"> w samochodzie</w:t>
      </w:r>
      <w:r>
        <w:rPr>
          <w:sz w:val="24"/>
          <w:szCs w:val="24"/>
        </w:rPr>
        <w:t xml:space="preserve">? Po zatankowaniu wodór trafia do ogniw paliwowych, zasilając je. </w:t>
      </w:r>
      <w:r w:rsidRPr="000848B7">
        <w:rPr>
          <w:sz w:val="24"/>
          <w:szCs w:val="24"/>
        </w:rPr>
        <w:t>W wyniku zachodzącej tam reakcji</w:t>
      </w:r>
      <w:r w:rsidRPr="000848B7">
        <w:rPr>
          <w:rFonts w:cstheme="minorHAnsi"/>
          <w:sz w:val="24"/>
          <w:szCs w:val="24"/>
        </w:rPr>
        <w:t xml:space="preserve"> (</w:t>
      </w:r>
      <w:r w:rsidRPr="000848B7">
        <w:rPr>
          <w:rFonts w:eastAsia="Times New Roman" w:cstheme="minorHAnsi"/>
          <w:sz w:val="24"/>
          <w:szCs w:val="24"/>
          <w:lang w:eastAsia="pl-PL"/>
        </w:rPr>
        <w:t xml:space="preserve">połączenie jonów wodoru w anodzie </w:t>
      </w:r>
      <w:r w:rsidR="0082711E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0848B7">
        <w:rPr>
          <w:rFonts w:eastAsia="Times New Roman" w:cstheme="minorHAnsi"/>
          <w:sz w:val="24"/>
          <w:szCs w:val="24"/>
          <w:lang w:eastAsia="pl-PL"/>
        </w:rPr>
        <w:t>z tlenem w katodzie) otrzymujemy energię elektryczną</w:t>
      </w:r>
      <w:r>
        <w:rPr>
          <w:rFonts w:eastAsia="Times New Roman" w:cstheme="minorHAnsi"/>
          <w:sz w:val="24"/>
          <w:szCs w:val="24"/>
          <w:lang w:eastAsia="pl-PL"/>
        </w:rPr>
        <w:t xml:space="preserve">, która </w:t>
      </w:r>
      <w:r w:rsidR="00EF17AD">
        <w:rPr>
          <w:rFonts w:eastAsia="Times New Roman" w:cstheme="minorHAnsi"/>
          <w:sz w:val="24"/>
          <w:szCs w:val="24"/>
          <w:lang w:eastAsia="pl-PL"/>
        </w:rPr>
        <w:t>dociera do</w:t>
      </w:r>
      <w:r w:rsidRPr="000848B7">
        <w:rPr>
          <w:rFonts w:eastAsia="Times New Roman" w:cstheme="minorHAnsi"/>
          <w:sz w:val="24"/>
          <w:szCs w:val="24"/>
          <w:lang w:eastAsia="pl-PL"/>
        </w:rPr>
        <w:t xml:space="preserve"> akumulatora. </w:t>
      </w:r>
      <w:r w:rsidR="00EF17AD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łaściwie</w:t>
      </w:r>
      <w:r w:rsidRPr="000848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Pr="000848B7">
        <w:rPr>
          <w:rFonts w:eastAsia="Times New Roman" w:cstheme="minorHAnsi"/>
          <w:sz w:val="24"/>
          <w:szCs w:val="24"/>
          <w:lang w:eastAsia="pl-PL"/>
        </w:rPr>
        <w:t>powiedzieć, że auto na wodór to</w:t>
      </w:r>
      <w:r>
        <w:rPr>
          <w:rFonts w:eastAsia="Times New Roman" w:cstheme="minorHAnsi"/>
          <w:sz w:val="24"/>
          <w:szCs w:val="24"/>
          <w:lang w:eastAsia="pl-PL"/>
        </w:rPr>
        <w:t xml:space="preserve"> „elektryk”</w:t>
      </w:r>
      <w:r w:rsidRPr="000848B7">
        <w:rPr>
          <w:rFonts w:eastAsia="Times New Roman" w:cstheme="minorHAnsi"/>
          <w:sz w:val="24"/>
          <w:szCs w:val="24"/>
          <w:lang w:eastAsia="pl-PL"/>
        </w:rPr>
        <w:t xml:space="preserve">, z </w:t>
      </w:r>
      <w:r w:rsidR="0082711E">
        <w:rPr>
          <w:rFonts w:eastAsia="Times New Roman" w:cstheme="minorHAnsi"/>
          <w:sz w:val="24"/>
          <w:szCs w:val="24"/>
          <w:lang w:eastAsia="pl-PL"/>
        </w:rPr>
        <w:t>istotnie wydajniejszym magazynem energii jakim są zbiorniki wodorowe. Z</w:t>
      </w:r>
      <w:r>
        <w:rPr>
          <w:rFonts w:eastAsia="Times New Roman" w:cstheme="minorHAnsi"/>
          <w:sz w:val="24"/>
          <w:szCs w:val="24"/>
          <w:lang w:eastAsia="pl-PL"/>
        </w:rPr>
        <w:t xml:space="preserve">e względu na zbiornik </w:t>
      </w:r>
      <w:r w:rsidR="0082711E">
        <w:rPr>
          <w:rFonts w:eastAsia="Times New Roman" w:cstheme="minorHAnsi"/>
          <w:sz w:val="24"/>
          <w:szCs w:val="24"/>
          <w:lang w:eastAsia="pl-PL"/>
        </w:rPr>
        <w:t xml:space="preserve">auto wodorowe </w:t>
      </w:r>
      <w:r>
        <w:rPr>
          <w:rFonts w:eastAsia="Times New Roman" w:cstheme="minorHAnsi"/>
          <w:sz w:val="24"/>
          <w:szCs w:val="24"/>
          <w:lang w:eastAsia="pl-PL"/>
        </w:rPr>
        <w:t xml:space="preserve">ma 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też </w:t>
      </w:r>
      <w:r>
        <w:rPr>
          <w:rFonts w:eastAsia="Times New Roman" w:cstheme="minorHAnsi"/>
          <w:sz w:val="24"/>
          <w:szCs w:val="24"/>
          <w:lang w:eastAsia="pl-PL"/>
        </w:rPr>
        <w:t>cechy konwencjonalnego samochodu benzynowego</w:t>
      </w:r>
      <w:r w:rsidR="0082711E">
        <w:rPr>
          <w:rFonts w:eastAsia="Times New Roman" w:cstheme="minorHAnsi"/>
          <w:sz w:val="24"/>
          <w:szCs w:val="24"/>
          <w:lang w:eastAsia="pl-PL"/>
        </w:rPr>
        <w:t>, z t</w:t>
      </w:r>
      <w:r w:rsidR="008B495A">
        <w:rPr>
          <w:rFonts w:eastAsia="Times New Roman" w:cstheme="minorHAnsi"/>
          <w:sz w:val="24"/>
          <w:szCs w:val="24"/>
          <w:lang w:eastAsia="pl-PL"/>
        </w:rPr>
        <w:t>ą</w:t>
      </w:r>
      <w:r w:rsidR="0082711E">
        <w:rPr>
          <w:rFonts w:eastAsia="Times New Roman" w:cstheme="minorHAnsi"/>
          <w:sz w:val="24"/>
          <w:szCs w:val="24"/>
          <w:lang w:eastAsia="pl-PL"/>
        </w:rPr>
        <w:t xml:space="preserve"> różnic</w:t>
      </w:r>
      <w:r w:rsidR="008B495A">
        <w:rPr>
          <w:rFonts w:eastAsia="Times New Roman" w:cstheme="minorHAnsi"/>
          <w:sz w:val="24"/>
          <w:szCs w:val="24"/>
          <w:lang w:eastAsia="pl-PL"/>
        </w:rPr>
        <w:t>ą</w:t>
      </w:r>
      <w:r w:rsidR="008271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495A">
        <w:rPr>
          <w:rFonts w:eastAsia="Times New Roman" w:cstheme="minorHAnsi"/>
          <w:sz w:val="24"/>
          <w:szCs w:val="24"/>
          <w:lang w:eastAsia="pl-PL"/>
        </w:rPr>
        <w:t>ż</w:t>
      </w:r>
      <w:r w:rsidR="0082711E">
        <w:rPr>
          <w:rFonts w:eastAsia="Times New Roman" w:cstheme="minorHAnsi"/>
          <w:sz w:val="24"/>
          <w:szCs w:val="24"/>
          <w:lang w:eastAsia="pl-PL"/>
        </w:rPr>
        <w:t>e paliwo możemy produkować samodzielnie</w:t>
      </w:r>
      <w:r w:rsidR="008B495A">
        <w:rPr>
          <w:rFonts w:eastAsia="Times New Roman" w:cstheme="minorHAnsi"/>
          <w:sz w:val="24"/>
          <w:szCs w:val="24"/>
          <w:lang w:eastAsia="pl-PL"/>
        </w:rPr>
        <w:t>,</w:t>
      </w:r>
      <w:r w:rsidR="0082711E">
        <w:rPr>
          <w:rFonts w:eastAsia="Times New Roman" w:cstheme="minorHAnsi"/>
          <w:sz w:val="24"/>
          <w:szCs w:val="24"/>
          <w:lang w:eastAsia="pl-PL"/>
        </w:rPr>
        <w:t xml:space="preserve"> wykorzystując powszechne obecnie moduły fotowoltaiczne</w:t>
      </w:r>
      <w:r>
        <w:rPr>
          <w:rFonts w:eastAsia="Times New Roman" w:cstheme="minorHAnsi"/>
          <w:sz w:val="24"/>
          <w:szCs w:val="24"/>
          <w:lang w:eastAsia="pl-PL"/>
        </w:rPr>
        <w:t xml:space="preserve">. W praktyce wodór pełni 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w pojeździe </w:t>
      </w:r>
      <w:r>
        <w:rPr>
          <w:rFonts w:eastAsia="Times New Roman" w:cstheme="minorHAnsi"/>
          <w:sz w:val="24"/>
          <w:szCs w:val="24"/>
          <w:lang w:eastAsia="pl-PL"/>
        </w:rPr>
        <w:t>funkcję nośnika energii, umo</w:t>
      </w:r>
      <w:r w:rsidR="00EF17AD">
        <w:rPr>
          <w:rFonts w:eastAsia="Times New Roman" w:cstheme="minorHAnsi"/>
          <w:sz w:val="24"/>
          <w:szCs w:val="24"/>
          <w:lang w:eastAsia="pl-PL"/>
        </w:rPr>
        <w:t>żl</w:t>
      </w:r>
      <w:r>
        <w:rPr>
          <w:rFonts w:eastAsia="Times New Roman" w:cstheme="minorHAnsi"/>
          <w:sz w:val="24"/>
          <w:szCs w:val="24"/>
          <w:lang w:eastAsia="pl-PL"/>
        </w:rPr>
        <w:t>iwiając jej gromadzenie i dysponowanie nią</w:t>
      </w:r>
      <w:r w:rsidR="00391063">
        <w:rPr>
          <w:rFonts w:eastAsia="Times New Roman" w:cstheme="minorHAnsi"/>
          <w:sz w:val="24"/>
          <w:szCs w:val="24"/>
          <w:lang w:eastAsia="pl-PL"/>
        </w:rPr>
        <w:t>.</w:t>
      </w:r>
    </w:p>
    <w:p w14:paraId="3AFCE049" w14:textId="77777777" w:rsidR="00E76CC6" w:rsidRPr="00EB2C86" w:rsidRDefault="00E76CC6" w:rsidP="003B29B2">
      <w:pPr>
        <w:jc w:val="both"/>
        <w:rPr>
          <w:sz w:val="24"/>
          <w:szCs w:val="24"/>
        </w:rPr>
      </w:pPr>
    </w:p>
    <w:p w14:paraId="68F1A036" w14:textId="0D3106CE" w:rsidR="00894A5D" w:rsidRDefault="00894A5D" w:rsidP="003B29B2">
      <w:pPr>
        <w:pStyle w:val="Nagwek2"/>
        <w:rPr>
          <w:rFonts w:eastAsia="Times New Roman"/>
          <w:lang w:eastAsia="pl-PL"/>
        </w:rPr>
      </w:pPr>
      <w:r w:rsidRPr="00EB2C86">
        <w:rPr>
          <w:rFonts w:eastAsia="Times New Roman"/>
          <w:lang w:eastAsia="pl-PL"/>
        </w:rPr>
        <w:t>Czysta energia</w:t>
      </w:r>
      <w:r w:rsidR="00E471D0" w:rsidRPr="00EB2C86">
        <w:rPr>
          <w:rFonts w:eastAsia="Times New Roman"/>
          <w:lang w:eastAsia="pl-PL"/>
        </w:rPr>
        <w:t>?</w:t>
      </w:r>
    </w:p>
    <w:p w14:paraId="7658497D" w14:textId="77777777" w:rsidR="00E76CC6" w:rsidRPr="00E76CC6" w:rsidRDefault="00E76CC6" w:rsidP="00E76CC6">
      <w:pPr>
        <w:rPr>
          <w:lang w:eastAsia="pl-PL"/>
        </w:rPr>
      </w:pPr>
    </w:p>
    <w:p w14:paraId="4954333E" w14:textId="00D20DA7" w:rsidR="00391063" w:rsidRDefault="000C73B8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Ważnym walorem </w:t>
      </w:r>
      <w:r w:rsidR="00EF17AD">
        <w:rPr>
          <w:rFonts w:eastAsia="Times New Roman" w:cstheme="minorHAnsi"/>
          <w:sz w:val="24"/>
          <w:szCs w:val="24"/>
          <w:lang w:eastAsia="pl-PL"/>
        </w:rPr>
        <w:t xml:space="preserve">tego rozwiązania </w:t>
      </w:r>
      <w:r>
        <w:rPr>
          <w:rFonts w:eastAsia="Times New Roman" w:cstheme="minorHAnsi"/>
          <w:sz w:val="24"/>
          <w:szCs w:val="24"/>
          <w:lang w:eastAsia="pl-PL"/>
        </w:rPr>
        <w:t xml:space="preserve">jest fakt, że wodór można pozyskiwać z czystych, neutralnych dla środowiska </w:t>
      </w:r>
      <w:r w:rsidR="0082711E">
        <w:rPr>
          <w:rFonts w:eastAsia="Times New Roman" w:cstheme="minorHAnsi"/>
          <w:sz w:val="24"/>
          <w:szCs w:val="24"/>
          <w:lang w:eastAsia="pl-PL"/>
        </w:rPr>
        <w:t>źródeł, co sprawia że jest ono komplementarne z wszelkimi źródłami odnawialnymi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39106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391063" w:rsidRPr="00391063">
        <w:rPr>
          <w:rFonts w:eastAsia="Times New Roman" w:cstheme="minorHAnsi"/>
          <w:sz w:val="24"/>
          <w:szCs w:val="24"/>
          <w:lang w:eastAsia="pl-PL"/>
        </w:rPr>
        <w:t>Do tego technologia ta nie emituje</w:t>
      </w:r>
      <w:r w:rsidR="00622B35">
        <w:rPr>
          <w:rFonts w:eastAsia="Times New Roman" w:cstheme="minorHAnsi"/>
          <w:sz w:val="24"/>
          <w:szCs w:val="24"/>
          <w:lang w:eastAsia="pl-PL"/>
        </w:rPr>
        <w:t xml:space="preserve"> spalin, więc taki pojazd jest ekologicznym rozwiązaniem</w:t>
      </w:r>
      <w:r w:rsidR="00391063" w:rsidRPr="00391063">
        <w:rPr>
          <w:rFonts w:eastAsia="Times New Roman" w:cstheme="minorHAnsi"/>
          <w:sz w:val="24"/>
          <w:szCs w:val="24"/>
          <w:lang w:eastAsia="pl-PL"/>
        </w:rPr>
        <w:t xml:space="preserve">. Co ciekawe, efektem ubocznym pracy ogniwa paliwowego </w:t>
      </w:r>
      <w:r w:rsidR="00622B35">
        <w:rPr>
          <w:rFonts w:eastAsia="Times New Roman" w:cstheme="minorHAnsi"/>
          <w:sz w:val="24"/>
          <w:szCs w:val="24"/>
          <w:lang w:eastAsia="pl-PL"/>
        </w:rPr>
        <w:t>są</w:t>
      </w:r>
      <w:r w:rsidR="00391063" w:rsidRPr="003910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74EE">
        <w:rPr>
          <w:rFonts w:eastAsia="Times New Roman" w:cstheme="minorHAnsi"/>
          <w:sz w:val="24"/>
          <w:szCs w:val="24"/>
          <w:lang w:eastAsia="pl-PL"/>
        </w:rPr>
        <w:t xml:space="preserve">tylko </w:t>
      </w:r>
      <w:r w:rsidR="00391063" w:rsidRPr="00391063">
        <w:rPr>
          <w:rFonts w:eastAsia="Times New Roman" w:cstheme="minorHAnsi"/>
          <w:sz w:val="24"/>
          <w:szCs w:val="24"/>
          <w:lang w:eastAsia="pl-PL"/>
        </w:rPr>
        <w:t>ciepło</w:t>
      </w:r>
      <w:r w:rsidR="00622B35">
        <w:rPr>
          <w:rFonts w:eastAsia="Times New Roman" w:cstheme="minorHAnsi"/>
          <w:sz w:val="24"/>
          <w:szCs w:val="24"/>
          <w:lang w:eastAsia="pl-PL"/>
        </w:rPr>
        <w:t xml:space="preserve"> i woda. Kolejnym plusem jest wydajność – na jednym, trwającym zaledwie kilka </w:t>
      </w:r>
      <w:r w:rsidR="00622B35">
        <w:rPr>
          <w:rFonts w:eastAsia="Times New Roman" w:cstheme="minorHAnsi"/>
          <w:sz w:val="24"/>
          <w:szCs w:val="24"/>
          <w:lang w:eastAsia="pl-PL"/>
        </w:rPr>
        <w:lastRenderedPageBreak/>
        <w:t xml:space="preserve">minut tankowaniu, auto na wodór przejedzie ok. </w:t>
      </w:r>
      <w:r w:rsidR="0082711E">
        <w:rPr>
          <w:rFonts w:eastAsia="Times New Roman" w:cstheme="minorHAnsi"/>
          <w:sz w:val="24"/>
          <w:szCs w:val="24"/>
          <w:lang w:eastAsia="pl-PL"/>
        </w:rPr>
        <w:t>10</w:t>
      </w:r>
      <w:r w:rsidR="00622B35">
        <w:rPr>
          <w:rFonts w:eastAsia="Times New Roman" w:cstheme="minorHAnsi"/>
          <w:sz w:val="24"/>
          <w:szCs w:val="24"/>
          <w:lang w:eastAsia="pl-PL"/>
        </w:rPr>
        <w:t xml:space="preserve">00 km, czyli </w:t>
      </w:r>
      <w:r w:rsidR="0082711E">
        <w:rPr>
          <w:rFonts w:eastAsia="Times New Roman" w:cstheme="minorHAnsi"/>
          <w:sz w:val="24"/>
          <w:szCs w:val="24"/>
          <w:lang w:eastAsia="pl-PL"/>
        </w:rPr>
        <w:t>cztery</w:t>
      </w:r>
      <w:r w:rsidR="00622B35">
        <w:rPr>
          <w:rFonts w:eastAsia="Times New Roman" w:cstheme="minorHAnsi"/>
          <w:sz w:val="24"/>
          <w:szCs w:val="24"/>
          <w:lang w:eastAsia="pl-PL"/>
        </w:rPr>
        <w:t xml:space="preserve"> razy więcej niż „elektryk” po ładowaniu</w:t>
      </w:r>
      <w:r w:rsidR="003B29B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22B35">
        <w:rPr>
          <w:rFonts w:eastAsia="Times New Roman" w:cstheme="minorHAnsi"/>
          <w:sz w:val="24"/>
          <w:szCs w:val="24"/>
          <w:lang w:eastAsia="pl-PL"/>
        </w:rPr>
        <w:t>które w dodatku trwa znacznie dłużej niż tankowanie auta wodorowego.</w:t>
      </w:r>
    </w:p>
    <w:p w14:paraId="2A82A32E" w14:textId="59DB5A6C" w:rsidR="003B29B2" w:rsidRDefault="00177883" w:rsidP="003B29B2">
      <w:pPr>
        <w:jc w:val="both"/>
        <w:rPr>
          <w:sz w:val="24"/>
          <w:szCs w:val="24"/>
        </w:rPr>
      </w:pPr>
      <w:r>
        <w:rPr>
          <w:sz w:val="24"/>
          <w:szCs w:val="24"/>
        </w:rPr>
        <w:t>Przejdźmy do</w:t>
      </w:r>
      <w:r w:rsidR="00EF17AD">
        <w:rPr>
          <w:sz w:val="24"/>
          <w:szCs w:val="24"/>
        </w:rPr>
        <w:t xml:space="preserve"> minusów</w:t>
      </w:r>
      <w:r>
        <w:rPr>
          <w:sz w:val="24"/>
          <w:szCs w:val="24"/>
        </w:rPr>
        <w:t xml:space="preserve">. </w:t>
      </w:r>
      <w:r w:rsidR="00732438">
        <w:rPr>
          <w:sz w:val="24"/>
          <w:szCs w:val="24"/>
        </w:rPr>
        <w:t>Po pierwsze, znaczna część produkowanej poprzez tę technologii energii jest tracona. Po drugie, s</w:t>
      </w:r>
      <w:r>
        <w:rPr>
          <w:sz w:val="24"/>
          <w:szCs w:val="24"/>
        </w:rPr>
        <w:t>posobem na pozyskanie czystego wodoru jest od</w:t>
      </w:r>
      <w:r w:rsidR="00EF17AD">
        <w:rPr>
          <w:sz w:val="24"/>
          <w:szCs w:val="24"/>
        </w:rPr>
        <w:t>w</w:t>
      </w:r>
      <w:r>
        <w:rPr>
          <w:sz w:val="24"/>
          <w:szCs w:val="24"/>
        </w:rPr>
        <w:t xml:space="preserve">rócony proces elektrolizy wody, a ten pochłania sporo energii i może okazać się po prostu </w:t>
      </w:r>
      <w:r w:rsidR="0082711E">
        <w:rPr>
          <w:sz w:val="24"/>
          <w:szCs w:val="24"/>
        </w:rPr>
        <w:t>zbyt kosztowny</w:t>
      </w:r>
      <w:r w:rsidR="008B495A">
        <w:rPr>
          <w:sz w:val="24"/>
          <w:szCs w:val="24"/>
        </w:rPr>
        <w:t>. Gdyby jednak</w:t>
      </w:r>
      <w:r w:rsidR="0082711E">
        <w:rPr>
          <w:sz w:val="24"/>
          <w:szCs w:val="24"/>
        </w:rPr>
        <w:t xml:space="preserve"> uwzględnić przyszłościowe kierunki rozwoju technik wodorowych zapewne możliwe będzie wykorzystanie nie tylko energii elektrycznej lecz także cieplnej</w:t>
      </w:r>
      <w:r w:rsidR="008B495A">
        <w:rPr>
          <w:sz w:val="24"/>
          <w:szCs w:val="24"/>
        </w:rPr>
        <w:t>,</w:t>
      </w:r>
      <w:r w:rsidR="0082711E">
        <w:rPr>
          <w:sz w:val="24"/>
          <w:szCs w:val="24"/>
        </w:rPr>
        <w:t xml:space="preserve"> co w bilansie ogólnym da efektywnoś</w:t>
      </w:r>
      <w:r w:rsidR="008B495A">
        <w:rPr>
          <w:sz w:val="24"/>
          <w:szCs w:val="24"/>
        </w:rPr>
        <w:t>ć</w:t>
      </w:r>
      <w:r w:rsidR="0082711E">
        <w:rPr>
          <w:sz w:val="24"/>
          <w:szCs w:val="24"/>
        </w:rPr>
        <w:t xml:space="preserve"> niemalże 98%</w:t>
      </w:r>
      <w:r>
        <w:rPr>
          <w:sz w:val="24"/>
          <w:szCs w:val="24"/>
        </w:rPr>
        <w:t xml:space="preserve">. </w:t>
      </w:r>
    </w:p>
    <w:p w14:paraId="17957FE7" w14:textId="77777777" w:rsidR="00E76CC6" w:rsidRDefault="00E76CC6" w:rsidP="003B29B2">
      <w:pPr>
        <w:jc w:val="both"/>
        <w:rPr>
          <w:sz w:val="24"/>
          <w:szCs w:val="24"/>
        </w:rPr>
      </w:pPr>
    </w:p>
    <w:p w14:paraId="4B7FC107" w14:textId="79C4A05C" w:rsidR="003B29B2" w:rsidRDefault="003B29B2" w:rsidP="003B29B2">
      <w:pPr>
        <w:pStyle w:val="Nagwek2"/>
      </w:pPr>
      <w:r>
        <w:t>Czy to się opłaca?</w:t>
      </w:r>
    </w:p>
    <w:p w14:paraId="7F9EC125" w14:textId="77777777" w:rsidR="00E76CC6" w:rsidRPr="00E76CC6" w:rsidRDefault="00E76CC6" w:rsidP="00E76CC6"/>
    <w:p w14:paraId="613B7E95" w14:textId="33D35EA4" w:rsidR="00177883" w:rsidRDefault="00EF17AD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Rozwiązaniem problemu</w:t>
      </w:r>
      <w:r w:rsidR="003B29B2">
        <w:rPr>
          <w:sz w:val="24"/>
          <w:szCs w:val="24"/>
        </w:rPr>
        <w:t xml:space="preserve"> finansowo opłacalnego i ekologicznego</w:t>
      </w:r>
      <w:r>
        <w:rPr>
          <w:sz w:val="24"/>
          <w:szCs w:val="24"/>
        </w:rPr>
        <w:t xml:space="preserve"> </w:t>
      </w:r>
      <w:r w:rsidR="00177883">
        <w:rPr>
          <w:sz w:val="24"/>
          <w:szCs w:val="24"/>
        </w:rPr>
        <w:t>czerpani</w:t>
      </w:r>
      <w:r w:rsidR="003B29B2">
        <w:rPr>
          <w:sz w:val="24"/>
          <w:szCs w:val="24"/>
        </w:rPr>
        <w:t>a</w:t>
      </w:r>
      <w:r w:rsidR="00177883">
        <w:rPr>
          <w:sz w:val="24"/>
          <w:szCs w:val="24"/>
        </w:rPr>
        <w:t xml:space="preserve"> energii </w:t>
      </w:r>
      <w:r w:rsidR="003B29B2">
        <w:rPr>
          <w:sz w:val="24"/>
          <w:szCs w:val="24"/>
        </w:rPr>
        <w:t xml:space="preserve">koniecznej do przeprowadzenia procesu elektrolizy wody jest pozyskiwanie jej z </w:t>
      </w:r>
      <w:r w:rsidR="00177883">
        <w:rPr>
          <w:sz w:val="24"/>
          <w:szCs w:val="24"/>
        </w:rPr>
        <w:t xml:space="preserve">odnawialnych źródeł. </w:t>
      </w:r>
      <w:r w:rsidR="00E471D0" w:rsidRPr="00177883">
        <w:rPr>
          <w:rFonts w:eastAsia="Times New Roman" w:cstheme="minorHAnsi"/>
          <w:sz w:val="24"/>
          <w:szCs w:val="24"/>
          <w:lang w:eastAsia="pl-PL"/>
        </w:rPr>
        <w:t>I tu dochodzimy do kluczowej kwestii.</w:t>
      </w:r>
    </w:p>
    <w:p w14:paraId="3B735829" w14:textId="0BE2F4A3" w:rsidR="00E471D0" w:rsidRPr="008B495A" w:rsidRDefault="008B495A" w:rsidP="003B29B2">
      <w:pPr>
        <w:jc w:val="both"/>
        <w:rPr>
          <w:sz w:val="24"/>
          <w:szCs w:val="24"/>
        </w:rPr>
      </w:pPr>
      <w:r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- 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Zielony wodór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rzeczywiście może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być ważny w kontekście kryzysu klimatycznego i ene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rgetycznego, stanowiąc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ciekawą, przyjazną dla środowiska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alternatywę dla gazów kopalnianych. 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Jednak w</w:t>
      </w:r>
      <w:r w:rsidR="00C74C84" w:rsidRPr="008B495A">
        <w:rPr>
          <w:rFonts w:eastAsia="Times New Roman" w:cstheme="minorHAnsi"/>
          <w:i/>
          <w:sz w:val="24"/>
          <w:szCs w:val="24"/>
          <w:lang w:eastAsia="pl-PL"/>
        </w:rPr>
        <w:t>a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runkiem właściwego wykorzystania 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>tego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potencjału jest opracowanie i wdrożenie odpowiednich technologii, które umożliwiałyby jego bezemisyjne</w:t>
      </w:r>
      <w:r w:rsidR="003B18C7" w:rsidRPr="008B495A">
        <w:rPr>
          <w:rFonts w:eastAsia="Times New Roman" w:cstheme="minorHAnsi"/>
          <w:i/>
          <w:sz w:val="24"/>
          <w:szCs w:val="24"/>
          <w:lang w:eastAsia="pl-PL"/>
        </w:rPr>
        <w:t>, niedrogie, szybkie i wydajne</w:t>
      </w:r>
      <w:r w:rsidR="00E471D0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pozyskiwanie na dużą skalę</w:t>
      </w:r>
      <w:r w:rsidR="00177883" w:rsidRPr="008B495A">
        <w:rPr>
          <w:rFonts w:eastAsia="Times New Roman" w:cstheme="minorHAnsi"/>
          <w:i/>
          <w:sz w:val="24"/>
          <w:szCs w:val="24"/>
          <w:lang w:eastAsia="pl-PL"/>
        </w:rPr>
        <w:t xml:space="preserve"> – podkreśla </w:t>
      </w:r>
      <w:r w:rsidR="00177883" w:rsidRPr="008B495A">
        <w:rPr>
          <w:sz w:val="24"/>
          <w:szCs w:val="24"/>
        </w:rPr>
        <w:t>Grzegorz Pytynkowski, CEO Centrum Badań i Rozwoju Technologii dla</w:t>
      </w:r>
      <w:r>
        <w:rPr>
          <w:sz w:val="24"/>
          <w:szCs w:val="24"/>
        </w:rPr>
        <w:t xml:space="preserve"> P</w:t>
      </w:r>
      <w:r w:rsidR="00177883" w:rsidRPr="008B495A">
        <w:rPr>
          <w:sz w:val="24"/>
          <w:szCs w:val="24"/>
        </w:rPr>
        <w:t>rzemysłu, jednostki badawczej, która wprowadziła na rynek polski i światowy wiele przełomowych rozwiązań, również w dziedzinie motoryzacji.</w:t>
      </w:r>
    </w:p>
    <w:p w14:paraId="20778E10" w14:textId="3EA21DAD" w:rsidR="00C74C84" w:rsidRDefault="00177883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Kolejną barierą jest fakt, że póki co stacji do tankowania wodoru jest jak na lekarstwo. </w:t>
      </w:r>
      <w:r w:rsidR="00F862B9" w:rsidRPr="000848B7">
        <w:rPr>
          <w:rFonts w:eastAsia="Times New Roman" w:cstheme="minorHAnsi"/>
          <w:sz w:val="24"/>
          <w:szCs w:val="24"/>
          <w:lang w:eastAsia="pl-PL"/>
        </w:rPr>
        <w:t xml:space="preserve">W ciągu kilku lat ich liczba w Polsce ma </w:t>
      </w:r>
      <w:r w:rsidR="00732438">
        <w:rPr>
          <w:rFonts w:eastAsia="Times New Roman" w:cstheme="minorHAnsi"/>
          <w:sz w:val="24"/>
          <w:szCs w:val="24"/>
          <w:lang w:eastAsia="pl-PL"/>
        </w:rPr>
        <w:t xml:space="preserve">jednak </w:t>
      </w:r>
      <w:r w:rsidR="00F862B9" w:rsidRPr="000848B7">
        <w:rPr>
          <w:rFonts w:eastAsia="Times New Roman" w:cstheme="minorHAnsi"/>
          <w:sz w:val="24"/>
          <w:szCs w:val="24"/>
          <w:lang w:eastAsia="pl-PL"/>
        </w:rPr>
        <w:t>wzrosnąć do kilkudziesięci</w:t>
      </w:r>
      <w:r w:rsidR="00732438">
        <w:rPr>
          <w:rFonts w:eastAsia="Times New Roman" w:cstheme="minorHAnsi"/>
          <w:sz w:val="24"/>
          <w:szCs w:val="24"/>
          <w:lang w:eastAsia="pl-PL"/>
        </w:rPr>
        <w:t>u</w:t>
      </w:r>
      <w:r w:rsidR="008436CF">
        <w:rPr>
          <w:rFonts w:eastAsia="Times New Roman" w:cstheme="minorHAnsi"/>
          <w:sz w:val="24"/>
          <w:szCs w:val="24"/>
          <w:lang w:eastAsia="pl-PL"/>
        </w:rPr>
        <w:t>, mimo, że p</w:t>
      </w:r>
      <w:r w:rsidR="003B29B2">
        <w:rPr>
          <w:rFonts w:eastAsia="Times New Roman" w:cstheme="minorHAnsi"/>
          <w:sz w:val="24"/>
          <w:szCs w:val="24"/>
          <w:lang w:eastAsia="pl-PL"/>
        </w:rPr>
        <w:t>ojazdy na wodór stanowią</w:t>
      </w:r>
      <w:r w:rsidR="008436CF">
        <w:rPr>
          <w:rFonts w:eastAsia="Times New Roman" w:cstheme="minorHAnsi"/>
          <w:sz w:val="24"/>
          <w:szCs w:val="24"/>
          <w:lang w:eastAsia="pl-PL"/>
        </w:rPr>
        <w:t xml:space="preserve"> zdecydowaną</w:t>
      </w:r>
      <w:r w:rsidR="003B29B2">
        <w:rPr>
          <w:rFonts w:eastAsia="Times New Roman" w:cstheme="minorHAnsi"/>
          <w:sz w:val="24"/>
          <w:szCs w:val="24"/>
          <w:lang w:eastAsia="pl-PL"/>
        </w:rPr>
        <w:t xml:space="preserve"> mniejszość na polskich drogach</w:t>
      </w:r>
      <w:r w:rsidR="008436CF">
        <w:rPr>
          <w:rFonts w:eastAsia="Times New Roman" w:cstheme="minorHAnsi"/>
          <w:sz w:val="24"/>
          <w:szCs w:val="24"/>
          <w:lang w:eastAsia="pl-PL"/>
        </w:rPr>
        <w:t>. W 2021 r. było ich zaledwie 78*.</w:t>
      </w:r>
    </w:p>
    <w:p w14:paraId="6AB3AB10" w14:textId="40C38788" w:rsidR="00F074D3" w:rsidRDefault="00732438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Niektórzy mają </w:t>
      </w:r>
      <w:r w:rsidR="00332099">
        <w:rPr>
          <w:rFonts w:eastAsia="Times New Roman" w:cstheme="minorHAnsi"/>
          <w:sz w:val="24"/>
          <w:szCs w:val="24"/>
          <w:lang w:eastAsia="pl-PL"/>
        </w:rPr>
        <w:t xml:space="preserve">też </w:t>
      </w:r>
      <w:r w:rsidR="00C74C84">
        <w:rPr>
          <w:rFonts w:eastAsia="Times New Roman" w:cstheme="minorHAnsi"/>
          <w:sz w:val="24"/>
          <w:szCs w:val="24"/>
          <w:lang w:eastAsia="pl-PL"/>
        </w:rPr>
        <w:t>wątpliwości</w:t>
      </w:r>
      <w:r>
        <w:rPr>
          <w:rFonts w:eastAsia="Times New Roman" w:cstheme="minorHAnsi"/>
          <w:sz w:val="24"/>
          <w:szCs w:val="24"/>
          <w:lang w:eastAsia="pl-PL"/>
        </w:rPr>
        <w:t xml:space="preserve"> związane z łatwopalnością wodoru</w:t>
      </w:r>
      <w:r w:rsidR="00C74C84">
        <w:rPr>
          <w:rFonts w:eastAsia="Times New Roman" w:cstheme="minorHAnsi"/>
          <w:sz w:val="24"/>
          <w:szCs w:val="24"/>
          <w:lang w:eastAsia="pl-PL"/>
        </w:rPr>
        <w:t xml:space="preserve"> – p</w:t>
      </w:r>
      <w:r>
        <w:rPr>
          <w:rFonts w:eastAsia="Times New Roman" w:cstheme="minorHAnsi"/>
          <w:sz w:val="24"/>
          <w:szCs w:val="24"/>
          <w:lang w:eastAsia="pl-PL"/>
        </w:rPr>
        <w:t xml:space="preserve">ada </w:t>
      </w:r>
      <w:r w:rsidR="00C74C84">
        <w:rPr>
          <w:rFonts w:eastAsia="Times New Roman" w:cstheme="minorHAnsi"/>
          <w:sz w:val="24"/>
          <w:szCs w:val="24"/>
          <w:lang w:eastAsia="pl-PL"/>
        </w:rPr>
        <w:t xml:space="preserve">wówczas </w:t>
      </w:r>
      <w:r>
        <w:rPr>
          <w:rFonts w:eastAsia="Times New Roman" w:cstheme="minorHAnsi"/>
          <w:sz w:val="24"/>
          <w:szCs w:val="24"/>
          <w:lang w:eastAsia="pl-PL"/>
        </w:rPr>
        <w:t xml:space="preserve">pytanie o bezpieczeństwo. </w:t>
      </w:r>
      <w:r w:rsidR="00332099">
        <w:rPr>
          <w:rFonts w:eastAsia="Times New Roman" w:cstheme="minorHAnsi"/>
          <w:sz w:val="24"/>
          <w:szCs w:val="24"/>
          <w:lang w:eastAsia="pl-PL"/>
        </w:rPr>
        <w:t>O</w:t>
      </w:r>
      <w:r w:rsidRPr="00303D42">
        <w:rPr>
          <w:rFonts w:eastAsia="Times New Roman" w:cstheme="minorHAnsi"/>
          <w:sz w:val="24"/>
          <w:szCs w:val="24"/>
          <w:lang w:eastAsia="pl-PL"/>
        </w:rPr>
        <w:t xml:space="preserve">bawy są nieuzasadnione, ponieważ wodór jest kilkanaście razy lżejszy od powietrza i szybko ulatuje. Paradoksalnie większym zagrożeniem </w:t>
      </w:r>
      <w:r w:rsidR="00C74C84">
        <w:rPr>
          <w:rFonts w:eastAsia="Times New Roman" w:cstheme="minorHAnsi"/>
          <w:sz w:val="24"/>
          <w:szCs w:val="24"/>
          <w:lang w:eastAsia="pl-PL"/>
        </w:rPr>
        <w:t>jest</w:t>
      </w:r>
      <w:r w:rsidRPr="00303D42">
        <w:rPr>
          <w:rFonts w:eastAsia="Times New Roman" w:cstheme="minorHAnsi"/>
          <w:sz w:val="24"/>
          <w:szCs w:val="24"/>
          <w:lang w:eastAsia="pl-PL"/>
        </w:rPr>
        <w:t xml:space="preserve"> tradycyjna benzyna czy gaz LPG. Współczesne instalacje wodorowe są szczelne i odpowiednio zabezpieczon</w:t>
      </w:r>
      <w:r w:rsidR="00303D42" w:rsidRPr="00303D42">
        <w:rPr>
          <w:rFonts w:eastAsia="Times New Roman" w:cstheme="minorHAnsi"/>
          <w:sz w:val="24"/>
          <w:szCs w:val="24"/>
          <w:lang w:eastAsia="pl-PL"/>
        </w:rPr>
        <w:t>e.</w:t>
      </w:r>
    </w:p>
    <w:p w14:paraId="35986DA6" w14:textId="77777777" w:rsidR="00E76CC6" w:rsidRPr="00303D42" w:rsidRDefault="00E76CC6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F9D168" w14:textId="5CC6211C" w:rsidR="00303D42" w:rsidRDefault="00303D42" w:rsidP="00E76CC6">
      <w:pPr>
        <w:pStyle w:val="Nagwek2"/>
        <w:rPr>
          <w:rFonts w:eastAsia="Times New Roman"/>
          <w:lang w:eastAsia="pl-PL"/>
        </w:rPr>
      </w:pPr>
      <w:r w:rsidRPr="00303D42">
        <w:rPr>
          <w:rFonts w:eastAsia="Times New Roman"/>
          <w:lang w:eastAsia="pl-PL"/>
        </w:rPr>
        <w:t>Czy wodór jest pierwiastkiem przyszłości?</w:t>
      </w:r>
    </w:p>
    <w:p w14:paraId="2692AB90" w14:textId="77777777" w:rsidR="00E76CC6" w:rsidRPr="00E76CC6" w:rsidRDefault="00E76CC6" w:rsidP="00E76CC6">
      <w:pPr>
        <w:rPr>
          <w:lang w:eastAsia="pl-PL"/>
        </w:rPr>
      </w:pPr>
    </w:p>
    <w:p w14:paraId="7677E292" w14:textId="586879E7" w:rsidR="003641DA" w:rsidRPr="000848B7" w:rsidRDefault="003641DA" w:rsidP="003B29B2">
      <w:pPr>
        <w:jc w:val="both"/>
        <w:rPr>
          <w:rFonts w:cstheme="minorHAnsi"/>
          <w:sz w:val="24"/>
          <w:szCs w:val="24"/>
        </w:rPr>
      </w:pPr>
      <w:r w:rsidRPr="000848B7">
        <w:rPr>
          <w:rFonts w:cstheme="minorHAnsi"/>
          <w:sz w:val="24"/>
          <w:szCs w:val="24"/>
        </w:rPr>
        <w:t>Trudno jednoznacznie wskazać, w jakim kierunku będzie dalej ewoluował rozwój motoryzacji w aspekcie ekologicznych rozwiązań</w:t>
      </w:r>
      <w:r w:rsidR="00303D42">
        <w:rPr>
          <w:rFonts w:cstheme="minorHAnsi"/>
          <w:sz w:val="24"/>
          <w:szCs w:val="24"/>
        </w:rPr>
        <w:t xml:space="preserve"> i c</w:t>
      </w:r>
      <w:r w:rsidRPr="000848B7">
        <w:rPr>
          <w:rFonts w:cstheme="minorHAnsi"/>
          <w:sz w:val="24"/>
          <w:szCs w:val="24"/>
        </w:rPr>
        <w:t xml:space="preserve">zy auta na wodór wyprą klasyczne „elektryki”, czy też </w:t>
      </w:r>
      <w:r w:rsidR="00332099">
        <w:rPr>
          <w:rFonts w:cstheme="minorHAnsi"/>
          <w:sz w:val="24"/>
          <w:szCs w:val="24"/>
        </w:rPr>
        <w:t>jedne i drugie będą</w:t>
      </w:r>
      <w:r w:rsidRPr="000848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funkcjonowały równolegle</w:t>
      </w:r>
      <w:r w:rsidR="00303D42">
        <w:rPr>
          <w:rFonts w:cstheme="minorHAnsi"/>
          <w:sz w:val="24"/>
          <w:szCs w:val="24"/>
        </w:rPr>
        <w:t>.</w:t>
      </w:r>
      <w:r w:rsidRPr="000848B7">
        <w:rPr>
          <w:rFonts w:cstheme="minorHAnsi"/>
          <w:sz w:val="24"/>
          <w:szCs w:val="24"/>
        </w:rPr>
        <w:t xml:space="preserve"> Z pewnością szukanie</w:t>
      </w:r>
      <w:r w:rsidR="00303D42">
        <w:rPr>
          <w:rFonts w:cstheme="minorHAnsi"/>
          <w:sz w:val="24"/>
          <w:szCs w:val="24"/>
        </w:rPr>
        <w:t xml:space="preserve"> i doskonalenie</w:t>
      </w:r>
      <w:r w:rsidRPr="000848B7">
        <w:rPr>
          <w:rFonts w:cstheme="minorHAnsi"/>
          <w:sz w:val="24"/>
          <w:szCs w:val="24"/>
        </w:rPr>
        <w:t xml:space="preserve"> rozwiązań sprzyjających ochronie środowiska </w:t>
      </w:r>
      <w:r w:rsidR="00303D42">
        <w:rPr>
          <w:rFonts w:cstheme="minorHAnsi"/>
          <w:sz w:val="24"/>
          <w:szCs w:val="24"/>
        </w:rPr>
        <w:t>jest dobrą drogą</w:t>
      </w:r>
      <w:r>
        <w:rPr>
          <w:rFonts w:cstheme="minorHAnsi"/>
          <w:sz w:val="24"/>
          <w:szCs w:val="24"/>
        </w:rPr>
        <w:t>.</w:t>
      </w:r>
      <w:r w:rsidR="001868CA" w:rsidRPr="001868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68CA">
        <w:rPr>
          <w:rFonts w:eastAsia="Times New Roman" w:cstheme="minorHAnsi"/>
          <w:sz w:val="24"/>
          <w:szCs w:val="24"/>
          <w:lang w:eastAsia="pl-PL"/>
        </w:rPr>
        <w:t xml:space="preserve">Być może </w:t>
      </w:r>
      <w:r w:rsidR="00303D42">
        <w:rPr>
          <w:rFonts w:eastAsia="Times New Roman" w:cstheme="minorHAnsi"/>
          <w:sz w:val="24"/>
          <w:szCs w:val="24"/>
          <w:lang w:eastAsia="pl-PL"/>
        </w:rPr>
        <w:t xml:space="preserve">ostatecznie </w:t>
      </w:r>
      <w:r w:rsidR="001868CA">
        <w:rPr>
          <w:rFonts w:eastAsia="Times New Roman" w:cstheme="minorHAnsi"/>
          <w:sz w:val="24"/>
          <w:szCs w:val="24"/>
          <w:lang w:eastAsia="pl-PL"/>
        </w:rPr>
        <w:t xml:space="preserve">wodór odegra </w:t>
      </w:r>
      <w:r w:rsidR="00303D42">
        <w:rPr>
          <w:rFonts w:eastAsia="Times New Roman" w:cstheme="minorHAnsi"/>
          <w:sz w:val="24"/>
          <w:szCs w:val="24"/>
          <w:lang w:eastAsia="pl-PL"/>
        </w:rPr>
        <w:t xml:space="preserve">jednak </w:t>
      </w:r>
      <w:r w:rsidR="001868CA">
        <w:rPr>
          <w:rFonts w:eastAsia="Times New Roman" w:cstheme="minorHAnsi"/>
          <w:sz w:val="24"/>
          <w:szCs w:val="24"/>
          <w:lang w:eastAsia="pl-PL"/>
        </w:rPr>
        <w:t>większą rolę w ogrzewani</w:t>
      </w:r>
      <w:r w:rsidR="00303D42">
        <w:rPr>
          <w:rFonts w:eastAsia="Times New Roman" w:cstheme="minorHAnsi"/>
          <w:sz w:val="24"/>
          <w:szCs w:val="24"/>
          <w:lang w:eastAsia="pl-PL"/>
        </w:rPr>
        <w:t>u</w:t>
      </w:r>
      <w:r w:rsidR="001868CA">
        <w:rPr>
          <w:rFonts w:eastAsia="Times New Roman" w:cstheme="minorHAnsi"/>
          <w:sz w:val="24"/>
          <w:szCs w:val="24"/>
          <w:lang w:eastAsia="pl-PL"/>
        </w:rPr>
        <w:t xml:space="preserve"> niż w samej motoryzacji.</w:t>
      </w:r>
      <w:r w:rsidR="00C74C84">
        <w:rPr>
          <w:rFonts w:eastAsia="Times New Roman" w:cstheme="minorHAnsi"/>
          <w:sz w:val="24"/>
          <w:szCs w:val="24"/>
          <w:lang w:eastAsia="pl-PL"/>
        </w:rPr>
        <w:t xml:space="preserve"> Czas pokaże.</w:t>
      </w:r>
    </w:p>
    <w:p w14:paraId="18098287" w14:textId="64EFEBCA" w:rsidR="00241191" w:rsidRPr="001868CA" w:rsidRDefault="008B495A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- 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>Patrząc szerzej, w</w:t>
      </w:r>
      <w:r w:rsidR="00C20CE0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 długofalowej perspektywie 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technologia </w:t>
      </w:r>
      <w:r w:rsidR="001868CA" w:rsidRPr="00C74C84">
        <w:rPr>
          <w:rFonts w:eastAsia="Times New Roman" w:cstheme="minorHAnsi"/>
          <w:i/>
          <w:sz w:val="24"/>
          <w:szCs w:val="24"/>
          <w:lang w:eastAsia="pl-PL"/>
        </w:rPr>
        <w:t>wodorowa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C20CE0" w:rsidRPr="00C74C84">
        <w:rPr>
          <w:rFonts w:eastAsia="Times New Roman" w:cstheme="minorHAnsi"/>
          <w:i/>
          <w:sz w:val="24"/>
          <w:szCs w:val="24"/>
          <w:lang w:eastAsia="pl-PL"/>
        </w:rPr>
        <w:t>mogł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>a</w:t>
      </w:r>
      <w:r w:rsidR="00C20CE0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by być ważnym aspektem budowania niezależności energetycznej w kraju. 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Polska ma duży wodorowy potencjał. </w:t>
      </w:r>
      <w:r w:rsidR="001868CA" w:rsidRPr="00C74C84">
        <w:rPr>
          <w:rFonts w:eastAsia="Times New Roman" w:cstheme="minorHAnsi"/>
          <w:i/>
          <w:sz w:val="24"/>
          <w:szCs w:val="24"/>
          <w:lang w:eastAsia="pl-PL"/>
        </w:rPr>
        <w:t>Na razie p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rzed nami jednak </w:t>
      </w:r>
      <w:r w:rsidR="00C74C84">
        <w:rPr>
          <w:rFonts w:eastAsia="Times New Roman" w:cstheme="minorHAnsi"/>
          <w:i/>
          <w:sz w:val="24"/>
          <w:szCs w:val="24"/>
          <w:lang w:eastAsia="pl-PL"/>
        </w:rPr>
        <w:t xml:space="preserve">niełatwa 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droga </w:t>
      </w:r>
      <w:r w:rsidR="00C74C84">
        <w:rPr>
          <w:rFonts w:eastAsia="Times New Roman" w:cstheme="minorHAnsi"/>
          <w:i/>
          <w:sz w:val="24"/>
          <w:szCs w:val="24"/>
          <w:lang w:eastAsia="pl-PL"/>
        </w:rPr>
        <w:t xml:space="preserve">związana z 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>bada</w:t>
      </w:r>
      <w:r w:rsidR="00C74C84">
        <w:rPr>
          <w:rFonts w:eastAsia="Times New Roman" w:cstheme="minorHAnsi"/>
          <w:i/>
          <w:sz w:val="24"/>
          <w:szCs w:val="24"/>
          <w:lang w:eastAsia="pl-PL"/>
        </w:rPr>
        <w:t>niami</w:t>
      </w:r>
      <w:r w:rsidR="003641DA" w:rsidRPr="00C74C84">
        <w:rPr>
          <w:rFonts w:eastAsia="Times New Roman" w:cstheme="minorHAnsi"/>
          <w:i/>
          <w:sz w:val="24"/>
          <w:szCs w:val="24"/>
          <w:lang w:eastAsia="pl-PL"/>
        </w:rPr>
        <w:t xml:space="preserve"> nad właściwym jego pozyskiwaniem i magazynowaniem</w:t>
      </w:r>
      <w:r w:rsidR="00303D42">
        <w:rPr>
          <w:rFonts w:eastAsia="Times New Roman" w:cstheme="minorHAnsi"/>
          <w:sz w:val="24"/>
          <w:szCs w:val="24"/>
          <w:lang w:eastAsia="pl-PL"/>
        </w:rPr>
        <w:t xml:space="preserve"> – podsumowuje Grzegorz Pytynkowski z CBRTP.</w:t>
      </w:r>
    </w:p>
    <w:p w14:paraId="6AF611EE" w14:textId="77777777" w:rsidR="001868CA" w:rsidRDefault="001868CA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5BDB3E" w14:textId="2CD7B50A" w:rsidR="008436CF" w:rsidRDefault="008436CF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hyperlink r:id="rId7" w:history="1">
        <w:r w:rsidR="008B495A" w:rsidRPr="00D3060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https://pspa.com.pl/aktualnosci/raport/</w:t>
        </w:r>
      </w:hyperlink>
    </w:p>
    <w:p w14:paraId="231918A5" w14:textId="77777777" w:rsidR="008B495A" w:rsidRDefault="008B495A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F3C0D9" w14:textId="77777777" w:rsidR="008B495A" w:rsidRDefault="008B495A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EAE7D" w14:textId="77777777" w:rsidR="008B495A" w:rsidRPr="00162BAF" w:rsidRDefault="008B495A" w:rsidP="008B495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4D8B90A" w14:textId="77777777" w:rsidR="008B495A" w:rsidRPr="00162BAF" w:rsidRDefault="008B495A" w:rsidP="008B495A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93FA75A" w14:textId="77777777" w:rsidR="008B495A" w:rsidRPr="00162BAF" w:rsidRDefault="008B495A" w:rsidP="008B495A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Kontakt dla mediów:</w:t>
      </w:r>
    </w:p>
    <w:p w14:paraId="3A03DEB2" w14:textId="77777777" w:rsidR="008B495A" w:rsidRPr="00162BAF" w:rsidRDefault="008B495A" w:rsidP="008B495A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Małgorzata Knapik-Klata</w:t>
      </w:r>
    </w:p>
    <w:p w14:paraId="41831294" w14:textId="77777777" w:rsidR="008B495A" w:rsidRPr="00162BAF" w:rsidRDefault="008B495A" w:rsidP="008B495A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PR Manager</w:t>
      </w:r>
    </w:p>
    <w:p w14:paraId="5C6C8F48" w14:textId="77777777" w:rsidR="008B495A" w:rsidRPr="00162BAF" w:rsidRDefault="008B495A" w:rsidP="008B495A">
      <w:pPr>
        <w:rPr>
          <w:rFonts w:ascii="Lato" w:hAnsi="Lato"/>
          <w:sz w:val="20"/>
          <w:szCs w:val="20"/>
        </w:rPr>
      </w:pPr>
      <w:hyperlink r:id="rId8" w:history="1">
        <w:r w:rsidRPr="00162BAF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4BC19CFD" w14:textId="7963E35F" w:rsidR="008B495A" w:rsidRPr="00162BAF" w:rsidRDefault="008B495A" w:rsidP="008B495A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62BAF">
        <w:rPr>
          <w:rFonts w:ascii="Lato" w:hAnsi="Lato"/>
          <w:sz w:val="20"/>
          <w:szCs w:val="20"/>
        </w:rPr>
        <w:t>984</w:t>
      </w:r>
    </w:p>
    <w:p w14:paraId="7E0BDF76" w14:textId="77777777" w:rsidR="008B495A" w:rsidRPr="001868CA" w:rsidRDefault="008B495A" w:rsidP="003B29B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B495A" w:rsidRPr="001868CA" w:rsidSect="008B495A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9A33" w14:textId="77777777" w:rsidR="00F3271C" w:rsidRDefault="00F3271C" w:rsidP="00804936">
      <w:pPr>
        <w:spacing w:after="0" w:line="240" w:lineRule="auto"/>
      </w:pPr>
      <w:r>
        <w:separator/>
      </w:r>
    </w:p>
  </w:endnote>
  <w:endnote w:type="continuationSeparator" w:id="0">
    <w:p w14:paraId="7CE795A2" w14:textId="77777777" w:rsidR="00F3271C" w:rsidRDefault="00F3271C" w:rsidP="0080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8D8A" w14:textId="77777777" w:rsidR="00F3271C" w:rsidRDefault="00F3271C" w:rsidP="00804936">
      <w:pPr>
        <w:spacing w:after="0" w:line="240" w:lineRule="auto"/>
      </w:pPr>
      <w:r>
        <w:separator/>
      </w:r>
    </w:p>
  </w:footnote>
  <w:footnote w:type="continuationSeparator" w:id="0">
    <w:p w14:paraId="65A7540C" w14:textId="77777777" w:rsidR="00F3271C" w:rsidRDefault="00F3271C" w:rsidP="0080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13CC" w14:textId="77777777" w:rsidR="008B495A" w:rsidRDefault="008B495A" w:rsidP="008B495A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34979" wp14:editId="1EE685D2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277321805" name="Obraz 127732180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847DC" w14:textId="77777777" w:rsidR="008B495A" w:rsidRDefault="008B495A" w:rsidP="008B495A">
    <w:pPr>
      <w:pStyle w:val="Nagwek"/>
      <w:tabs>
        <w:tab w:val="left" w:pos="7512"/>
      </w:tabs>
      <w:rPr>
        <w:rFonts w:ascii="Lato" w:hAnsi="Lato"/>
      </w:rPr>
    </w:pPr>
  </w:p>
  <w:p w14:paraId="56999917" w14:textId="77777777" w:rsidR="008B495A" w:rsidRPr="00E362A8" w:rsidRDefault="008B495A" w:rsidP="008B495A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3BC8D8DC" w14:textId="5224DCBB" w:rsidR="008B495A" w:rsidRDefault="008B495A" w:rsidP="008B495A">
    <w:pPr>
      <w:pStyle w:val="Nagwek"/>
      <w:tabs>
        <w:tab w:val="left" w:pos="7512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63"/>
    <w:rsid w:val="0002192D"/>
    <w:rsid w:val="000848B7"/>
    <w:rsid w:val="000C73B8"/>
    <w:rsid w:val="00153A99"/>
    <w:rsid w:val="00177883"/>
    <w:rsid w:val="001868CA"/>
    <w:rsid w:val="00200D18"/>
    <w:rsid w:val="00224218"/>
    <w:rsid w:val="00241191"/>
    <w:rsid w:val="00262797"/>
    <w:rsid w:val="00266F9E"/>
    <w:rsid w:val="002707BD"/>
    <w:rsid w:val="00303D42"/>
    <w:rsid w:val="00332099"/>
    <w:rsid w:val="003641DA"/>
    <w:rsid w:val="00391063"/>
    <w:rsid w:val="003B18C7"/>
    <w:rsid w:val="003B29B2"/>
    <w:rsid w:val="005346C7"/>
    <w:rsid w:val="00581860"/>
    <w:rsid w:val="00622B35"/>
    <w:rsid w:val="0066154B"/>
    <w:rsid w:val="00732438"/>
    <w:rsid w:val="00733C59"/>
    <w:rsid w:val="007666D8"/>
    <w:rsid w:val="007674EE"/>
    <w:rsid w:val="00804936"/>
    <w:rsid w:val="0082711E"/>
    <w:rsid w:val="008436CF"/>
    <w:rsid w:val="00894A5D"/>
    <w:rsid w:val="008B495A"/>
    <w:rsid w:val="008E7D4D"/>
    <w:rsid w:val="00C11FBD"/>
    <w:rsid w:val="00C20CE0"/>
    <w:rsid w:val="00C57568"/>
    <w:rsid w:val="00C74C84"/>
    <w:rsid w:val="00E271E0"/>
    <w:rsid w:val="00E356A1"/>
    <w:rsid w:val="00E471D0"/>
    <w:rsid w:val="00E76CC6"/>
    <w:rsid w:val="00EA6E81"/>
    <w:rsid w:val="00EB2C86"/>
    <w:rsid w:val="00EF17AD"/>
    <w:rsid w:val="00EF4F63"/>
    <w:rsid w:val="00F074D3"/>
    <w:rsid w:val="00F3271C"/>
    <w:rsid w:val="00F862B9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D07A"/>
  <w15:chartTrackingRefBased/>
  <w15:docId w15:val="{F900F309-2873-4E24-A33B-679AF67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49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49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9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1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11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B2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43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5A"/>
  </w:style>
  <w:style w:type="paragraph" w:styleId="Stopka">
    <w:name w:val="footer"/>
    <w:basedOn w:val="Normalny"/>
    <w:link w:val="StopkaZnak"/>
    <w:uiPriority w:val="99"/>
    <w:unhideWhenUsed/>
    <w:rsid w:val="008B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a.com.pl/aktualnosci/rapo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B96F-6CE9-4D73-A693-6FBF6E5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4</cp:revision>
  <dcterms:created xsi:type="dcterms:W3CDTF">2023-04-27T12:08:00Z</dcterms:created>
  <dcterms:modified xsi:type="dcterms:W3CDTF">2023-05-08T04:25:00Z</dcterms:modified>
</cp:coreProperties>
</file>