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B9" w:rsidRPr="00A41506" w:rsidRDefault="0058383E" w:rsidP="0043693B">
      <w:pPr>
        <w:pStyle w:val="Nagwek1"/>
        <w:spacing w:line="276" w:lineRule="auto"/>
        <w:rPr>
          <w:lang w:val="pl-PL"/>
        </w:rPr>
      </w:pPr>
      <w:proofErr w:type="spellStart"/>
      <w:r w:rsidRPr="00A41506">
        <w:rPr>
          <w:lang w:val="pl-PL"/>
        </w:rPr>
        <w:t>Eurotrip</w:t>
      </w:r>
      <w:proofErr w:type="spellEnd"/>
      <w:r w:rsidR="00A41506" w:rsidRPr="00A41506">
        <w:rPr>
          <w:lang w:val="pl-PL"/>
        </w:rPr>
        <w:t xml:space="preserve"> </w:t>
      </w:r>
      <w:r w:rsidRPr="00A41506">
        <w:rPr>
          <w:lang w:val="pl-PL"/>
        </w:rPr>
        <w:t xml:space="preserve">alternatywą dla </w:t>
      </w:r>
      <w:r w:rsidR="00A41506" w:rsidRPr="00A41506">
        <w:rPr>
          <w:lang w:val="pl-PL"/>
        </w:rPr>
        <w:t>„</w:t>
      </w:r>
      <w:r w:rsidRPr="00A41506">
        <w:rPr>
          <w:lang w:val="pl-PL"/>
        </w:rPr>
        <w:t>tradycyjnych</w:t>
      </w:r>
      <w:r w:rsidR="00A41506" w:rsidRPr="00A41506">
        <w:rPr>
          <w:lang w:val="pl-PL"/>
        </w:rPr>
        <w:t>”</w:t>
      </w:r>
      <w:r w:rsidRPr="00A41506">
        <w:rPr>
          <w:lang w:val="pl-PL"/>
        </w:rPr>
        <w:t xml:space="preserve"> wakacji?</w:t>
      </w:r>
    </w:p>
    <w:p w:rsidR="002E23B9" w:rsidRPr="00A41506" w:rsidRDefault="002E23B9" w:rsidP="0043693B">
      <w:pPr>
        <w:pStyle w:val="Tre"/>
        <w:spacing w:line="276" w:lineRule="auto"/>
        <w:jc w:val="both"/>
        <w:rPr>
          <w:rFonts w:ascii="Calibri" w:hAnsi="Calibri" w:cs="Calibri"/>
          <w:b/>
          <w:bCs/>
          <w:sz w:val="24"/>
          <w:szCs w:val="24"/>
        </w:rPr>
      </w:pPr>
    </w:p>
    <w:p w:rsidR="002E23B9" w:rsidRPr="00A41506" w:rsidRDefault="0058383E" w:rsidP="0043693B">
      <w:pPr>
        <w:pStyle w:val="Tre"/>
        <w:spacing w:line="276" w:lineRule="auto"/>
        <w:jc w:val="both"/>
        <w:rPr>
          <w:rFonts w:ascii="Calibri" w:hAnsi="Calibri" w:cs="Calibri"/>
          <w:b/>
          <w:bCs/>
          <w:sz w:val="24"/>
          <w:szCs w:val="24"/>
        </w:rPr>
      </w:pPr>
      <w:r w:rsidRPr="00A41506">
        <w:rPr>
          <w:rFonts w:ascii="Calibri" w:hAnsi="Calibri" w:cs="Calibri"/>
          <w:b/>
          <w:bCs/>
          <w:sz w:val="24"/>
          <w:szCs w:val="24"/>
        </w:rPr>
        <w:t>Przystanki w najpiękniejszych zakątkach</w:t>
      </w:r>
      <w:r w:rsidR="00A41506">
        <w:rPr>
          <w:rFonts w:ascii="Calibri" w:hAnsi="Calibri" w:cs="Calibri"/>
          <w:b/>
          <w:bCs/>
          <w:sz w:val="24"/>
          <w:szCs w:val="24"/>
        </w:rPr>
        <w:t xml:space="preserve"> świata</w:t>
      </w:r>
      <w:r w:rsidRPr="00A41506">
        <w:rPr>
          <w:rFonts w:ascii="Calibri" w:hAnsi="Calibri" w:cs="Calibri"/>
          <w:b/>
          <w:bCs/>
          <w:sz w:val="24"/>
          <w:szCs w:val="24"/>
        </w:rPr>
        <w:t>, próbowanie nowych</w:t>
      </w:r>
      <w:r w:rsidR="00AB6F68">
        <w:rPr>
          <w:rFonts w:ascii="Calibri" w:hAnsi="Calibri" w:cs="Calibri"/>
          <w:b/>
          <w:bCs/>
          <w:sz w:val="24"/>
          <w:szCs w:val="24"/>
        </w:rPr>
        <w:t xml:space="preserve"> smaków</w:t>
      </w:r>
      <w:r w:rsidRPr="00A41506">
        <w:rPr>
          <w:rFonts w:ascii="Calibri" w:hAnsi="Calibri" w:cs="Calibri"/>
          <w:b/>
          <w:bCs/>
          <w:sz w:val="24"/>
          <w:szCs w:val="24"/>
        </w:rPr>
        <w:t>, poznawanie odmiennych kultur, wolność, niezależność i wyśmienita zabawa</w:t>
      </w:r>
      <w:r w:rsidR="00AB6F68">
        <w:rPr>
          <w:rFonts w:ascii="Calibri" w:hAnsi="Calibri" w:cs="Calibri"/>
          <w:b/>
          <w:bCs/>
          <w:sz w:val="24"/>
          <w:szCs w:val="24"/>
        </w:rPr>
        <w:t>.</w:t>
      </w:r>
      <w:r w:rsidRPr="00A41506">
        <w:rPr>
          <w:rFonts w:ascii="Calibri" w:hAnsi="Calibri" w:cs="Calibri"/>
          <w:b/>
          <w:bCs/>
          <w:sz w:val="24"/>
          <w:szCs w:val="24"/>
        </w:rPr>
        <w:t xml:space="preserve"> </w:t>
      </w:r>
      <w:proofErr w:type="spellStart"/>
      <w:r w:rsidR="00AB6F68">
        <w:rPr>
          <w:rFonts w:ascii="Calibri" w:hAnsi="Calibri" w:cs="Calibri"/>
          <w:b/>
          <w:bCs/>
          <w:sz w:val="24"/>
          <w:szCs w:val="24"/>
        </w:rPr>
        <w:t>E</w:t>
      </w:r>
      <w:r w:rsidRPr="00A41506">
        <w:rPr>
          <w:rFonts w:ascii="Calibri" w:hAnsi="Calibri" w:cs="Calibri"/>
          <w:b/>
          <w:bCs/>
          <w:sz w:val="24"/>
          <w:szCs w:val="24"/>
        </w:rPr>
        <w:t>urotrip</w:t>
      </w:r>
      <w:proofErr w:type="spellEnd"/>
      <w:r w:rsidRPr="00A41506">
        <w:rPr>
          <w:rFonts w:ascii="Calibri" w:hAnsi="Calibri" w:cs="Calibri"/>
          <w:b/>
          <w:bCs/>
          <w:sz w:val="24"/>
          <w:szCs w:val="24"/>
        </w:rPr>
        <w:t xml:space="preserve"> to ciekawa alternatywa dla klasycznych wczasów</w:t>
      </w:r>
      <w:r w:rsidR="00AB6F68">
        <w:rPr>
          <w:rFonts w:ascii="Calibri" w:hAnsi="Calibri" w:cs="Calibri"/>
          <w:b/>
          <w:bCs/>
          <w:sz w:val="24"/>
          <w:szCs w:val="24"/>
        </w:rPr>
        <w:t>.</w:t>
      </w:r>
      <w:r w:rsidRPr="00A41506">
        <w:rPr>
          <w:rFonts w:ascii="Calibri" w:hAnsi="Calibri" w:cs="Calibri"/>
          <w:b/>
          <w:bCs/>
          <w:sz w:val="24"/>
          <w:szCs w:val="24"/>
        </w:rPr>
        <w:t xml:space="preserve"> Wakacje na kółkach mają coraz więcej zwolenników. Nic dziwnego. Podróż po najbardziej malowniczych zakątkach Europy to wspaniała przygoda, która generuje mnóstwo wyjątkowych wspomnień. Jak zorganizować taką wyprawę? Co warto ze sobą zabrać? Podpowiadamy!</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proofErr w:type="spellStart"/>
      <w:r w:rsidRPr="00A41506">
        <w:rPr>
          <w:rFonts w:ascii="Calibri" w:hAnsi="Calibri" w:cs="Calibri"/>
          <w:sz w:val="24"/>
          <w:szCs w:val="24"/>
        </w:rPr>
        <w:t>Eurotrip</w:t>
      </w:r>
      <w:proofErr w:type="spellEnd"/>
      <w:r w:rsidRPr="00A41506">
        <w:rPr>
          <w:rFonts w:ascii="Calibri" w:hAnsi="Calibri" w:cs="Calibri"/>
          <w:sz w:val="24"/>
          <w:szCs w:val="24"/>
        </w:rPr>
        <w:t xml:space="preserve"> to – jak wskazuje nazwa –</w:t>
      </w:r>
      <w:r w:rsidR="00AB6F68">
        <w:rPr>
          <w:rFonts w:ascii="Calibri" w:hAnsi="Calibri" w:cs="Calibri"/>
          <w:sz w:val="24"/>
          <w:szCs w:val="24"/>
        </w:rPr>
        <w:t xml:space="preserve"> </w:t>
      </w:r>
      <w:r w:rsidRPr="00A41506">
        <w:rPr>
          <w:rFonts w:ascii="Calibri" w:hAnsi="Calibri" w:cs="Calibri"/>
          <w:sz w:val="24"/>
          <w:szCs w:val="24"/>
        </w:rPr>
        <w:t xml:space="preserve">wycieczka </w:t>
      </w:r>
      <w:r w:rsidR="00AB6F68">
        <w:rPr>
          <w:rFonts w:ascii="Calibri" w:hAnsi="Calibri" w:cs="Calibri"/>
          <w:sz w:val="24"/>
          <w:szCs w:val="24"/>
        </w:rPr>
        <w:t xml:space="preserve">po Europie </w:t>
      </w:r>
      <w:r w:rsidRPr="00A41506">
        <w:rPr>
          <w:rFonts w:ascii="Calibri" w:hAnsi="Calibri" w:cs="Calibri"/>
          <w:sz w:val="24"/>
          <w:szCs w:val="24"/>
        </w:rPr>
        <w:t xml:space="preserve">bądź </w:t>
      </w:r>
      <w:proofErr w:type="spellStart"/>
      <w:r w:rsidRPr="00A41506">
        <w:rPr>
          <w:rFonts w:ascii="Calibri" w:hAnsi="Calibri" w:cs="Calibri"/>
          <w:sz w:val="24"/>
          <w:szCs w:val="24"/>
        </w:rPr>
        <w:t>eurowakacje</w:t>
      </w:r>
      <w:proofErr w:type="spellEnd"/>
      <w:r w:rsidRPr="00A41506">
        <w:rPr>
          <w:rFonts w:ascii="Calibri" w:hAnsi="Calibri" w:cs="Calibri"/>
          <w:sz w:val="24"/>
          <w:szCs w:val="24"/>
        </w:rPr>
        <w:t>, których ideą jest zwie</w:t>
      </w:r>
      <w:r w:rsidR="00AB6F68">
        <w:rPr>
          <w:rFonts w:ascii="Calibri" w:hAnsi="Calibri" w:cs="Calibri"/>
          <w:sz w:val="24"/>
          <w:szCs w:val="24"/>
        </w:rPr>
        <w:t>d</w:t>
      </w:r>
      <w:r w:rsidRPr="00A41506">
        <w:rPr>
          <w:rFonts w:ascii="Calibri" w:hAnsi="Calibri" w:cs="Calibri"/>
          <w:sz w:val="24"/>
          <w:szCs w:val="24"/>
        </w:rPr>
        <w:t>zenie całe</w:t>
      </w:r>
      <w:r w:rsidR="00AB6F68">
        <w:rPr>
          <w:rFonts w:ascii="Calibri" w:hAnsi="Calibri" w:cs="Calibri"/>
          <w:sz w:val="24"/>
          <w:szCs w:val="24"/>
        </w:rPr>
        <w:t>go kontynentu</w:t>
      </w:r>
      <w:r w:rsidRPr="00A41506">
        <w:rPr>
          <w:rFonts w:ascii="Calibri" w:hAnsi="Calibri" w:cs="Calibri"/>
          <w:sz w:val="24"/>
          <w:szCs w:val="24"/>
        </w:rPr>
        <w:t xml:space="preserve"> lub większości należących do niej krajów. Wczasowicze najczęściej podróżują własnym samochodem i śpią w hotelach, namiotach czy u pryw</w:t>
      </w:r>
      <w:r w:rsidRPr="00A41506">
        <w:rPr>
          <w:rFonts w:ascii="Calibri" w:hAnsi="Calibri" w:cs="Calibri"/>
          <w:sz w:val="24"/>
          <w:szCs w:val="24"/>
        </w:rPr>
        <w:t>atnych gospodarzy. Ciekawym rozwiązaniem jest wypożyczenie kam</w:t>
      </w:r>
      <w:r w:rsidR="00AB6F68">
        <w:rPr>
          <w:rFonts w:ascii="Calibri" w:hAnsi="Calibri" w:cs="Calibri"/>
          <w:sz w:val="24"/>
          <w:szCs w:val="24"/>
        </w:rPr>
        <w:t>p</w:t>
      </w:r>
      <w:r w:rsidRPr="00A41506">
        <w:rPr>
          <w:rFonts w:ascii="Calibri" w:hAnsi="Calibri" w:cs="Calibri"/>
          <w:sz w:val="24"/>
          <w:szCs w:val="24"/>
        </w:rPr>
        <w:t>era i noclegi na kempingach, parkingach czy w innych malowniczych miejscach</w:t>
      </w:r>
      <w:r w:rsidR="00AB6F68">
        <w:rPr>
          <w:rFonts w:ascii="Calibri" w:hAnsi="Calibri" w:cs="Calibri"/>
          <w:sz w:val="24"/>
          <w:szCs w:val="24"/>
        </w:rPr>
        <w:t>.</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Nagwek2"/>
        <w:spacing w:line="276" w:lineRule="auto"/>
      </w:pPr>
      <w:r w:rsidRPr="00A41506">
        <w:t xml:space="preserve">Na </w:t>
      </w:r>
      <w:proofErr w:type="spellStart"/>
      <w:r w:rsidRPr="00A41506">
        <w:t>czterech</w:t>
      </w:r>
      <w:proofErr w:type="spellEnd"/>
      <w:r w:rsidRPr="00A41506">
        <w:t xml:space="preserve"> </w:t>
      </w:r>
      <w:proofErr w:type="spellStart"/>
      <w:r w:rsidRPr="00A41506">
        <w:t>kółkach</w:t>
      </w:r>
      <w:proofErr w:type="spellEnd"/>
      <w:r w:rsidRPr="00A41506">
        <w:t xml:space="preserve"> </w:t>
      </w:r>
      <w:proofErr w:type="spellStart"/>
      <w:r w:rsidRPr="00A41506">
        <w:t>przez</w:t>
      </w:r>
      <w:proofErr w:type="spellEnd"/>
      <w:r w:rsidRPr="00A41506">
        <w:t xml:space="preserve"> </w:t>
      </w:r>
      <w:proofErr w:type="spellStart"/>
      <w:r w:rsidRPr="00A41506">
        <w:t>Europę</w:t>
      </w:r>
      <w:proofErr w:type="spellEnd"/>
      <w:r w:rsidRPr="00A41506">
        <w:t xml:space="preserve"> – </w:t>
      </w:r>
      <w:proofErr w:type="spellStart"/>
      <w:r w:rsidRPr="00A41506">
        <w:t>jak</w:t>
      </w:r>
      <w:proofErr w:type="spellEnd"/>
      <w:r w:rsidRPr="00A41506">
        <w:t xml:space="preserve"> </w:t>
      </w:r>
      <w:proofErr w:type="spellStart"/>
      <w:r w:rsidRPr="00A41506">
        <w:t>się</w:t>
      </w:r>
      <w:proofErr w:type="spellEnd"/>
      <w:r w:rsidRPr="00A41506">
        <w:t xml:space="preserve"> </w:t>
      </w:r>
      <w:proofErr w:type="spellStart"/>
      <w:r w:rsidRPr="00A41506">
        <w:t>przygotować</w:t>
      </w:r>
      <w:proofErr w:type="spellEnd"/>
      <w:r w:rsidRPr="00A41506">
        <w:rPr>
          <w:lang w:eastAsia="zh-TW"/>
        </w:rPr>
        <w:t>?</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Krótka, spontaniczna wycieczka w nieznane może być intrygu</w:t>
      </w:r>
      <w:r w:rsidRPr="00A41506">
        <w:rPr>
          <w:rFonts w:ascii="Calibri" w:hAnsi="Calibri" w:cs="Calibri"/>
          <w:sz w:val="24"/>
          <w:szCs w:val="24"/>
        </w:rPr>
        <w:t>jąca. Jednak do długiej podróży, podczas której przemierzysz wiele europejskich krajów, warto się porządnie przygotować. Dobry plan to podstawa udanej wyprawy</w:t>
      </w:r>
      <w:r w:rsidR="007F3FE2">
        <w:rPr>
          <w:rFonts w:ascii="Calibri" w:hAnsi="Calibri" w:cs="Calibri"/>
          <w:sz w:val="24"/>
          <w:szCs w:val="24"/>
        </w:rPr>
        <w:t>.</w:t>
      </w:r>
      <w:r w:rsidRPr="00A41506">
        <w:rPr>
          <w:rFonts w:ascii="Calibri" w:hAnsi="Calibri" w:cs="Calibri"/>
          <w:sz w:val="24"/>
          <w:szCs w:val="24"/>
        </w:rPr>
        <w:t xml:space="preserve"> Zanim spakujesz bagaże do samochodu i odpalisz silnik, zastanów się, które kraje chciałbyś odwiedzić. Szczegółowo zaplanuj trasę podróży i zarezerwuj miejsca noclegowe.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Jeśli zamierzasz podróżować własnym samochodem, koniecznie sprawdź jego stan technic</w:t>
      </w:r>
      <w:r w:rsidRPr="00A41506">
        <w:rPr>
          <w:rFonts w:ascii="Calibri" w:hAnsi="Calibri" w:cs="Calibri"/>
          <w:sz w:val="24"/>
          <w:szCs w:val="24"/>
        </w:rPr>
        <w:t xml:space="preserve">zny. Najlepiej zrobić to u doświadczonego mechanika, który bez problemu dostrzeże ewentualne usterki i wymieni zużyte części. Natomiast jeśli zamierzasz wynająć kampera, koniecznie wybierz pojazd od sprawdzonej i zaufanej wypożyczalni.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Wymień gotówkę w k</w:t>
      </w:r>
      <w:r w:rsidRPr="00A41506">
        <w:rPr>
          <w:rFonts w:ascii="Calibri" w:hAnsi="Calibri" w:cs="Calibri"/>
          <w:sz w:val="24"/>
          <w:szCs w:val="24"/>
        </w:rPr>
        <w:t xml:space="preserve">antorze lub zaopatrz się w specjalną kartę do płatności międzywalutowych. Dowiedz się, jakie przepisy drogowe obowiązują w krajach, które zamierzasz odwiedzić i sprawdź wymagane wyposażenie samochodowe.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7F3FE2" w:rsidP="0043693B">
      <w:pPr>
        <w:pStyle w:val="Nagwek2"/>
        <w:spacing w:line="276" w:lineRule="auto"/>
      </w:pPr>
      <w:proofErr w:type="spellStart"/>
      <w:r>
        <w:t>G</w:t>
      </w:r>
      <w:r w:rsidRPr="00A41506">
        <w:t>warancja</w:t>
      </w:r>
      <w:proofErr w:type="spellEnd"/>
      <w:r w:rsidRPr="00A41506">
        <w:t xml:space="preserve"> </w:t>
      </w:r>
      <w:proofErr w:type="spellStart"/>
      <w:r w:rsidRPr="00A41506">
        <w:t>komfortu</w:t>
      </w:r>
      <w:proofErr w:type="spellEnd"/>
      <w:r w:rsidRPr="00A41506">
        <w:t xml:space="preserve">, </w:t>
      </w:r>
      <w:proofErr w:type="spellStart"/>
      <w:r w:rsidRPr="00A41506">
        <w:t>bezpieczeństwa</w:t>
      </w:r>
      <w:proofErr w:type="spellEnd"/>
      <w:r w:rsidRPr="00A41506">
        <w:t xml:space="preserve"> </w:t>
      </w:r>
      <w:proofErr w:type="spellStart"/>
      <w:r w:rsidRPr="00A41506">
        <w:t>i</w:t>
      </w:r>
      <w:proofErr w:type="spellEnd"/>
      <w:r w:rsidRPr="00A41506">
        <w:t xml:space="preserve"> </w:t>
      </w:r>
      <w:proofErr w:type="spellStart"/>
      <w:r w:rsidRPr="00A41506">
        <w:t>pełnej</w:t>
      </w:r>
      <w:proofErr w:type="spellEnd"/>
      <w:r w:rsidRPr="00A41506">
        <w:t xml:space="preserve"> </w:t>
      </w:r>
      <w:proofErr w:type="spellStart"/>
      <w:r w:rsidRPr="00A41506">
        <w:t>niezależności</w:t>
      </w:r>
      <w:proofErr w:type="spellEnd"/>
      <w:r w:rsidRPr="00A41506">
        <w:t xml:space="preserve"> </w:t>
      </w:r>
    </w:p>
    <w:p w:rsidR="002E23B9" w:rsidRPr="00A41506" w:rsidRDefault="002E23B9" w:rsidP="0043693B">
      <w:pPr>
        <w:pStyle w:val="Tre"/>
        <w:spacing w:line="276" w:lineRule="auto"/>
        <w:jc w:val="both"/>
        <w:rPr>
          <w:rFonts w:ascii="Calibri" w:hAnsi="Calibri" w:cs="Calibri"/>
          <w:sz w:val="24"/>
          <w:szCs w:val="24"/>
        </w:rPr>
      </w:pPr>
    </w:p>
    <w:p w:rsidR="007F3FE2"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 xml:space="preserve">Komfort i powodzenie podróży w dużej mierze zależy od </w:t>
      </w:r>
      <w:r w:rsidR="007F3FE2">
        <w:rPr>
          <w:rFonts w:ascii="Calibri" w:hAnsi="Calibri" w:cs="Calibri"/>
          <w:sz w:val="24"/>
          <w:szCs w:val="24"/>
        </w:rPr>
        <w:t>tego, co ze sobą</w:t>
      </w:r>
      <w:r w:rsidRPr="00A41506">
        <w:rPr>
          <w:rFonts w:ascii="Calibri" w:hAnsi="Calibri" w:cs="Calibri"/>
          <w:sz w:val="24"/>
          <w:szCs w:val="24"/>
        </w:rPr>
        <w:t xml:space="preserve"> </w:t>
      </w:r>
      <w:r w:rsidR="007F3FE2">
        <w:rPr>
          <w:rFonts w:ascii="Calibri" w:hAnsi="Calibri" w:cs="Calibri"/>
          <w:sz w:val="24"/>
          <w:szCs w:val="24"/>
        </w:rPr>
        <w:t>zabierzemy</w:t>
      </w:r>
      <w:r w:rsidRPr="00A41506">
        <w:rPr>
          <w:rFonts w:ascii="Calibri" w:hAnsi="Calibri" w:cs="Calibri"/>
          <w:sz w:val="24"/>
          <w:szCs w:val="24"/>
        </w:rPr>
        <w:t>. Co wziąć na wycieczkę po Europie? Przede wszystkim ubrania i buty na każdą pogodę, bieliznę, kosmetyczkę z niezbędnymi produktami higienicznymi, rzeczy osobiste ora</w:t>
      </w:r>
      <w:r w:rsidRPr="00A41506">
        <w:rPr>
          <w:rFonts w:ascii="Calibri" w:hAnsi="Calibri" w:cs="Calibri"/>
          <w:sz w:val="24"/>
          <w:szCs w:val="24"/>
        </w:rPr>
        <w:t>z apteczkę wyposażoną w leki</w:t>
      </w:r>
      <w:r w:rsidR="007F3FE2">
        <w:rPr>
          <w:rFonts w:ascii="Calibri" w:hAnsi="Calibri" w:cs="Calibri"/>
          <w:sz w:val="24"/>
          <w:szCs w:val="24"/>
        </w:rPr>
        <w:t>:</w:t>
      </w:r>
    </w:p>
    <w:p w:rsidR="007F3FE2" w:rsidRDefault="0058383E" w:rsidP="0043693B">
      <w:pPr>
        <w:pStyle w:val="Tre"/>
        <w:numPr>
          <w:ilvl w:val="0"/>
          <w:numId w:val="3"/>
        </w:numPr>
        <w:spacing w:line="276" w:lineRule="auto"/>
        <w:jc w:val="both"/>
        <w:rPr>
          <w:rFonts w:ascii="Calibri" w:hAnsi="Calibri" w:cs="Calibri"/>
          <w:sz w:val="24"/>
          <w:szCs w:val="24"/>
        </w:rPr>
      </w:pPr>
      <w:r w:rsidRPr="00A41506">
        <w:rPr>
          <w:rFonts w:ascii="Calibri" w:hAnsi="Calibri" w:cs="Calibri"/>
          <w:sz w:val="24"/>
          <w:szCs w:val="24"/>
        </w:rPr>
        <w:t xml:space="preserve">przyjmowane na stałe, </w:t>
      </w:r>
    </w:p>
    <w:p w:rsidR="007F3FE2" w:rsidRDefault="0058383E" w:rsidP="0043693B">
      <w:pPr>
        <w:pStyle w:val="Tre"/>
        <w:numPr>
          <w:ilvl w:val="0"/>
          <w:numId w:val="3"/>
        </w:numPr>
        <w:spacing w:line="276" w:lineRule="auto"/>
        <w:jc w:val="both"/>
        <w:rPr>
          <w:rFonts w:ascii="Calibri" w:hAnsi="Calibri" w:cs="Calibri"/>
          <w:sz w:val="24"/>
          <w:szCs w:val="24"/>
        </w:rPr>
      </w:pPr>
      <w:r w:rsidRPr="00A41506">
        <w:rPr>
          <w:rFonts w:ascii="Calibri" w:hAnsi="Calibri" w:cs="Calibri"/>
          <w:sz w:val="24"/>
          <w:szCs w:val="24"/>
        </w:rPr>
        <w:t>przeciwbólowe,</w:t>
      </w:r>
    </w:p>
    <w:p w:rsidR="007F3FE2" w:rsidRDefault="0058383E" w:rsidP="0043693B">
      <w:pPr>
        <w:pStyle w:val="Tre"/>
        <w:numPr>
          <w:ilvl w:val="0"/>
          <w:numId w:val="3"/>
        </w:numPr>
        <w:spacing w:line="276" w:lineRule="auto"/>
        <w:jc w:val="both"/>
        <w:rPr>
          <w:rFonts w:ascii="Calibri" w:hAnsi="Calibri" w:cs="Calibri"/>
          <w:sz w:val="24"/>
          <w:szCs w:val="24"/>
        </w:rPr>
      </w:pPr>
      <w:r w:rsidRPr="00A41506">
        <w:rPr>
          <w:rFonts w:ascii="Calibri" w:hAnsi="Calibri" w:cs="Calibri"/>
          <w:sz w:val="24"/>
          <w:szCs w:val="24"/>
        </w:rPr>
        <w:t>przeciwbiegunkowe,</w:t>
      </w:r>
    </w:p>
    <w:p w:rsidR="007F3FE2" w:rsidRDefault="0058383E" w:rsidP="0043693B">
      <w:pPr>
        <w:pStyle w:val="Tre"/>
        <w:numPr>
          <w:ilvl w:val="0"/>
          <w:numId w:val="3"/>
        </w:numPr>
        <w:spacing w:line="276" w:lineRule="auto"/>
        <w:jc w:val="both"/>
        <w:rPr>
          <w:rFonts w:ascii="Calibri" w:hAnsi="Calibri" w:cs="Calibri"/>
          <w:sz w:val="24"/>
          <w:szCs w:val="24"/>
        </w:rPr>
      </w:pPr>
      <w:r w:rsidRPr="00A41506">
        <w:rPr>
          <w:rFonts w:ascii="Calibri" w:hAnsi="Calibri" w:cs="Calibri"/>
          <w:sz w:val="24"/>
          <w:szCs w:val="24"/>
        </w:rPr>
        <w:t>na alergię i zatrucia,</w:t>
      </w:r>
    </w:p>
    <w:p w:rsidR="002E23B9" w:rsidRPr="00A41506" w:rsidRDefault="0058383E" w:rsidP="0043693B">
      <w:pPr>
        <w:pStyle w:val="Tre"/>
        <w:numPr>
          <w:ilvl w:val="0"/>
          <w:numId w:val="3"/>
        </w:numPr>
        <w:spacing w:line="276" w:lineRule="auto"/>
        <w:jc w:val="both"/>
        <w:rPr>
          <w:rFonts w:ascii="Calibri" w:hAnsi="Calibri" w:cs="Calibri"/>
          <w:sz w:val="24"/>
          <w:szCs w:val="24"/>
        </w:rPr>
      </w:pPr>
      <w:r w:rsidRPr="00A41506">
        <w:rPr>
          <w:rFonts w:ascii="Calibri" w:hAnsi="Calibri" w:cs="Calibri"/>
          <w:sz w:val="24"/>
          <w:szCs w:val="24"/>
        </w:rPr>
        <w:lastRenderedPageBreak/>
        <w:t xml:space="preserve">materiały opatrunkowe.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Jeśli zamierza</w:t>
      </w:r>
      <w:r w:rsidR="007F3FE2">
        <w:rPr>
          <w:rFonts w:ascii="Calibri" w:hAnsi="Calibri" w:cs="Calibri"/>
          <w:sz w:val="24"/>
          <w:szCs w:val="24"/>
        </w:rPr>
        <w:t>my</w:t>
      </w:r>
      <w:r w:rsidRPr="00A41506">
        <w:rPr>
          <w:rFonts w:ascii="Calibri" w:hAnsi="Calibri" w:cs="Calibri"/>
          <w:sz w:val="24"/>
          <w:szCs w:val="24"/>
        </w:rPr>
        <w:t xml:space="preserve"> spędzać noce na kempingach, </w:t>
      </w:r>
      <w:r w:rsidR="007F3FE2">
        <w:rPr>
          <w:rFonts w:ascii="Calibri" w:hAnsi="Calibri" w:cs="Calibri"/>
          <w:sz w:val="24"/>
          <w:szCs w:val="24"/>
        </w:rPr>
        <w:t>bez wątpienia przyda się solidny,</w:t>
      </w:r>
      <w:r w:rsidRPr="00A41506">
        <w:rPr>
          <w:rFonts w:ascii="Calibri" w:hAnsi="Calibri" w:cs="Calibri"/>
          <w:sz w:val="24"/>
          <w:szCs w:val="24"/>
        </w:rPr>
        <w:t xml:space="preserve"> nieprzemakalny namiot</w:t>
      </w:r>
      <w:r w:rsidR="007F3FE2">
        <w:rPr>
          <w:rFonts w:ascii="Calibri" w:hAnsi="Calibri" w:cs="Calibri"/>
          <w:sz w:val="24"/>
          <w:szCs w:val="24"/>
        </w:rPr>
        <w:t>, a w nim</w:t>
      </w:r>
      <w:r w:rsidRPr="00A41506">
        <w:rPr>
          <w:rFonts w:ascii="Calibri" w:hAnsi="Calibri" w:cs="Calibri"/>
          <w:sz w:val="24"/>
          <w:szCs w:val="24"/>
        </w:rPr>
        <w:t xml:space="preserve"> dmuchany ma</w:t>
      </w:r>
      <w:r w:rsidRPr="00A41506">
        <w:rPr>
          <w:rFonts w:ascii="Calibri" w:hAnsi="Calibri" w:cs="Calibri"/>
          <w:sz w:val="24"/>
          <w:szCs w:val="24"/>
        </w:rPr>
        <w:t xml:space="preserve">terac, ciepły koc oraz śpiwór. </w:t>
      </w:r>
    </w:p>
    <w:p w:rsidR="002E23B9" w:rsidRPr="00A41506" w:rsidRDefault="002E23B9" w:rsidP="0043693B">
      <w:pPr>
        <w:pStyle w:val="Tre"/>
        <w:spacing w:line="276" w:lineRule="auto"/>
        <w:jc w:val="both"/>
        <w:rPr>
          <w:rFonts w:ascii="Calibri" w:hAnsi="Calibri" w:cs="Calibri"/>
          <w:sz w:val="24"/>
          <w:szCs w:val="24"/>
        </w:rPr>
      </w:pPr>
    </w:p>
    <w:p w:rsidR="00AC491C"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Do przechowywania i przenoszenia rzeczy przydadzą się:</w:t>
      </w:r>
    </w:p>
    <w:p w:rsidR="00AC491C" w:rsidRDefault="0058383E" w:rsidP="0043693B">
      <w:pPr>
        <w:pStyle w:val="Tre"/>
        <w:numPr>
          <w:ilvl w:val="0"/>
          <w:numId w:val="4"/>
        </w:numPr>
        <w:spacing w:line="276" w:lineRule="auto"/>
        <w:jc w:val="both"/>
        <w:rPr>
          <w:rFonts w:ascii="Calibri" w:hAnsi="Calibri" w:cs="Calibri"/>
          <w:sz w:val="24"/>
          <w:szCs w:val="24"/>
        </w:rPr>
      </w:pPr>
      <w:r w:rsidRPr="00A41506">
        <w:rPr>
          <w:rFonts w:ascii="Calibri" w:hAnsi="Calibri" w:cs="Calibri"/>
          <w:sz w:val="24"/>
          <w:szCs w:val="24"/>
        </w:rPr>
        <w:t>mały, nieprzemakalny plecak,</w:t>
      </w:r>
    </w:p>
    <w:p w:rsidR="00AC491C" w:rsidRDefault="0058383E" w:rsidP="0043693B">
      <w:pPr>
        <w:pStyle w:val="Tre"/>
        <w:numPr>
          <w:ilvl w:val="0"/>
          <w:numId w:val="4"/>
        </w:numPr>
        <w:spacing w:line="276" w:lineRule="auto"/>
        <w:jc w:val="both"/>
        <w:rPr>
          <w:rFonts w:ascii="Calibri" w:hAnsi="Calibri" w:cs="Calibri"/>
          <w:sz w:val="24"/>
          <w:szCs w:val="24"/>
        </w:rPr>
      </w:pPr>
      <w:r w:rsidRPr="00AC491C">
        <w:rPr>
          <w:rFonts w:ascii="Calibri" w:hAnsi="Calibri" w:cs="Calibri"/>
          <w:sz w:val="24"/>
          <w:szCs w:val="24"/>
        </w:rPr>
        <w:t>nerka lub niewielka, poręczna torebka,</w:t>
      </w:r>
    </w:p>
    <w:p w:rsidR="00AC491C" w:rsidRDefault="0058383E" w:rsidP="0043693B">
      <w:pPr>
        <w:pStyle w:val="Tre"/>
        <w:numPr>
          <w:ilvl w:val="0"/>
          <w:numId w:val="4"/>
        </w:numPr>
        <w:spacing w:line="276" w:lineRule="auto"/>
        <w:jc w:val="both"/>
        <w:rPr>
          <w:rFonts w:ascii="Calibri" w:hAnsi="Calibri" w:cs="Calibri"/>
          <w:sz w:val="24"/>
          <w:szCs w:val="24"/>
        </w:rPr>
      </w:pPr>
      <w:r w:rsidRPr="00AC491C">
        <w:rPr>
          <w:rFonts w:ascii="Calibri" w:hAnsi="Calibri" w:cs="Calibri"/>
          <w:sz w:val="24"/>
          <w:szCs w:val="24"/>
        </w:rPr>
        <w:t>plastikowy pojemnik,</w:t>
      </w:r>
    </w:p>
    <w:p w:rsidR="002E23B9" w:rsidRPr="00AC491C" w:rsidRDefault="0058383E" w:rsidP="0043693B">
      <w:pPr>
        <w:pStyle w:val="Tre"/>
        <w:numPr>
          <w:ilvl w:val="0"/>
          <w:numId w:val="4"/>
        </w:numPr>
        <w:spacing w:line="276" w:lineRule="auto"/>
        <w:jc w:val="both"/>
        <w:rPr>
          <w:rFonts w:ascii="Calibri" w:hAnsi="Calibri" w:cs="Calibri"/>
          <w:sz w:val="24"/>
          <w:szCs w:val="24"/>
        </w:rPr>
      </w:pPr>
      <w:r w:rsidRPr="00AC491C">
        <w:rPr>
          <w:rFonts w:ascii="Calibri" w:hAnsi="Calibri" w:cs="Calibri"/>
          <w:sz w:val="24"/>
          <w:szCs w:val="24"/>
        </w:rPr>
        <w:t xml:space="preserve">woreczki jednorazowe. </w:t>
      </w:r>
    </w:p>
    <w:p w:rsidR="002E23B9" w:rsidRPr="00A41506" w:rsidRDefault="002E23B9" w:rsidP="0043693B">
      <w:pPr>
        <w:pStyle w:val="Tre"/>
        <w:spacing w:line="276" w:lineRule="auto"/>
        <w:jc w:val="both"/>
        <w:rPr>
          <w:rFonts w:ascii="Calibri" w:hAnsi="Calibri" w:cs="Calibri"/>
          <w:sz w:val="24"/>
          <w:szCs w:val="24"/>
        </w:rPr>
      </w:pPr>
    </w:p>
    <w:p w:rsidR="002E23B9"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 xml:space="preserve">Pamiętaj o latarce, naczyniach i sztućcach, aktualnej mapie (na wszelki wypadek) i zestawie najpotrzebniejszych narzędzi. Może przydać Ci się też mały czajnik elektryczny, przenośna lodówka turystyczna i przedłużacz. </w:t>
      </w:r>
      <w:r w:rsidR="007F3FE2">
        <w:rPr>
          <w:rFonts w:ascii="Calibri" w:hAnsi="Calibri" w:cs="Calibri"/>
          <w:sz w:val="24"/>
          <w:szCs w:val="24"/>
        </w:rPr>
        <w:t>Warto też</w:t>
      </w:r>
      <w:r w:rsidRPr="00A41506">
        <w:rPr>
          <w:rFonts w:ascii="Calibri" w:hAnsi="Calibri" w:cs="Calibri"/>
          <w:sz w:val="24"/>
          <w:szCs w:val="24"/>
        </w:rPr>
        <w:t xml:space="preserve"> wziąć laptopa. Nie zapomnij</w:t>
      </w:r>
      <w:r w:rsidR="00AC491C">
        <w:rPr>
          <w:rFonts w:ascii="Calibri" w:hAnsi="Calibri" w:cs="Calibri"/>
          <w:sz w:val="24"/>
          <w:szCs w:val="24"/>
        </w:rPr>
        <w:t>my też</w:t>
      </w:r>
      <w:r w:rsidRPr="00A41506">
        <w:rPr>
          <w:rFonts w:ascii="Calibri" w:hAnsi="Calibri" w:cs="Calibri"/>
          <w:sz w:val="24"/>
          <w:szCs w:val="24"/>
        </w:rPr>
        <w:t xml:space="preserve"> o ładowarkach do wszystkich sprzętów. </w:t>
      </w:r>
    </w:p>
    <w:p w:rsidR="00AC491C" w:rsidRDefault="00AC491C" w:rsidP="0043693B">
      <w:pPr>
        <w:pStyle w:val="Tre"/>
        <w:spacing w:line="276" w:lineRule="auto"/>
        <w:jc w:val="both"/>
        <w:rPr>
          <w:rFonts w:ascii="Calibri" w:hAnsi="Calibri" w:cs="Calibri"/>
          <w:sz w:val="24"/>
          <w:szCs w:val="24"/>
        </w:rPr>
      </w:pPr>
    </w:p>
    <w:p w:rsidR="00AC491C" w:rsidRPr="00A41506" w:rsidRDefault="00AC491C" w:rsidP="0043693B">
      <w:pPr>
        <w:pStyle w:val="Nagwek2"/>
        <w:spacing w:line="276" w:lineRule="auto"/>
        <w:rPr>
          <w:lang w:val="pl-PL"/>
        </w:rPr>
      </w:pPr>
      <w:r w:rsidRPr="00AC491C">
        <w:rPr>
          <w:lang w:val="pl-PL"/>
        </w:rPr>
        <w:t>Niezależność energetyczna gdziekolwiek jesteś</w:t>
      </w:r>
    </w:p>
    <w:p w:rsidR="002E23B9" w:rsidRPr="00A41506" w:rsidRDefault="002E23B9" w:rsidP="0043693B">
      <w:pPr>
        <w:pStyle w:val="Tre"/>
        <w:spacing w:line="276" w:lineRule="auto"/>
        <w:jc w:val="both"/>
        <w:rPr>
          <w:rFonts w:ascii="Calibri" w:hAnsi="Calibri" w:cs="Calibri"/>
          <w:sz w:val="24"/>
          <w:szCs w:val="24"/>
        </w:rPr>
      </w:pPr>
    </w:p>
    <w:p w:rsidR="00AC491C"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 xml:space="preserve">Nieoczywistym, ale niesamowicie przydatnym elementem bagażu jest przenośna stacja zasilania. Stacja zapewni Ci niezależność energetyczną przez cały wyjazd. Dzięki </w:t>
      </w:r>
      <w:r w:rsidRPr="00A41506">
        <w:rPr>
          <w:rFonts w:ascii="Calibri" w:hAnsi="Calibri" w:cs="Calibri"/>
          <w:sz w:val="24"/>
          <w:szCs w:val="24"/>
        </w:rPr>
        <w:t>niej z łatwością naładujesz wszystkie sprzęty</w:t>
      </w:r>
      <w:r w:rsidR="00AC491C">
        <w:rPr>
          <w:rFonts w:ascii="Calibri" w:hAnsi="Calibri" w:cs="Calibri"/>
          <w:sz w:val="24"/>
          <w:szCs w:val="24"/>
        </w:rPr>
        <w:t xml:space="preserve"> i skorzystasz z ich funkcjonalności</w:t>
      </w:r>
      <w:r w:rsidRPr="00A41506">
        <w:rPr>
          <w:rFonts w:ascii="Calibri" w:hAnsi="Calibri" w:cs="Calibri"/>
          <w:sz w:val="24"/>
          <w:szCs w:val="24"/>
        </w:rPr>
        <w:t>.</w:t>
      </w:r>
      <w:r w:rsidR="00AC491C">
        <w:rPr>
          <w:rFonts w:ascii="Calibri" w:hAnsi="Calibri" w:cs="Calibri"/>
          <w:sz w:val="24"/>
          <w:szCs w:val="24"/>
        </w:rPr>
        <w:t xml:space="preserve"> –</w:t>
      </w:r>
      <w:r w:rsidRPr="00A41506">
        <w:rPr>
          <w:rFonts w:ascii="Calibri" w:hAnsi="Calibri" w:cs="Calibri"/>
          <w:sz w:val="24"/>
          <w:szCs w:val="24"/>
        </w:rPr>
        <w:t xml:space="preserve"> </w:t>
      </w:r>
      <w:r w:rsidRPr="00AC491C">
        <w:rPr>
          <w:rFonts w:ascii="Calibri" w:hAnsi="Calibri" w:cs="Calibri"/>
          <w:sz w:val="24"/>
          <w:szCs w:val="24"/>
        </w:rPr>
        <w:t xml:space="preserve">Przenośna stacja zasilania to niezbędny gadżet na </w:t>
      </w:r>
      <w:proofErr w:type="spellStart"/>
      <w:r w:rsidRPr="00AC491C">
        <w:rPr>
          <w:rFonts w:ascii="Calibri" w:hAnsi="Calibri" w:cs="Calibri"/>
          <w:sz w:val="24"/>
          <w:szCs w:val="24"/>
        </w:rPr>
        <w:t>eurotrip</w:t>
      </w:r>
      <w:proofErr w:type="spellEnd"/>
      <w:r w:rsidR="00AC491C">
        <w:rPr>
          <w:rFonts w:ascii="Calibri" w:hAnsi="Calibri" w:cs="Calibri"/>
          <w:sz w:val="24"/>
          <w:szCs w:val="24"/>
        </w:rPr>
        <w:t>.</w:t>
      </w:r>
      <w:r w:rsidRPr="00AC491C">
        <w:rPr>
          <w:rFonts w:ascii="Calibri" w:hAnsi="Calibri" w:cs="Calibri"/>
          <w:sz w:val="24"/>
          <w:szCs w:val="24"/>
        </w:rPr>
        <w:t xml:space="preserve"> Stację można ładować ładowarką samochodow</w:t>
      </w:r>
      <w:r w:rsidR="00AC491C">
        <w:rPr>
          <w:rFonts w:ascii="Calibri" w:hAnsi="Calibri" w:cs="Calibri"/>
          <w:sz w:val="24"/>
          <w:szCs w:val="24"/>
        </w:rPr>
        <w:t>ą</w:t>
      </w:r>
      <w:r w:rsidRPr="00AC491C">
        <w:rPr>
          <w:rFonts w:ascii="Calibri" w:hAnsi="Calibri" w:cs="Calibri"/>
          <w:sz w:val="24"/>
          <w:szCs w:val="24"/>
        </w:rPr>
        <w:t xml:space="preserve"> podczas jazdy czy za pomocą specjalnego zestawu paneli słonecznych </w:t>
      </w:r>
      <w:r w:rsidRPr="00AC491C">
        <w:rPr>
          <w:rFonts w:ascii="Calibri" w:hAnsi="Calibri" w:cs="Calibri"/>
          <w:sz w:val="24"/>
          <w:szCs w:val="24"/>
        </w:rPr>
        <w:t>na biwaku</w:t>
      </w:r>
      <w:r w:rsidRPr="00A41506">
        <w:rPr>
          <w:rFonts w:ascii="Calibri" w:hAnsi="Calibri" w:cs="Calibri"/>
          <w:sz w:val="24"/>
          <w:szCs w:val="24"/>
        </w:rPr>
        <w:t xml:space="preserve"> – wyjaśnia </w:t>
      </w:r>
      <w:r w:rsidR="0043693B">
        <w:rPr>
          <w:rFonts w:ascii="Calibri" w:hAnsi="Calibri" w:cs="Calibri"/>
          <w:sz w:val="24"/>
          <w:szCs w:val="24"/>
        </w:rPr>
        <w:t xml:space="preserve">Piotr </w:t>
      </w:r>
      <w:proofErr w:type="spellStart"/>
      <w:r w:rsidR="0043693B">
        <w:rPr>
          <w:rFonts w:ascii="Calibri" w:hAnsi="Calibri" w:cs="Calibri"/>
          <w:sz w:val="24"/>
          <w:szCs w:val="24"/>
        </w:rPr>
        <w:t>Kuźniarski</w:t>
      </w:r>
      <w:proofErr w:type="spellEnd"/>
      <w:r w:rsidRPr="00A41506">
        <w:rPr>
          <w:rFonts w:ascii="Calibri" w:hAnsi="Calibri" w:cs="Calibri"/>
          <w:sz w:val="24"/>
          <w:szCs w:val="24"/>
        </w:rPr>
        <w:t xml:space="preserve">, przedstawiciel firmy </w:t>
      </w:r>
      <w:proofErr w:type="spellStart"/>
      <w:r w:rsidRPr="00A41506">
        <w:rPr>
          <w:rFonts w:ascii="Calibri" w:hAnsi="Calibri" w:cs="Calibri"/>
          <w:sz w:val="24"/>
          <w:szCs w:val="24"/>
        </w:rPr>
        <w:t>EcoFlow</w:t>
      </w:r>
      <w:proofErr w:type="spellEnd"/>
      <w:r w:rsidRPr="00A41506">
        <w:rPr>
          <w:rFonts w:ascii="Calibri" w:hAnsi="Calibri" w:cs="Calibri"/>
          <w:sz w:val="24"/>
          <w:szCs w:val="24"/>
        </w:rPr>
        <w:t xml:space="preserve">. </w:t>
      </w:r>
    </w:p>
    <w:p w:rsidR="00AC491C" w:rsidRDefault="00AC491C" w:rsidP="0043693B">
      <w:pPr>
        <w:pStyle w:val="Tre"/>
        <w:spacing w:line="276" w:lineRule="auto"/>
        <w:jc w:val="both"/>
        <w:rPr>
          <w:rFonts w:ascii="Calibri" w:hAnsi="Calibri" w:cs="Calibri"/>
          <w:sz w:val="24"/>
          <w:szCs w:val="24"/>
        </w:rPr>
      </w:pPr>
    </w:p>
    <w:p w:rsidR="002E23B9" w:rsidRPr="00AC491C" w:rsidRDefault="00AC491C" w:rsidP="0043693B">
      <w:pPr>
        <w:pStyle w:val="Tre"/>
        <w:spacing w:line="276" w:lineRule="auto"/>
        <w:jc w:val="both"/>
        <w:rPr>
          <w:rFonts w:ascii="Calibri" w:hAnsi="Calibri" w:cs="Calibri"/>
          <w:sz w:val="24"/>
          <w:szCs w:val="24"/>
        </w:rPr>
      </w:pPr>
      <w:r>
        <w:rPr>
          <w:rFonts w:ascii="Calibri" w:hAnsi="Calibri" w:cs="Calibri"/>
          <w:sz w:val="24"/>
          <w:szCs w:val="24"/>
        </w:rPr>
        <w:t xml:space="preserve">Jaką stację wybrać? </w:t>
      </w:r>
      <w:r w:rsidRPr="00AC491C">
        <w:rPr>
          <w:rFonts w:ascii="Calibri" w:hAnsi="Calibri" w:cs="Calibri"/>
          <w:sz w:val="24"/>
          <w:szCs w:val="24"/>
        </w:rPr>
        <w:t xml:space="preserve">Dobrym wyborem na wycieczkę po Europie jest model o pojemności </w:t>
      </w:r>
      <w:r w:rsidR="0043693B">
        <w:rPr>
          <w:rFonts w:ascii="Calibri" w:hAnsi="Calibri" w:cs="Calibri"/>
          <w:sz w:val="24"/>
          <w:szCs w:val="24"/>
        </w:rPr>
        <w:t xml:space="preserve">przynajmniej </w:t>
      </w:r>
      <w:r w:rsidRPr="00AC491C">
        <w:rPr>
          <w:rFonts w:ascii="Calibri" w:hAnsi="Calibri" w:cs="Calibri"/>
          <w:sz w:val="24"/>
          <w:szCs w:val="24"/>
        </w:rPr>
        <w:t xml:space="preserve">256 </w:t>
      </w:r>
      <w:proofErr w:type="spellStart"/>
      <w:r w:rsidRPr="00AC491C">
        <w:rPr>
          <w:rFonts w:ascii="Calibri" w:hAnsi="Calibri" w:cs="Calibri"/>
          <w:sz w:val="24"/>
          <w:szCs w:val="24"/>
        </w:rPr>
        <w:t>Wh</w:t>
      </w:r>
      <w:proofErr w:type="spellEnd"/>
      <w:r w:rsidRPr="00AC491C">
        <w:rPr>
          <w:rFonts w:ascii="Calibri" w:hAnsi="Calibri" w:cs="Calibri"/>
          <w:sz w:val="24"/>
          <w:szCs w:val="24"/>
        </w:rPr>
        <w:t xml:space="preserve">. </w:t>
      </w:r>
      <w:r w:rsidR="0043693B">
        <w:rPr>
          <w:rFonts w:ascii="Calibri" w:hAnsi="Calibri" w:cs="Calibri"/>
          <w:sz w:val="24"/>
          <w:szCs w:val="24"/>
        </w:rPr>
        <w:t>Tego rodzaju s</w:t>
      </w:r>
      <w:r w:rsidRPr="00AC491C">
        <w:rPr>
          <w:rFonts w:ascii="Calibri" w:hAnsi="Calibri" w:cs="Calibri"/>
          <w:sz w:val="24"/>
          <w:szCs w:val="24"/>
        </w:rPr>
        <w:t>tacja jest lekka i kompaktowa</w:t>
      </w:r>
      <w:r>
        <w:rPr>
          <w:rFonts w:ascii="Calibri" w:hAnsi="Calibri" w:cs="Calibri"/>
          <w:sz w:val="24"/>
          <w:szCs w:val="24"/>
        </w:rPr>
        <w:t>.</w:t>
      </w:r>
      <w:r w:rsidRPr="00AC491C">
        <w:rPr>
          <w:rFonts w:ascii="Calibri" w:hAnsi="Calibri" w:cs="Calibri"/>
          <w:sz w:val="24"/>
          <w:szCs w:val="24"/>
        </w:rPr>
        <w:t xml:space="preserve"> </w:t>
      </w:r>
      <w:r>
        <w:rPr>
          <w:rFonts w:ascii="Calibri" w:hAnsi="Calibri" w:cs="Calibri"/>
          <w:sz w:val="24"/>
          <w:szCs w:val="24"/>
        </w:rPr>
        <w:t>N</w:t>
      </w:r>
      <w:r w:rsidRPr="00AC491C">
        <w:rPr>
          <w:rFonts w:ascii="Calibri" w:hAnsi="Calibri" w:cs="Calibri"/>
          <w:sz w:val="24"/>
          <w:szCs w:val="24"/>
        </w:rPr>
        <w:t>ie zajmuje dużo miejsca w bagażniku i można ją z łatwością przenosić. Jest w stanie zapewnić energię większości sprzęt</w:t>
      </w:r>
      <w:r>
        <w:rPr>
          <w:rFonts w:ascii="Calibri" w:hAnsi="Calibri" w:cs="Calibri"/>
          <w:sz w:val="24"/>
          <w:szCs w:val="24"/>
        </w:rPr>
        <w:t>om</w:t>
      </w:r>
      <w:r w:rsidRPr="00AC491C">
        <w:rPr>
          <w:rFonts w:ascii="Calibri" w:hAnsi="Calibri" w:cs="Calibri"/>
          <w:sz w:val="24"/>
          <w:szCs w:val="24"/>
        </w:rPr>
        <w:t xml:space="preserve"> używany</w:t>
      </w:r>
      <w:r>
        <w:rPr>
          <w:rFonts w:ascii="Calibri" w:hAnsi="Calibri" w:cs="Calibri"/>
          <w:sz w:val="24"/>
          <w:szCs w:val="24"/>
        </w:rPr>
        <w:t>m</w:t>
      </w:r>
      <w:r w:rsidRPr="00AC491C">
        <w:rPr>
          <w:rFonts w:ascii="Calibri" w:hAnsi="Calibri" w:cs="Calibri"/>
          <w:sz w:val="24"/>
          <w:szCs w:val="24"/>
        </w:rPr>
        <w:t xml:space="preserve"> na co dzień</w:t>
      </w:r>
      <w:r>
        <w:rPr>
          <w:rFonts w:ascii="Calibri" w:hAnsi="Calibri" w:cs="Calibri"/>
          <w:sz w:val="24"/>
          <w:szCs w:val="24"/>
        </w:rPr>
        <w:t>.</w:t>
      </w:r>
      <w:r w:rsidRPr="00AC491C">
        <w:rPr>
          <w:rFonts w:ascii="Calibri" w:hAnsi="Calibri" w:cs="Calibri"/>
          <w:sz w:val="24"/>
          <w:szCs w:val="24"/>
        </w:rPr>
        <w:t xml:space="preserve"> </w:t>
      </w:r>
      <w:r>
        <w:rPr>
          <w:rFonts w:ascii="Calibri" w:hAnsi="Calibri" w:cs="Calibri"/>
          <w:sz w:val="24"/>
          <w:szCs w:val="24"/>
        </w:rPr>
        <w:t>D</w:t>
      </w:r>
      <w:r w:rsidR="0043693B">
        <w:rPr>
          <w:rFonts w:ascii="Calibri" w:hAnsi="Calibri" w:cs="Calibri"/>
          <w:sz w:val="24"/>
          <w:szCs w:val="24"/>
        </w:rPr>
        <w:t xml:space="preserve">la przykładu </w:t>
      </w:r>
      <w:r w:rsidR="0043693B" w:rsidRPr="00AC491C">
        <w:rPr>
          <w:rFonts w:ascii="Calibri" w:hAnsi="Calibri" w:cs="Calibri"/>
          <w:sz w:val="24"/>
          <w:szCs w:val="24"/>
        </w:rPr>
        <w:t xml:space="preserve">River 2 </w:t>
      </w:r>
      <w:r w:rsidR="0043693B">
        <w:rPr>
          <w:rFonts w:ascii="Calibri" w:hAnsi="Calibri" w:cs="Calibri"/>
          <w:sz w:val="24"/>
          <w:szCs w:val="24"/>
        </w:rPr>
        <w:t>d</w:t>
      </w:r>
      <w:r w:rsidRPr="00AC491C">
        <w:rPr>
          <w:rFonts w:ascii="Calibri" w:hAnsi="Calibri" w:cs="Calibri"/>
          <w:sz w:val="24"/>
          <w:szCs w:val="24"/>
        </w:rPr>
        <w:t>o 100% ładuje się nawet w 60 minut i można sterować nią z</w:t>
      </w:r>
      <w:r w:rsidR="0043693B">
        <w:rPr>
          <w:rFonts w:ascii="Calibri" w:hAnsi="Calibri" w:cs="Calibri"/>
          <w:sz w:val="24"/>
          <w:szCs w:val="24"/>
        </w:rPr>
        <w:t xml:space="preserve"> poziomu dedykowanej aplikacji.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b/>
          <w:bCs/>
          <w:sz w:val="24"/>
          <w:szCs w:val="24"/>
        </w:rPr>
      </w:pPr>
      <w:r w:rsidRPr="00A41506">
        <w:rPr>
          <w:rFonts w:ascii="Calibri" w:hAnsi="Calibri" w:cs="Calibri"/>
          <w:b/>
          <w:bCs/>
          <w:sz w:val="24"/>
          <w:szCs w:val="24"/>
        </w:rPr>
        <w:t xml:space="preserve">O czym warto pamiętać, organizując </w:t>
      </w:r>
      <w:proofErr w:type="spellStart"/>
      <w:r w:rsidRPr="00A41506">
        <w:rPr>
          <w:rFonts w:ascii="Calibri" w:hAnsi="Calibri" w:cs="Calibri"/>
          <w:b/>
          <w:bCs/>
          <w:sz w:val="24"/>
          <w:szCs w:val="24"/>
        </w:rPr>
        <w:t>eurotripa</w:t>
      </w:r>
      <w:proofErr w:type="spellEnd"/>
      <w:r w:rsidRPr="00A41506">
        <w:rPr>
          <w:rFonts w:ascii="Calibri" w:hAnsi="Calibri" w:cs="Calibri"/>
          <w:b/>
          <w:bCs/>
          <w:sz w:val="24"/>
          <w:szCs w:val="24"/>
        </w:rPr>
        <w:t>?</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 xml:space="preserve">Chociaż do podróżowania po Europie wystarczy dowód osobisty, to na wszelki wypadek warto mieć ze sobą paszport. Dla bezpieczeństwa </w:t>
      </w:r>
      <w:r w:rsidR="00AC491C">
        <w:rPr>
          <w:rFonts w:ascii="Calibri" w:hAnsi="Calibri" w:cs="Calibri"/>
          <w:sz w:val="24"/>
          <w:szCs w:val="24"/>
        </w:rPr>
        <w:t>i poczucia komfortu na wypadek niespodziewanych zdarzeń – na drodze i nie tylko – przyda się ubezpieczenie</w:t>
      </w:r>
      <w:r w:rsidRPr="00A41506">
        <w:rPr>
          <w:rFonts w:ascii="Calibri" w:hAnsi="Calibri" w:cs="Calibri"/>
          <w:sz w:val="24"/>
          <w:szCs w:val="24"/>
        </w:rPr>
        <w:t xml:space="preserve"> </w:t>
      </w:r>
      <w:proofErr w:type="spellStart"/>
      <w:r w:rsidRPr="00A41506">
        <w:rPr>
          <w:rFonts w:ascii="Calibri" w:hAnsi="Calibri" w:cs="Calibri"/>
          <w:sz w:val="24"/>
          <w:szCs w:val="24"/>
        </w:rPr>
        <w:t>assistance</w:t>
      </w:r>
      <w:proofErr w:type="spellEnd"/>
      <w:r w:rsidRPr="00A41506">
        <w:rPr>
          <w:rFonts w:ascii="Calibri" w:hAnsi="Calibri" w:cs="Calibri"/>
          <w:sz w:val="24"/>
          <w:szCs w:val="24"/>
        </w:rPr>
        <w:t xml:space="preserve"> auta i Europejsk</w:t>
      </w:r>
      <w:r w:rsidR="00AC491C">
        <w:rPr>
          <w:rFonts w:ascii="Calibri" w:hAnsi="Calibri" w:cs="Calibri"/>
          <w:sz w:val="24"/>
          <w:szCs w:val="24"/>
        </w:rPr>
        <w:t>a</w:t>
      </w:r>
      <w:r w:rsidRPr="00A41506">
        <w:rPr>
          <w:rFonts w:ascii="Calibri" w:hAnsi="Calibri" w:cs="Calibri"/>
          <w:sz w:val="24"/>
          <w:szCs w:val="24"/>
        </w:rPr>
        <w:t xml:space="preserve"> Kart</w:t>
      </w:r>
      <w:r w:rsidR="00AC491C">
        <w:rPr>
          <w:rFonts w:ascii="Calibri" w:hAnsi="Calibri" w:cs="Calibri"/>
          <w:sz w:val="24"/>
          <w:szCs w:val="24"/>
        </w:rPr>
        <w:t>a</w:t>
      </w:r>
      <w:r w:rsidRPr="00A41506">
        <w:rPr>
          <w:rFonts w:ascii="Calibri" w:hAnsi="Calibri" w:cs="Calibri"/>
          <w:sz w:val="24"/>
          <w:szCs w:val="24"/>
        </w:rPr>
        <w:t xml:space="preserve"> Ubezpieczenia Zdrowotnego. </w:t>
      </w:r>
    </w:p>
    <w:p w:rsidR="002E23B9" w:rsidRPr="00A41506" w:rsidRDefault="002E23B9" w:rsidP="0043693B">
      <w:pPr>
        <w:pStyle w:val="Tre"/>
        <w:spacing w:line="276" w:lineRule="auto"/>
        <w:jc w:val="both"/>
        <w:rPr>
          <w:rFonts w:ascii="Calibri" w:hAnsi="Calibri" w:cs="Calibri"/>
          <w:sz w:val="24"/>
          <w:szCs w:val="24"/>
        </w:rPr>
      </w:pPr>
    </w:p>
    <w:p w:rsidR="002E23B9" w:rsidRPr="00A41506" w:rsidRDefault="0058383E" w:rsidP="0043693B">
      <w:pPr>
        <w:pStyle w:val="Tre"/>
        <w:spacing w:line="276" w:lineRule="auto"/>
        <w:jc w:val="both"/>
        <w:rPr>
          <w:rFonts w:ascii="Calibri" w:hAnsi="Calibri" w:cs="Calibri"/>
          <w:sz w:val="24"/>
          <w:szCs w:val="24"/>
        </w:rPr>
      </w:pPr>
      <w:r w:rsidRPr="00A41506">
        <w:rPr>
          <w:rFonts w:ascii="Calibri" w:hAnsi="Calibri" w:cs="Calibri"/>
          <w:sz w:val="24"/>
          <w:szCs w:val="24"/>
        </w:rPr>
        <w:t>A co poza tym? Pamiętaj o dobrym humorze i pozytywnym nastawieniu</w:t>
      </w:r>
      <w:r w:rsidR="00AC491C">
        <w:rPr>
          <w:rFonts w:ascii="Calibri" w:hAnsi="Calibri" w:cs="Calibri"/>
          <w:sz w:val="24"/>
          <w:szCs w:val="24"/>
        </w:rPr>
        <w:t>.</w:t>
      </w:r>
      <w:r w:rsidRPr="00A41506">
        <w:rPr>
          <w:rFonts w:ascii="Calibri" w:hAnsi="Calibri" w:cs="Calibri"/>
          <w:sz w:val="24"/>
          <w:szCs w:val="24"/>
        </w:rPr>
        <w:t xml:space="preserve"> Problemy i troski dnia codziennego zostaw w domu i ruszaj w drogę! </w:t>
      </w:r>
      <w:proofErr w:type="spellStart"/>
      <w:r w:rsidRPr="00A41506">
        <w:rPr>
          <w:rFonts w:ascii="Calibri" w:hAnsi="Calibri" w:cs="Calibri"/>
          <w:sz w:val="24"/>
          <w:szCs w:val="24"/>
        </w:rPr>
        <w:t>Eurotrip</w:t>
      </w:r>
      <w:proofErr w:type="spellEnd"/>
      <w:r w:rsidRPr="00A41506">
        <w:rPr>
          <w:rFonts w:ascii="Calibri" w:hAnsi="Calibri" w:cs="Calibri"/>
          <w:sz w:val="24"/>
          <w:szCs w:val="24"/>
        </w:rPr>
        <w:t xml:space="preserve"> z pewnością będzie niezapomnianą przygodą</w:t>
      </w:r>
      <w:r w:rsidR="00AC491C">
        <w:rPr>
          <w:rFonts w:ascii="Calibri" w:hAnsi="Calibri" w:cs="Calibri"/>
          <w:sz w:val="24"/>
          <w:szCs w:val="24"/>
        </w:rPr>
        <w:t>.</w:t>
      </w:r>
    </w:p>
    <w:sectPr w:rsidR="002E23B9" w:rsidRPr="00A41506" w:rsidSect="000543F1">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3E" w:rsidRDefault="0058383E">
      <w:r>
        <w:separator/>
      </w:r>
    </w:p>
  </w:endnote>
  <w:endnote w:type="continuationSeparator" w:id="0">
    <w:p w:rsidR="0058383E" w:rsidRDefault="00583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B9" w:rsidRDefault="002E23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3E" w:rsidRDefault="0058383E">
      <w:r>
        <w:separator/>
      </w:r>
    </w:p>
  </w:footnote>
  <w:footnote w:type="continuationSeparator" w:id="0">
    <w:p w:rsidR="0058383E" w:rsidRDefault="00583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B9" w:rsidRDefault="002E23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F142E"/>
    <w:multiLevelType w:val="hybridMultilevel"/>
    <w:tmpl w:val="C5840D70"/>
    <w:styleLink w:val="Kreski"/>
    <w:lvl w:ilvl="0" w:tplc="D452D40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7C0742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E4AA16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7C44AE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3BC41D7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3CA547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4358E1E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E38AE4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273A3AA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4A48011A"/>
    <w:multiLevelType w:val="hybridMultilevel"/>
    <w:tmpl w:val="C5840D70"/>
    <w:numStyleLink w:val="Kreski"/>
  </w:abstractNum>
  <w:abstractNum w:abstractNumId="2">
    <w:nsid w:val="63015FFA"/>
    <w:multiLevelType w:val="hybridMultilevel"/>
    <w:tmpl w:val="7DD847A0"/>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3">
    <w:nsid w:val="6FB115F0"/>
    <w:multiLevelType w:val="hybridMultilevel"/>
    <w:tmpl w:val="9C062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2E23B9"/>
    <w:rsid w:val="000543F1"/>
    <w:rsid w:val="002E23B9"/>
    <w:rsid w:val="0043693B"/>
    <w:rsid w:val="0058383E"/>
    <w:rsid w:val="007B2E55"/>
    <w:rsid w:val="007F3FE2"/>
    <w:rsid w:val="009032FA"/>
    <w:rsid w:val="00A41506"/>
    <w:rsid w:val="00A7407A"/>
    <w:rsid w:val="00AB6F68"/>
    <w:rsid w:val="00AC491C"/>
    <w:rsid w:val="00D10A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543F1"/>
    <w:rPr>
      <w:sz w:val="24"/>
      <w:szCs w:val="24"/>
      <w:lang w:val="en-US" w:eastAsia="en-US"/>
    </w:rPr>
  </w:style>
  <w:style w:type="paragraph" w:styleId="Nagwek1">
    <w:name w:val="heading 1"/>
    <w:basedOn w:val="Normalny"/>
    <w:next w:val="Normalny"/>
    <w:link w:val="Nagwek1Znak"/>
    <w:uiPriority w:val="9"/>
    <w:qFormat/>
    <w:rsid w:val="00A4150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Nagwek2">
    <w:name w:val="heading 2"/>
    <w:basedOn w:val="Normalny"/>
    <w:next w:val="Normalny"/>
    <w:link w:val="Nagwek2Znak"/>
    <w:uiPriority w:val="9"/>
    <w:unhideWhenUsed/>
    <w:qFormat/>
    <w:rsid w:val="00AC491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543F1"/>
    <w:rPr>
      <w:u w:val="single"/>
    </w:rPr>
  </w:style>
  <w:style w:type="table" w:customStyle="1" w:styleId="TableNormal">
    <w:name w:val="Table Normal"/>
    <w:rsid w:val="000543F1"/>
    <w:tblPr>
      <w:tblInd w:w="0" w:type="dxa"/>
      <w:tblCellMar>
        <w:top w:w="0" w:type="dxa"/>
        <w:left w:w="0" w:type="dxa"/>
        <w:bottom w:w="0" w:type="dxa"/>
        <w:right w:w="0" w:type="dxa"/>
      </w:tblCellMar>
    </w:tblPr>
  </w:style>
  <w:style w:type="paragraph" w:customStyle="1" w:styleId="Tre">
    <w:name w:val="Treść"/>
    <w:rsid w:val="000543F1"/>
    <w:rPr>
      <w:rFonts w:ascii="Helvetica Neue" w:hAnsi="Helvetica Neue" w:cs="Arial Unicode MS"/>
      <w:color w:val="000000"/>
      <w:sz w:val="22"/>
      <w:szCs w:val="22"/>
    </w:rPr>
  </w:style>
  <w:style w:type="numbering" w:customStyle="1" w:styleId="Kreski">
    <w:name w:val="Kreski"/>
    <w:rsid w:val="000543F1"/>
    <w:pPr>
      <w:numPr>
        <w:numId w:val="1"/>
      </w:numPr>
    </w:pPr>
  </w:style>
  <w:style w:type="character" w:customStyle="1" w:styleId="Nagwek1Znak">
    <w:name w:val="Nagłówek 1 Znak"/>
    <w:basedOn w:val="Domylnaczcionkaakapitu"/>
    <w:link w:val="Nagwek1"/>
    <w:uiPriority w:val="9"/>
    <w:rsid w:val="00A41506"/>
    <w:rPr>
      <w:rFonts w:asciiTheme="majorHAnsi" w:eastAsiaTheme="majorEastAsia" w:hAnsiTheme="majorHAnsi" w:cstheme="majorBidi"/>
      <w:color w:val="0079BF" w:themeColor="accent1" w:themeShade="BF"/>
      <w:sz w:val="32"/>
      <w:szCs w:val="32"/>
      <w:lang w:val="en-US" w:eastAsia="en-US"/>
    </w:rPr>
  </w:style>
  <w:style w:type="character" w:customStyle="1" w:styleId="Nagwek2Znak">
    <w:name w:val="Nagłówek 2 Znak"/>
    <w:basedOn w:val="Domylnaczcionkaakapitu"/>
    <w:link w:val="Nagwek2"/>
    <w:uiPriority w:val="9"/>
    <w:rsid w:val="00AC491C"/>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3806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MSI</cp:lastModifiedBy>
  <cp:revision>3</cp:revision>
  <dcterms:created xsi:type="dcterms:W3CDTF">2023-06-20T06:24:00Z</dcterms:created>
  <dcterms:modified xsi:type="dcterms:W3CDTF">2023-06-26T06:22:00Z</dcterms:modified>
</cp:coreProperties>
</file>